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AF3A9" w14:textId="77777777" w:rsidR="00277B3C" w:rsidRPr="008D2320" w:rsidRDefault="004C7982">
      <w:pPr>
        <w:pStyle w:val="13"/>
        <w:rPr>
          <w:rFonts w:eastAsiaTheme="minorEastAsia" w:cs="Calibri"/>
        </w:rPr>
      </w:pPr>
      <w:r w:rsidRPr="008D2320">
        <w:rPr>
          <w:rFonts w:cs="Calibri"/>
        </w:rPr>
        <w:t>1</w:t>
      </w:r>
      <w:r w:rsidR="00B2061B" w:rsidRPr="008D2320">
        <w:rPr>
          <w:rFonts w:cs="Calibri"/>
        </w:rPr>
        <w:t>.5</w:t>
      </w:r>
      <w:r w:rsidRPr="008D2320">
        <w:rPr>
          <w:rFonts w:cs="Calibri"/>
        </w:rPr>
        <w:t>W</w:t>
      </w:r>
      <w:r w:rsidR="006127EA">
        <w:rPr>
          <w:rFonts w:cs="Calibri" w:hint="eastAsia"/>
        </w:rPr>
        <w:t xml:space="preserve">, </w:t>
      </w:r>
      <w:r w:rsidR="002D37D8" w:rsidRPr="008D2320">
        <w:rPr>
          <w:rFonts w:cs="Calibri"/>
          <w:color w:val="000000"/>
          <w:szCs w:val="36"/>
        </w:rPr>
        <w:t>5kV</w:t>
      </w:r>
      <w:r w:rsidR="002D37D8" w:rsidRPr="008D2320">
        <w:rPr>
          <w:rFonts w:cs="Calibri"/>
          <w:color w:val="000000"/>
          <w:szCs w:val="36"/>
          <w:vertAlign w:val="subscript"/>
        </w:rPr>
        <w:t>RMS</w:t>
      </w:r>
      <w:r w:rsidR="002D37D8" w:rsidRPr="008D2320">
        <w:rPr>
          <w:rFonts w:cs="Calibri"/>
          <w:color w:val="000000"/>
          <w:sz w:val="32"/>
          <w:szCs w:val="32"/>
        </w:rPr>
        <w:t xml:space="preserve"> </w:t>
      </w:r>
      <w:r w:rsidR="002D37D8" w:rsidRPr="008D2320">
        <w:rPr>
          <w:rFonts w:cs="Calibri"/>
          <w:color w:val="000000"/>
          <w:szCs w:val="36"/>
        </w:rPr>
        <w:t>Complete Isolated DC-DC Converter</w:t>
      </w:r>
    </w:p>
    <w:p w14:paraId="6C6266F8" w14:textId="77777777" w:rsidR="00277B3C" w:rsidRPr="008E31D0" w:rsidRDefault="00277B3C">
      <w:pPr>
        <w:spacing w:line="360" w:lineRule="auto"/>
        <w:rPr>
          <w:rFonts w:eastAsiaTheme="minorEastAsia" w:cs="Calibri"/>
          <w:b/>
          <w:sz w:val="40"/>
        </w:rPr>
        <w:sectPr w:rsidR="00277B3C" w:rsidRPr="008E31D0" w:rsidSect="0020655A">
          <w:headerReference w:type="even" r:id="rId9"/>
          <w:headerReference w:type="default" r:id="rId10"/>
          <w:footerReference w:type="even" r:id="rId11"/>
          <w:footerReference w:type="default" r:id="rId12"/>
          <w:headerReference w:type="first" r:id="rId13"/>
          <w:footerReference w:type="first" r:id="rId14"/>
          <w:pgSz w:w="12240" w:h="15840"/>
          <w:pgMar w:top="82" w:right="719" w:bottom="504" w:left="720" w:header="720" w:footer="720" w:gutter="0"/>
          <w:cols w:space="720"/>
          <w:docGrid w:linePitch="299"/>
        </w:sectPr>
      </w:pPr>
    </w:p>
    <w:p w14:paraId="16152A5D" w14:textId="77777777" w:rsidR="002D37D8" w:rsidRPr="008D2320" w:rsidRDefault="002D37D8" w:rsidP="002D37D8">
      <w:pPr>
        <w:pStyle w:val="1"/>
        <w:ind w:left="420" w:hanging="420"/>
        <w:jc w:val="both"/>
        <w:rPr>
          <w:rFonts w:cs="Calibri"/>
          <w:color w:val="auto"/>
          <w:szCs w:val="22"/>
        </w:rPr>
      </w:pPr>
      <w:bookmarkStart w:id="2" w:name="_Toc68028527"/>
      <w:bookmarkStart w:id="3" w:name="_Toc79738270"/>
      <w:bookmarkStart w:id="4" w:name="_Toc176521528"/>
      <w:r w:rsidRPr="008D2320">
        <w:rPr>
          <w:rFonts w:cs="Calibri"/>
          <w:color w:val="auto"/>
          <w:szCs w:val="22"/>
        </w:rPr>
        <w:t>Features</w:t>
      </w:r>
      <w:bookmarkEnd w:id="2"/>
      <w:bookmarkEnd w:id="3"/>
      <w:bookmarkEnd w:id="4"/>
    </w:p>
    <w:p w14:paraId="4506E569" w14:textId="77777777" w:rsidR="00283E23" w:rsidRPr="008D2320" w:rsidRDefault="00283E23" w:rsidP="00283E23">
      <w:pPr>
        <w:pStyle w:val="a0"/>
        <w:numPr>
          <w:ilvl w:val="0"/>
          <w:numId w:val="2"/>
        </w:numPr>
        <w:jc w:val="both"/>
        <w:rPr>
          <w:rStyle w:val="a4"/>
          <w:rFonts w:cs="Calibri"/>
          <w:b/>
        </w:rPr>
      </w:pPr>
      <w:r w:rsidRPr="008D2320">
        <w:rPr>
          <w:rStyle w:val="a4"/>
          <w:rFonts w:cs="Calibri"/>
          <w:b/>
        </w:rPr>
        <w:t>Complete Switch Mode Power Supply</w:t>
      </w:r>
    </w:p>
    <w:p w14:paraId="349BCCC1" w14:textId="77777777" w:rsidR="00283E23" w:rsidRPr="008D2320" w:rsidRDefault="00283E23" w:rsidP="00283E23">
      <w:pPr>
        <w:pStyle w:val="12"/>
        <w:numPr>
          <w:ilvl w:val="1"/>
          <w:numId w:val="2"/>
        </w:numPr>
        <w:spacing w:line="240" w:lineRule="auto"/>
        <w:ind w:left="533" w:firstLineChars="0"/>
        <w:jc w:val="both"/>
        <w:rPr>
          <w:rStyle w:val="a4"/>
          <w:rFonts w:cs="Calibri"/>
          <w:sz w:val="21"/>
        </w:rPr>
      </w:pPr>
      <w:r w:rsidRPr="008D2320">
        <w:rPr>
          <w:rStyle w:val="a4"/>
          <w:rFonts w:cs="Calibri"/>
          <w:sz w:val="21"/>
        </w:rPr>
        <w:t>High integration with internal transformer</w:t>
      </w:r>
    </w:p>
    <w:p w14:paraId="580AD942" w14:textId="77777777" w:rsidR="00283E23" w:rsidRPr="008D2320" w:rsidRDefault="00283E23" w:rsidP="00283E23">
      <w:pPr>
        <w:pStyle w:val="12"/>
        <w:numPr>
          <w:ilvl w:val="1"/>
          <w:numId w:val="2"/>
        </w:numPr>
        <w:spacing w:line="240" w:lineRule="auto"/>
        <w:ind w:left="533" w:firstLineChars="0"/>
        <w:jc w:val="both"/>
        <w:rPr>
          <w:rStyle w:val="a4"/>
          <w:rFonts w:cs="Calibri"/>
          <w:sz w:val="21"/>
        </w:rPr>
      </w:pPr>
      <w:r w:rsidRPr="008D2320">
        <w:rPr>
          <w:rStyle w:val="a4"/>
          <w:rFonts w:cs="Calibri"/>
          <w:sz w:val="21"/>
        </w:rPr>
        <w:t>Soft-start reduces input inrush current and output overshoot</w:t>
      </w:r>
    </w:p>
    <w:p w14:paraId="333DAE51" w14:textId="77777777" w:rsidR="00B2635D" w:rsidRPr="008D2320" w:rsidRDefault="00B2635D" w:rsidP="00B2635D">
      <w:pPr>
        <w:pStyle w:val="12"/>
        <w:numPr>
          <w:ilvl w:val="1"/>
          <w:numId w:val="2"/>
        </w:numPr>
        <w:spacing w:line="240" w:lineRule="auto"/>
        <w:ind w:left="533" w:firstLineChars="0"/>
        <w:jc w:val="both"/>
        <w:rPr>
          <w:rStyle w:val="a4"/>
          <w:rFonts w:cs="Calibri"/>
          <w:sz w:val="21"/>
        </w:rPr>
      </w:pPr>
      <w:r w:rsidRPr="008D2320">
        <w:rPr>
          <w:rStyle w:val="a4"/>
          <w:rFonts w:cs="Calibri"/>
          <w:sz w:val="21"/>
        </w:rPr>
        <w:t>Hiccup current-limit protection</w:t>
      </w:r>
    </w:p>
    <w:p w14:paraId="60551E22" w14:textId="77777777" w:rsidR="00283E23" w:rsidRPr="008D2320" w:rsidRDefault="00283E23" w:rsidP="00283E23">
      <w:pPr>
        <w:pStyle w:val="12"/>
        <w:numPr>
          <w:ilvl w:val="1"/>
          <w:numId w:val="2"/>
        </w:numPr>
        <w:spacing w:line="240" w:lineRule="auto"/>
        <w:ind w:left="533" w:firstLineChars="0"/>
        <w:jc w:val="both"/>
        <w:rPr>
          <w:rStyle w:val="a4"/>
          <w:rFonts w:cs="Calibri"/>
          <w:sz w:val="21"/>
        </w:rPr>
      </w:pPr>
      <w:r w:rsidRPr="008D2320">
        <w:rPr>
          <w:rStyle w:val="a4"/>
          <w:rFonts w:cs="Calibri"/>
          <w:sz w:val="21"/>
        </w:rPr>
        <w:t>Thermal shutdown</w:t>
      </w:r>
    </w:p>
    <w:p w14:paraId="3C71EDD8" w14:textId="77777777" w:rsidR="00C82499" w:rsidRPr="008D2320" w:rsidRDefault="00C82499" w:rsidP="00C82499">
      <w:pPr>
        <w:pStyle w:val="a0"/>
        <w:numPr>
          <w:ilvl w:val="0"/>
          <w:numId w:val="2"/>
        </w:numPr>
        <w:jc w:val="both"/>
        <w:rPr>
          <w:rStyle w:val="a4"/>
          <w:rFonts w:cs="Calibri"/>
          <w:b/>
        </w:rPr>
      </w:pPr>
      <w:r w:rsidRPr="008D2320">
        <w:rPr>
          <w:rStyle w:val="a4"/>
          <w:rFonts w:cs="Calibri"/>
          <w:b/>
        </w:rPr>
        <w:t>4.5 V to 5.5 V Input Voltage Range</w:t>
      </w:r>
    </w:p>
    <w:p w14:paraId="79BE5C18" w14:textId="77777777" w:rsidR="00C82499" w:rsidRPr="008D2320" w:rsidRDefault="00C82499" w:rsidP="00C82499">
      <w:pPr>
        <w:pStyle w:val="a0"/>
        <w:numPr>
          <w:ilvl w:val="0"/>
          <w:numId w:val="2"/>
        </w:numPr>
        <w:jc w:val="both"/>
        <w:rPr>
          <w:rStyle w:val="a4"/>
          <w:rFonts w:cs="Calibri"/>
          <w:b/>
        </w:rPr>
      </w:pPr>
      <w:r w:rsidRPr="008D2320">
        <w:rPr>
          <w:rStyle w:val="a4"/>
          <w:rFonts w:cs="Calibri"/>
          <w:b/>
        </w:rPr>
        <w:t>Selectable Output voltages</w:t>
      </w:r>
    </w:p>
    <w:p w14:paraId="16E002C0" w14:textId="77777777" w:rsidR="00C82499" w:rsidRPr="008D2320" w:rsidRDefault="00C82499" w:rsidP="00C82499">
      <w:pPr>
        <w:pStyle w:val="12"/>
        <w:numPr>
          <w:ilvl w:val="1"/>
          <w:numId w:val="2"/>
        </w:numPr>
        <w:spacing w:line="240" w:lineRule="atLeast"/>
        <w:ind w:left="533" w:firstLineChars="0"/>
        <w:jc w:val="both"/>
        <w:rPr>
          <w:rStyle w:val="a4"/>
          <w:rFonts w:cs="Calibri"/>
          <w:sz w:val="21"/>
        </w:rPr>
      </w:pPr>
      <w:r w:rsidRPr="008D2320">
        <w:rPr>
          <w:rStyle w:val="a4"/>
          <w:rFonts w:cs="Calibri"/>
          <w:sz w:val="21"/>
        </w:rPr>
        <w:t>3.3V and 5V output options</w:t>
      </w:r>
    </w:p>
    <w:p w14:paraId="2AD6474F" w14:textId="77777777" w:rsidR="00C82499" w:rsidRPr="008D2320" w:rsidRDefault="00C82499" w:rsidP="00C82499">
      <w:pPr>
        <w:pStyle w:val="12"/>
        <w:numPr>
          <w:ilvl w:val="1"/>
          <w:numId w:val="2"/>
        </w:numPr>
        <w:spacing w:line="240" w:lineRule="atLeast"/>
        <w:ind w:left="533" w:firstLineChars="0"/>
        <w:jc w:val="both"/>
        <w:rPr>
          <w:rStyle w:val="a4"/>
          <w:rFonts w:cs="Calibri"/>
          <w:sz w:val="21"/>
        </w:rPr>
      </w:pPr>
      <w:r w:rsidRPr="008D2320">
        <w:rPr>
          <w:rStyle w:val="a4"/>
          <w:rFonts w:cs="Calibri"/>
          <w:sz w:val="21"/>
        </w:rPr>
        <w:t>3.7V and 5.4V output options provide headroom voltage to power LDO</w:t>
      </w:r>
    </w:p>
    <w:p w14:paraId="797A6714" w14:textId="77777777" w:rsidR="00C82499" w:rsidRPr="008D2320" w:rsidRDefault="00C82499" w:rsidP="00C82499">
      <w:pPr>
        <w:pStyle w:val="a0"/>
        <w:numPr>
          <w:ilvl w:val="0"/>
          <w:numId w:val="2"/>
        </w:numPr>
        <w:spacing w:line="240" w:lineRule="atLeast"/>
        <w:jc w:val="both"/>
        <w:rPr>
          <w:rStyle w:val="a4"/>
          <w:rFonts w:cs="Calibri"/>
          <w:b/>
          <w:u w:val="single"/>
        </w:rPr>
      </w:pPr>
      <w:r w:rsidRPr="008D2320">
        <w:rPr>
          <w:rStyle w:val="a4"/>
          <w:rFonts w:cs="Calibri"/>
          <w:b/>
        </w:rPr>
        <w:t>Delivers up to 1.5W(5V/300mA) Typical Output Power</w:t>
      </w:r>
    </w:p>
    <w:p w14:paraId="67D1721C" w14:textId="77777777" w:rsidR="004C7982" w:rsidRPr="008D2320" w:rsidRDefault="00CC321E" w:rsidP="00CC321E">
      <w:pPr>
        <w:pStyle w:val="a0"/>
        <w:numPr>
          <w:ilvl w:val="0"/>
          <w:numId w:val="2"/>
        </w:numPr>
        <w:spacing w:line="240" w:lineRule="atLeast"/>
        <w:jc w:val="both"/>
        <w:rPr>
          <w:rStyle w:val="a4"/>
          <w:rFonts w:cs="Calibri"/>
          <w:b/>
        </w:rPr>
      </w:pPr>
      <w:r w:rsidRPr="008D2320">
        <w:rPr>
          <w:rStyle w:val="a4"/>
          <w:rFonts w:cs="Calibri"/>
          <w:b/>
        </w:rPr>
        <w:t>Excellent Load Transient Response</w:t>
      </w:r>
    </w:p>
    <w:p w14:paraId="69138226" w14:textId="77777777" w:rsidR="004C7982" w:rsidRPr="008D2320" w:rsidRDefault="00B2635D" w:rsidP="00CC321E">
      <w:pPr>
        <w:pStyle w:val="a0"/>
        <w:numPr>
          <w:ilvl w:val="0"/>
          <w:numId w:val="2"/>
        </w:numPr>
        <w:spacing w:line="240" w:lineRule="atLeast"/>
        <w:jc w:val="both"/>
        <w:rPr>
          <w:rStyle w:val="a4"/>
          <w:rFonts w:cs="Calibri"/>
          <w:b/>
        </w:rPr>
      </w:pPr>
      <w:r w:rsidRPr="008D2320">
        <w:rPr>
          <w:rStyle w:val="a4"/>
          <w:rFonts w:cs="Calibri"/>
          <w:b/>
        </w:rPr>
        <w:t xml:space="preserve">Complies with CISPR32 Class B </w:t>
      </w:r>
      <w:r w:rsidR="00CC321E" w:rsidRPr="008D2320">
        <w:rPr>
          <w:rStyle w:val="a4"/>
          <w:rFonts w:cs="Calibri"/>
          <w:b/>
        </w:rPr>
        <w:t>R</w:t>
      </w:r>
      <w:r w:rsidRPr="008D2320">
        <w:rPr>
          <w:rStyle w:val="a4"/>
          <w:rFonts w:cs="Calibri"/>
          <w:b/>
        </w:rPr>
        <w:t xml:space="preserve">adiated </w:t>
      </w:r>
      <w:r w:rsidR="00CC321E" w:rsidRPr="008D2320">
        <w:rPr>
          <w:rStyle w:val="a4"/>
          <w:rFonts w:cs="Calibri"/>
          <w:b/>
        </w:rPr>
        <w:t>E</w:t>
      </w:r>
      <w:r w:rsidRPr="008D2320">
        <w:rPr>
          <w:rStyle w:val="a4"/>
          <w:rFonts w:cs="Calibri"/>
          <w:b/>
        </w:rPr>
        <w:t>missions</w:t>
      </w:r>
    </w:p>
    <w:p w14:paraId="2C74CDD0" w14:textId="4964DBB3" w:rsidR="009747D5" w:rsidRPr="008D2320" w:rsidRDefault="00CC321E" w:rsidP="00CC321E">
      <w:pPr>
        <w:pStyle w:val="a0"/>
        <w:numPr>
          <w:ilvl w:val="0"/>
          <w:numId w:val="2"/>
        </w:numPr>
        <w:spacing w:line="240" w:lineRule="atLeast"/>
        <w:jc w:val="both"/>
        <w:rPr>
          <w:rStyle w:val="a4"/>
          <w:rFonts w:cs="Calibri"/>
          <w:b/>
        </w:rPr>
      </w:pPr>
      <w:r w:rsidRPr="008D2320">
        <w:rPr>
          <w:rStyle w:val="a4"/>
          <w:rFonts w:cs="Calibri"/>
          <w:b/>
        </w:rPr>
        <w:t xml:space="preserve">Up to </w:t>
      </w:r>
      <w:r w:rsidR="00E8733C" w:rsidRPr="008D2320">
        <w:rPr>
          <w:rStyle w:val="a4"/>
          <w:rFonts w:cs="Calibri"/>
          <w:b/>
        </w:rPr>
        <w:t>±</w:t>
      </w:r>
      <w:r w:rsidR="00107B2F">
        <w:rPr>
          <w:rStyle w:val="a4"/>
          <w:rFonts w:cs="Calibri"/>
          <w:b/>
        </w:rPr>
        <w:t>3</w:t>
      </w:r>
      <w:r w:rsidR="00B2061B" w:rsidRPr="008D2320">
        <w:rPr>
          <w:rStyle w:val="a4"/>
          <w:rFonts w:cs="Calibri"/>
          <w:b/>
        </w:rPr>
        <w:t>k</w:t>
      </w:r>
      <w:r w:rsidR="004C7982" w:rsidRPr="008D2320">
        <w:rPr>
          <w:rStyle w:val="a4"/>
          <w:rFonts w:cs="Calibri"/>
          <w:b/>
        </w:rPr>
        <w:t>V HBM</w:t>
      </w:r>
      <w:r w:rsidRPr="008D2320">
        <w:rPr>
          <w:rStyle w:val="a4"/>
          <w:rFonts w:cs="Calibri"/>
          <w:b/>
        </w:rPr>
        <w:t xml:space="preserve"> and </w:t>
      </w:r>
      <w:r w:rsidR="00E8733C" w:rsidRPr="008D2320">
        <w:rPr>
          <w:rStyle w:val="a4"/>
          <w:rFonts w:cs="Calibri"/>
          <w:b/>
        </w:rPr>
        <w:t>±</w:t>
      </w:r>
      <w:r w:rsidR="00B2061B" w:rsidRPr="008D2320">
        <w:rPr>
          <w:rStyle w:val="a4"/>
          <w:rFonts w:cs="Calibri"/>
          <w:b/>
        </w:rPr>
        <w:t>2k</w:t>
      </w:r>
      <w:r w:rsidR="004C7982" w:rsidRPr="008D2320">
        <w:rPr>
          <w:rStyle w:val="a4"/>
          <w:rFonts w:cs="Calibri"/>
          <w:b/>
        </w:rPr>
        <w:t>V CDM</w:t>
      </w:r>
      <w:r w:rsidRPr="008D2320">
        <w:rPr>
          <w:rStyle w:val="a4"/>
          <w:rFonts w:cs="Calibri"/>
          <w:b/>
        </w:rPr>
        <w:t xml:space="preserve"> ESD protection</w:t>
      </w:r>
    </w:p>
    <w:p w14:paraId="18086E85" w14:textId="77777777" w:rsidR="00283E23" w:rsidRPr="008D2320" w:rsidRDefault="00283E23" w:rsidP="00283E23">
      <w:pPr>
        <w:pStyle w:val="a0"/>
        <w:numPr>
          <w:ilvl w:val="0"/>
          <w:numId w:val="2"/>
        </w:numPr>
        <w:jc w:val="both"/>
        <w:rPr>
          <w:rFonts w:eastAsia="Arial" w:cs="Calibri"/>
          <w:b/>
        </w:rPr>
      </w:pPr>
      <w:r w:rsidRPr="008D2320">
        <w:rPr>
          <w:rFonts w:eastAsia="Arial" w:cs="Calibri"/>
          <w:b/>
        </w:rPr>
        <w:t>Robust Galvanic Isolation</w:t>
      </w:r>
      <w:r w:rsidRPr="008D2320">
        <w:rPr>
          <w:rFonts w:eastAsiaTheme="minorEastAsia" w:cs="Calibri"/>
          <w:b/>
        </w:rPr>
        <w:t xml:space="preserve"> Barrier</w:t>
      </w:r>
    </w:p>
    <w:p w14:paraId="1684A282" w14:textId="77777777" w:rsidR="00283E23" w:rsidRPr="008D2320" w:rsidRDefault="00283E23" w:rsidP="00283E23">
      <w:pPr>
        <w:pStyle w:val="12"/>
        <w:numPr>
          <w:ilvl w:val="1"/>
          <w:numId w:val="2"/>
        </w:numPr>
        <w:spacing w:line="240" w:lineRule="auto"/>
        <w:ind w:left="533" w:firstLineChars="0"/>
        <w:jc w:val="both"/>
        <w:rPr>
          <w:rStyle w:val="a4"/>
          <w:rFonts w:cs="Calibri"/>
          <w:sz w:val="21"/>
        </w:rPr>
      </w:pPr>
      <w:r w:rsidRPr="008D2320">
        <w:rPr>
          <w:rStyle w:val="a4"/>
          <w:rFonts w:cs="Calibri"/>
          <w:sz w:val="21"/>
        </w:rPr>
        <w:t>High lifetime: &gt; 40 years</w:t>
      </w:r>
    </w:p>
    <w:p w14:paraId="795B25EC" w14:textId="3D4D4349" w:rsidR="00283E23" w:rsidRPr="008D2320" w:rsidRDefault="00283E23" w:rsidP="00283E23">
      <w:pPr>
        <w:pStyle w:val="12"/>
        <w:numPr>
          <w:ilvl w:val="1"/>
          <w:numId w:val="2"/>
        </w:numPr>
        <w:spacing w:line="240" w:lineRule="auto"/>
        <w:ind w:left="533" w:firstLineChars="0"/>
        <w:jc w:val="both"/>
        <w:rPr>
          <w:rStyle w:val="a4"/>
          <w:rFonts w:cs="Calibri"/>
          <w:sz w:val="21"/>
        </w:rPr>
      </w:pPr>
      <w:r w:rsidRPr="008D2320">
        <w:rPr>
          <w:rStyle w:val="a4"/>
          <w:rFonts w:cs="Calibri"/>
          <w:sz w:val="21"/>
        </w:rPr>
        <w:t>Up to 5</w:t>
      </w:r>
      <w:r w:rsidR="00C82499" w:rsidRPr="008D2320">
        <w:rPr>
          <w:rStyle w:val="a4"/>
          <w:rFonts w:cs="Calibri"/>
          <w:sz w:val="21"/>
        </w:rPr>
        <w:t>k</w:t>
      </w:r>
      <w:r w:rsidRPr="008D2320">
        <w:rPr>
          <w:rStyle w:val="a4"/>
          <w:rFonts w:cs="Calibri"/>
          <w:sz w:val="21"/>
        </w:rPr>
        <w:t>V</w:t>
      </w:r>
      <w:r w:rsidRPr="008D2320">
        <w:rPr>
          <w:rStyle w:val="a4"/>
          <w:rFonts w:cs="Calibri"/>
          <w:sz w:val="21"/>
          <w:vertAlign w:val="subscript"/>
        </w:rPr>
        <w:t>RMS</w:t>
      </w:r>
      <w:r w:rsidRPr="008D2320">
        <w:rPr>
          <w:rStyle w:val="a4"/>
          <w:rFonts w:cs="Calibri"/>
          <w:sz w:val="21"/>
        </w:rPr>
        <w:t xml:space="preserve"> isolation rating</w:t>
      </w:r>
    </w:p>
    <w:p w14:paraId="38CAC0A0" w14:textId="77777777" w:rsidR="00283E23" w:rsidRPr="008D2320" w:rsidRDefault="00283E23" w:rsidP="00283E23">
      <w:pPr>
        <w:pStyle w:val="12"/>
        <w:numPr>
          <w:ilvl w:val="1"/>
          <w:numId w:val="2"/>
        </w:numPr>
        <w:spacing w:line="240" w:lineRule="auto"/>
        <w:ind w:left="533" w:firstLineChars="0"/>
        <w:jc w:val="both"/>
        <w:rPr>
          <w:rStyle w:val="a4"/>
          <w:rFonts w:cs="Calibri"/>
          <w:sz w:val="21"/>
        </w:rPr>
      </w:pPr>
      <w:r w:rsidRPr="008D2320">
        <w:rPr>
          <w:rStyle w:val="a4"/>
          <w:rFonts w:cs="Calibri"/>
          <w:sz w:val="21"/>
        </w:rPr>
        <w:t>±150 kV/μs typical CMTI</w:t>
      </w:r>
    </w:p>
    <w:p w14:paraId="554C978F" w14:textId="77777777" w:rsidR="00283E23" w:rsidRPr="008D2320" w:rsidRDefault="00283E23" w:rsidP="00283E23">
      <w:pPr>
        <w:pStyle w:val="a0"/>
        <w:numPr>
          <w:ilvl w:val="0"/>
          <w:numId w:val="2"/>
        </w:numPr>
        <w:jc w:val="both"/>
        <w:rPr>
          <w:rFonts w:eastAsia="Arial" w:cs="Calibri"/>
        </w:rPr>
      </w:pPr>
      <w:r w:rsidRPr="008D2320">
        <w:rPr>
          <w:rFonts w:eastAsia="Arial" w:cs="Calibri"/>
          <w:b/>
        </w:rPr>
        <w:t xml:space="preserve">Wide </w:t>
      </w:r>
      <w:r w:rsidRPr="008D2320">
        <w:rPr>
          <w:rFonts w:eastAsiaTheme="minorEastAsia" w:cs="Calibri"/>
          <w:b/>
        </w:rPr>
        <w:t>O</w:t>
      </w:r>
      <w:r w:rsidRPr="008D2320">
        <w:rPr>
          <w:rFonts w:eastAsia="Arial" w:cs="Calibri"/>
          <w:b/>
        </w:rPr>
        <w:t xml:space="preserve">perating </w:t>
      </w:r>
      <w:r w:rsidRPr="008D2320">
        <w:rPr>
          <w:rFonts w:eastAsiaTheme="minorEastAsia" w:cs="Calibri"/>
          <w:b/>
        </w:rPr>
        <w:t>T</w:t>
      </w:r>
      <w:r w:rsidRPr="008D2320">
        <w:rPr>
          <w:rFonts w:eastAsia="Arial" w:cs="Calibri"/>
          <w:b/>
        </w:rPr>
        <w:t xml:space="preserve">emperature </w:t>
      </w:r>
      <w:r w:rsidRPr="008D2320">
        <w:rPr>
          <w:rFonts w:eastAsiaTheme="minorEastAsia" w:cs="Calibri"/>
          <w:b/>
        </w:rPr>
        <w:t>R</w:t>
      </w:r>
      <w:r w:rsidRPr="008D2320">
        <w:rPr>
          <w:rFonts w:eastAsia="Arial" w:cs="Calibri"/>
          <w:b/>
        </w:rPr>
        <w:t xml:space="preserve">ange: -40°C to 125°C </w:t>
      </w:r>
    </w:p>
    <w:p w14:paraId="765F3631" w14:textId="75683D00" w:rsidR="00283E23" w:rsidRPr="008D2320" w:rsidRDefault="00283E23" w:rsidP="00283E23">
      <w:pPr>
        <w:pStyle w:val="a0"/>
        <w:numPr>
          <w:ilvl w:val="0"/>
          <w:numId w:val="2"/>
        </w:numPr>
        <w:jc w:val="both"/>
        <w:rPr>
          <w:rFonts w:eastAsia="Arial" w:cs="Calibri"/>
          <w:b/>
        </w:rPr>
      </w:pPr>
      <w:r w:rsidRPr="008D2320">
        <w:rPr>
          <w:rFonts w:eastAsia="Arial" w:cs="Calibri"/>
          <w:b/>
        </w:rPr>
        <w:t xml:space="preserve">Low </w:t>
      </w:r>
      <w:r w:rsidR="00957099" w:rsidRPr="008D2320">
        <w:rPr>
          <w:rFonts w:eastAsia="Arial" w:cs="Calibri"/>
          <w:b/>
        </w:rPr>
        <w:t>Profile SOIC</w:t>
      </w:r>
      <w:r w:rsidRPr="008D2320">
        <w:rPr>
          <w:rFonts w:eastAsia="Arial" w:cs="Calibri"/>
          <w:b/>
        </w:rPr>
        <w:t>16-WB (10.30mm×7.50</w:t>
      </w:r>
      <w:r w:rsidR="002354A5">
        <w:rPr>
          <w:rFonts w:eastAsiaTheme="minorEastAsia" w:cs="Calibri" w:hint="eastAsia"/>
          <w:b/>
        </w:rPr>
        <w:t>mm</w:t>
      </w:r>
      <w:r w:rsidRPr="008D2320">
        <w:rPr>
          <w:rFonts w:eastAsia="Arial" w:cs="Calibri"/>
          <w:b/>
        </w:rPr>
        <w:t>)</w:t>
      </w:r>
      <w:r w:rsidRPr="008D2320">
        <w:rPr>
          <w:rFonts w:eastAsiaTheme="minorEastAsia" w:cs="Calibri"/>
          <w:b/>
        </w:rPr>
        <w:t xml:space="preserve"> </w:t>
      </w:r>
      <w:r w:rsidRPr="008D2320">
        <w:rPr>
          <w:rFonts w:eastAsia="Arial" w:cs="Calibri"/>
          <w:b/>
        </w:rPr>
        <w:t>Package</w:t>
      </w:r>
    </w:p>
    <w:p w14:paraId="3DAEEF8F" w14:textId="3808E9AD" w:rsidR="00283E23" w:rsidRPr="008D2320" w:rsidRDefault="00283E23" w:rsidP="00283E23">
      <w:pPr>
        <w:pStyle w:val="a0"/>
        <w:numPr>
          <w:ilvl w:val="0"/>
          <w:numId w:val="2"/>
        </w:numPr>
        <w:jc w:val="both"/>
        <w:rPr>
          <w:rStyle w:val="a4"/>
          <w:rFonts w:cs="Calibri"/>
          <w:b/>
        </w:rPr>
      </w:pPr>
      <w:r w:rsidRPr="008D2320">
        <w:rPr>
          <w:rStyle w:val="a4"/>
          <w:rFonts w:cs="Calibri"/>
          <w:b/>
        </w:rPr>
        <w:t>Safety-Related Certifications</w:t>
      </w:r>
    </w:p>
    <w:p w14:paraId="52AE58EB" w14:textId="5BDBFC63" w:rsidR="00957099" w:rsidRPr="00554476" w:rsidRDefault="00957099" w:rsidP="00957099">
      <w:pPr>
        <w:pStyle w:val="a0"/>
        <w:numPr>
          <w:ilvl w:val="1"/>
          <w:numId w:val="2"/>
        </w:numPr>
        <w:rPr>
          <w:rFonts w:eastAsia="Arial" w:cs="Calibri"/>
        </w:rPr>
      </w:pPr>
      <w:r w:rsidRPr="00AB30BF">
        <w:rPr>
          <w:rFonts w:eastAsia="Arial" w:cs="Calibri"/>
        </w:rPr>
        <w:t xml:space="preserve">VDE </w:t>
      </w:r>
      <w:r w:rsidR="006A59CF">
        <w:rPr>
          <w:rFonts w:eastAsia="Arial" w:cs="Calibri"/>
        </w:rPr>
        <w:t xml:space="preserve">certification </w:t>
      </w:r>
      <w:r w:rsidRPr="00AB30BF">
        <w:rPr>
          <w:rFonts w:eastAsiaTheme="minorEastAsia" w:cs="Calibri"/>
        </w:rPr>
        <w:t>a</w:t>
      </w:r>
      <w:r w:rsidRPr="00AB30BF">
        <w:rPr>
          <w:rFonts w:eastAsia="Arial" w:cs="Calibri"/>
        </w:rPr>
        <w:t xml:space="preserve">ccording to </w:t>
      </w:r>
      <w:r w:rsidRPr="00D96D3F">
        <w:rPr>
          <w:rFonts w:cs="Calibri"/>
          <w:szCs w:val="18"/>
        </w:rPr>
        <w:t>DIN EN IEC</w:t>
      </w:r>
      <w:r w:rsidR="00245FB8">
        <w:rPr>
          <w:rFonts w:cs="Calibri"/>
          <w:szCs w:val="18"/>
        </w:rPr>
        <w:t xml:space="preserve"> </w:t>
      </w:r>
      <w:r w:rsidRPr="00D96D3F">
        <w:rPr>
          <w:rFonts w:cs="Calibri"/>
          <w:szCs w:val="18"/>
        </w:rPr>
        <w:t>60747-17(VDE 0884-17):2021-10</w:t>
      </w:r>
    </w:p>
    <w:p w14:paraId="059615A7" w14:textId="527E622C" w:rsidR="00957099" w:rsidRDefault="00957099" w:rsidP="00957099">
      <w:pPr>
        <w:pStyle w:val="a0"/>
        <w:numPr>
          <w:ilvl w:val="1"/>
          <w:numId w:val="2"/>
        </w:numPr>
        <w:rPr>
          <w:rFonts w:eastAsia="Arial" w:cs="Calibri"/>
        </w:rPr>
      </w:pPr>
      <w:r w:rsidRPr="00AB30BF">
        <w:rPr>
          <w:rFonts w:eastAsia="Arial" w:cs="Calibri"/>
        </w:rPr>
        <w:t>UL</w:t>
      </w:r>
      <w:r>
        <w:rPr>
          <w:rFonts w:eastAsia="Arial" w:cs="Calibri"/>
        </w:rPr>
        <w:t xml:space="preserve"> certification </w:t>
      </w:r>
      <w:r w:rsidRPr="00F6232D">
        <w:rPr>
          <w:rFonts w:eastAsiaTheme="minorEastAsia" w:cs="Calibri"/>
        </w:rPr>
        <w:t>a</w:t>
      </w:r>
      <w:r w:rsidRPr="00F6232D">
        <w:rPr>
          <w:rFonts w:eastAsia="Arial" w:cs="Calibri"/>
        </w:rPr>
        <w:t>ccording to</w:t>
      </w:r>
      <w:r w:rsidRPr="00AB30BF">
        <w:rPr>
          <w:rFonts w:eastAsia="Arial" w:cs="Calibri"/>
        </w:rPr>
        <w:t xml:space="preserve"> UL</w:t>
      </w:r>
      <w:r w:rsidR="00F7668E">
        <w:rPr>
          <w:rFonts w:eastAsiaTheme="minorEastAsia" w:cs="Calibri" w:hint="eastAsia"/>
        </w:rPr>
        <w:t xml:space="preserve"> </w:t>
      </w:r>
      <w:r w:rsidRPr="00AB30BF">
        <w:rPr>
          <w:rFonts w:eastAsia="Arial" w:cs="Calibri"/>
        </w:rPr>
        <w:t>1577</w:t>
      </w:r>
    </w:p>
    <w:p w14:paraId="6F467D5F" w14:textId="1123E240" w:rsidR="000C61E0" w:rsidRPr="00A87457" w:rsidRDefault="000C61E0" w:rsidP="000C61E0">
      <w:pPr>
        <w:pStyle w:val="a0"/>
        <w:numPr>
          <w:ilvl w:val="1"/>
          <w:numId w:val="2"/>
        </w:numPr>
        <w:rPr>
          <w:rFonts w:eastAsia="Arial" w:cs="Calibri"/>
        </w:rPr>
      </w:pPr>
      <w:r>
        <w:rPr>
          <w:rFonts w:eastAsiaTheme="minorEastAsia" w:cs="Calibri" w:hint="eastAsia"/>
        </w:rPr>
        <w:t>C</w:t>
      </w:r>
      <w:r>
        <w:rPr>
          <w:rFonts w:eastAsiaTheme="minorEastAsia" w:cs="Calibri"/>
        </w:rPr>
        <w:t xml:space="preserve">QC </w:t>
      </w:r>
      <w:r>
        <w:rPr>
          <w:rFonts w:eastAsia="Arial" w:cs="Calibri"/>
        </w:rPr>
        <w:t xml:space="preserve">certification </w:t>
      </w:r>
      <w:r w:rsidRPr="00F6232D">
        <w:rPr>
          <w:rFonts w:eastAsiaTheme="minorEastAsia" w:cs="Calibri"/>
        </w:rPr>
        <w:t>a</w:t>
      </w:r>
      <w:r w:rsidRPr="00F6232D">
        <w:rPr>
          <w:rFonts w:eastAsia="Arial" w:cs="Calibri"/>
        </w:rPr>
        <w:t>ccording to</w:t>
      </w:r>
      <w:r w:rsidRPr="00AB30BF">
        <w:rPr>
          <w:rFonts w:cs="Calibri"/>
        </w:rPr>
        <w:t xml:space="preserve"> </w:t>
      </w:r>
      <w:r w:rsidRPr="00D96D3F">
        <w:rPr>
          <w:rFonts w:cs="Calibri"/>
        </w:rPr>
        <w:t>GB4</w:t>
      </w:r>
      <w:r w:rsidR="00CB3672">
        <w:rPr>
          <w:rFonts w:cs="Calibri"/>
        </w:rPr>
        <w:t>9</w:t>
      </w:r>
      <w:r w:rsidRPr="00D96D3F">
        <w:rPr>
          <w:rFonts w:cs="Calibri"/>
        </w:rPr>
        <w:t>43.1-2022</w:t>
      </w:r>
    </w:p>
    <w:p w14:paraId="4710CF5B" w14:textId="77777777" w:rsidR="00F74174" w:rsidRDefault="00F74174" w:rsidP="00F74174">
      <w:pPr>
        <w:pStyle w:val="a0"/>
        <w:numPr>
          <w:ilvl w:val="1"/>
          <w:numId w:val="39"/>
        </w:numPr>
        <w:rPr>
          <w:rFonts w:eastAsia="Arial" w:cs="Calibri"/>
        </w:rPr>
      </w:pPr>
      <w:bookmarkStart w:id="5" w:name="_Toc79738271"/>
      <w:bookmarkStart w:id="6" w:name="_Toc176521529"/>
      <w:r w:rsidRPr="00F661D7">
        <w:rPr>
          <w:rFonts w:eastAsia="Arial" w:cs="Calibri" w:hint="eastAsia"/>
        </w:rPr>
        <w:t>TUV</w:t>
      </w:r>
      <w:r>
        <w:rPr>
          <w:rFonts w:eastAsia="Arial" w:cs="Calibri"/>
        </w:rPr>
        <w:t xml:space="preserve"> certification: </w:t>
      </w:r>
    </w:p>
    <w:p w14:paraId="6AEFC121" w14:textId="77777777" w:rsidR="00F74174" w:rsidRPr="00F6232D" w:rsidRDefault="00F74174" w:rsidP="00F74174">
      <w:pPr>
        <w:pStyle w:val="a0"/>
        <w:numPr>
          <w:ilvl w:val="1"/>
          <w:numId w:val="40"/>
        </w:numPr>
        <w:rPr>
          <w:rFonts w:eastAsia="Arial" w:cs="Calibri"/>
        </w:rPr>
      </w:pPr>
      <w:r w:rsidRPr="00F6232D">
        <w:rPr>
          <w:rFonts w:eastAsiaTheme="minorEastAsia" w:cs="Calibri"/>
        </w:rPr>
        <w:t>a</w:t>
      </w:r>
      <w:r w:rsidRPr="00F6232D">
        <w:rPr>
          <w:rFonts w:eastAsia="Arial" w:cs="Calibri"/>
        </w:rPr>
        <w:t xml:space="preserve">ccording to </w:t>
      </w:r>
      <w:r w:rsidRPr="00D96D3F">
        <w:rPr>
          <w:rFonts w:cs="Calibri"/>
          <w:szCs w:val="18"/>
        </w:rPr>
        <w:t>EN</w:t>
      </w:r>
      <w:r>
        <w:rPr>
          <w:rFonts w:cs="Calibri"/>
          <w:szCs w:val="18"/>
        </w:rPr>
        <w:t xml:space="preserve"> </w:t>
      </w:r>
      <w:r w:rsidRPr="00D96D3F">
        <w:rPr>
          <w:rFonts w:cs="Calibri"/>
          <w:szCs w:val="18"/>
        </w:rPr>
        <w:t>61010</w:t>
      </w:r>
      <w:r>
        <w:rPr>
          <w:rFonts w:cs="Calibri"/>
          <w:szCs w:val="18"/>
        </w:rPr>
        <w:t>-1</w:t>
      </w:r>
    </w:p>
    <w:p w14:paraId="0AD0FE7C" w14:textId="77777777" w:rsidR="00F74174" w:rsidRPr="00F6232D" w:rsidRDefault="00F74174" w:rsidP="00F74174">
      <w:pPr>
        <w:pStyle w:val="a0"/>
        <w:numPr>
          <w:ilvl w:val="1"/>
          <w:numId w:val="40"/>
        </w:numPr>
        <w:rPr>
          <w:rFonts w:eastAsia="Arial" w:cs="Calibri"/>
        </w:rPr>
      </w:pPr>
      <w:r w:rsidRPr="00F6232D">
        <w:rPr>
          <w:rFonts w:eastAsiaTheme="minorEastAsia" w:cs="Calibri"/>
        </w:rPr>
        <w:t>a</w:t>
      </w:r>
      <w:r w:rsidRPr="00F6232D">
        <w:rPr>
          <w:rFonts w:eastAsia="Arial" w:cs="Calibri"/>
        </w:rPr>
        <w:t xml:space="preserve">ccording to </w:t>
      </w:r>
      <w:r w:rsidRPr="00D96D3F">
        <w:rPr>
          <w:rFonts w:cs="Calibri"/>
          <w:szCs w:val="18"/>
        </w:rPr>
        <w:t>EN</w:t>
      </w:r>
      <w:r>
        <w:rPr>
          <w:rFonts w:cs="Calibri"/>
          <w:szCs w:val="18"/>
        </w:rPr>
        <w:t xml:space="preserve"> </w:t>
      </w:r>
      <w:r w:rsidRPr="00D96D3F">
        <w:rPr>
          <w:rFonts w:cs="Calibri"/>
          <w:szCs w:val="18"/>
        </w:rPr>
        <w:t>6</w:t>
      </w:r>
      <w:r>
        <w:rPr>
          <w:rFonts w:cs="Calibri"/>
          <w:szCs w:val="18"/>
        </w:rPr>
        <w:t>2368-1</w:t>
      </w:r>
    </w:p>
    <w:p w14:paraId="1EF5AD38" w14:textId="77777777" w:rsidR="00277B3C" w:rsidRPr="008D2320" w:rsidRDefault="002D37D8" w:rsidP="002D37D8">
      <w:pPr>
        <w:pStyle w:val="1"/>
        <w:ind w:left="420" w:hanging="420"/>
        <w:jc w:val="both"/>
        <w:rPr>
          <w:rFonts w:cs="Calibri"/>
        </w:rPr>
      </w:pPr>
      <w:r w:rsidRPr="008D2320">
        <w:rPr>
          <w:rFonts w:cs="Calibri"/>
        </w:rPr>
        <w:t>Applications</w:t>
      </w:r>
      <w:bookmarkEnd w:id="5"/>
      <w:bookmarkEnd w:id="6"/>
    </w:p>
    <w:p w14:paraId="5202FDDC" w14:textId="77777777" w:rsidR="00CC321E" w:rsidRPr="008D2320" w:rsidRDefault="00CC321E" w:rsidP="00CC321E">
      <w:pPr>
        <w:pStyle w:val="a0"/>
        <w:numPr>
          <w:ilvl w:val="0"/>
          <w:numId w:val="3"/>
        </w:numPr>
        <w:jc w:val="both"/>
        <w:rPr>
          <w:rStyle w:val="a4"/>
          <w:rFonts w:cs="Calibri"/>
        </w:rPr>
      </w:pPr>
      <w:r w:rsidRPr="008D2320">
        <w:rPr>
          <w:rStyle w:val="a4"/>
          <w:rFonts w:cs="Calibri"/>
        </w:rPr>
        <w:t>Instruments and Apparatuses</w:t>
      </w:r>
    </w:p>
    <w:p w14:paraId="57D1BA76" w14:textId="77777777" w:rsidR="00CC321E" w:rsidRPr="008D2320" w:rsidRDefault="00CC321E" w:rsidP="00CC321E">
      <w:pPr>
        <w:pStyle w:val="a0"/>
        <w:numPr>
          <w:ilvl w:val="0"/>
          <w:numId w:val="3"/>
        </w:numPr>
        <w:jc w:val="both"/>
        <w:rPr>
          <w:rStyle w:val="a4"/>
          <w:rFonts w:cs="Calibri"/>
        </w:rPr>
      </w:pPr>
      <w:r w:rsidRPr="008D2320">
        <w:rPr>
          <w:rStyle w:val="a4"/>
          <w:rFonts w:cs="Calibri"/>
        </w:rPr>
        <w:t>Industrial automation</w:t>
      </w:r>
    </w:p>
    <w:p w14:paraId="23EB1D08" w14:textId="77777777" w:rsidR="00CC321E" w:rsidRPr="008D2320" w:rsidRDefault="00CC321E" w:rsidP="00CC321E">
      <w:pPr>
        <w:pStyle w:val="a0"/>
        <w:numPr>
          <w:ilvl w:val="0"/>
          <w:numId w:val="3"/>
        </w:numPr>
        <w:jc w:val="both"/>
        <w:rPr>
          <w:rStyle w:val="a4"/>
          <w:rFonts w:cs="Calibri"/>
        </w:rPr>
      </w:pPr>
      <w:r w:rsidRPr="008D2320">
        <w:rPr>
          <w:rStyle w:val="a4"/>
          <w:rFonts w:cs="Calibri"/>
        </w:rPr>
        <w:t>Motor Control</w:t>
      </w:r>
    </w:p>
    <w:p w14:paraId="0DC57F6C" w14:textId="77777777" w:rsidR="00CC321E" w:rsidRPr="008D2320" w:rsidRDefault="00CC321E" w:rsidP="00CC321E">
      <w:pPr>
        <w:pStyle w:val="a0"/>
        <w:numPr>
          <w:ilvl w:val="0"/>
          <w:numId w:val="3"/>
        </w:numPr>
        <w:jc w:val="both"/>
        <w:rPr>
          <w:rStyle w:val="a4"/>
          <w:rFonts w:cs="Calibri"/>
        </w:rPr>
      </w:pPr>
      <w:r w:rsidRPr="008D2320">
        <w:rPr>
          <w:rStyle w:val="a4"/>
          <w:rFonts w:cs="Calibri"/>
        </w:rPr>
        <w:t>Medical Equipment</w:t>
      </w:r>
    </w:p>
    <w:p w14:paraId="6CB5F898" w14:textId="77777777" w:rsidR="00CC321E" w:rsidRPr="008D2320" w:rsidRDefault="00CC321E" w:rsidP="00CC321E">
      <w:pPr>
        <w:pStyle w:val="a0"/>
        <w:numPr>
          <w:ilvl w:val="0"/>
          <w:numId w:val="3"/>
        </w:numPr>
        <w:jc w:val="both"/>
        <w:rPr>
          <w:rStyle w:val="a4"/>
          <w:rFonts w:cs="Calibri"/>
        </w:rPr>
      </w:pPr>
      <w:r w:rsidRPr="008D2320">
        <w:rPr>
          <w:rStyle w:val="a4"/>
          <w:rFonts w:cs="Calibri"/>
        </w:rPr>
        <w:t>Industrial Sensors</w:t>
      </w:r>
    </w:p>
    <w:p w14:paraId="1C0EDF6C" w14:textId="77777777" w:rsidR="00CC321E" w:rsidRPr="008D2320" w:rsidRDefault="00CC321E" w:rsidP="00CC321E">
      <w:pPr>
        <w:pStyle w:val="a0"/>
        <w:numPr>
          <w:ilvl w:val="0"/>
          <w:numId w:val="3"/>
        </w:numPr>
        <w:spacing w:line="240" w:lineRule="auto"/>
        <w:rPr>
          <w:rStyle w:val="a4"/>
          <w:rFonts w:cs="Calibri"/>
        </w:rPr>
      </w:pPr>
      <w:r w:rsidRPr="008D2320">
        <w:rPr>
          <w:rStyle w:val="a4"/>
          <w:rFonts w:cs="Calibri"/>
        </w:rPr>
        <w:t>Telecom Equipment</w:t>
      </w:r>
    </w:p>
    <w:p w14:paraId="019E03FC" w14:textId="77777777" w:rsidR="00CC321E" w:rsidRPr="008D2320" w:rsidRDefault="00CC321E" w:rsidP="00CC321E">
      <w:pPr>
        <w:pStyle w:val="a0"/>
        <w:ind w:left="420"/>
        <w:rPr>
          <w:rStyle w:val="a4"/>
          <w:rFonts w:cs="Calibri"/>
        </w:rPr>
      </w:pPr>
    </w:p>
    <w:p w14:paraId="260B948B" w14:textId="77777777" w:rsidR="00277B3C" w:rsidRPr="008D2320" w:rsidRDefault="002D37D8" w:rsidP="002D37D8">
      <w:pPr>
        <w:pStyle w:val="1"/>
        <w:ind w:left="420" w:hanging="420"/>
        <w:jc w:val="both"/>
        <w:rPr>
          <w:rFonts w:cs="Calibri"/>
        </w:rPr>
      </w:pPr>
      <w:bookmarkStart w:id="7" w:name="_Toc79738272"/>
      <w:bookmarkStart w:id="8" w:name="_Toc176521530"/>
      <w:r w:rsidRPr="008D2320">
        <w:rPr>
          <w:rFonts w:cs="Calibri"/>
          <w:color w:val="auto"/>
          <w:szCs w:val="22"/>
        </w:rPr>
        <w:t>General Description</w:t>
      </w:r>
      <w:bookmarkEnd w:id="7"/>
      <w:bookmarkEnd w:id="8"/>
    </w:p>
    <w:p w14:paraId="254E629A" w14:textId="45848D80" w:rsidR="00CC321E" w:rsidRPr="008D2320" w:rsidRDefault="00CC321E" w:rsidP="00CC321E">
      <w:pPr>
        <w:pStyle w:val="a0"/>
        <w:jc w:val="both"/>
        <w:rPr>
          <w:rStyle w:val="a4"/>
          <w:rFonts w:cs="Calibri"/>
        </w:rPr>
      </w:pPr>
      <w:r w:rsidRPr="008D2320">
        <w:rPr>
          <w:rStyle w:val="a4"/>
          <w:rFonts w:cs="Calibri"/>
        </w:rPr>
        <w:t xml:space="preserve">The </w:t>
      </w:r>
      <w:r w:rsidR="00107B2F">
        <w:rPr>
          <w:rStyle w:val="a4"/>
          <w:rFonts w:cs="Calibri"/>
        </w:rPr>
        <w:t>CA-IS3115AW</w:t>
      </w:r>
      <w:r w:rsidRPr="008D2320">
        <w:rPr>
          <w:rStyle w:val="a4"/>
          <w:rFonts w:cs="Calibri"/>
        </w:rPr>
        <w:t xml:space="preserve"> is a </w:t>
      </w:r>
      <w:r w:rsidR="00DB3E1F">
        <w:rPr>
          <w:rStyle w:val="a4"/>
          <w:rFonts w:cs="Calibri" w:hint="eastAsia"/>
        </w:rPr>
        <w:t xml:space="preserve">family of </w:t>
      </w:r>
      <w:r w:rsidRPr="008D2320">
        <w:rPr>
          <w:rStyle w:val="a4"/>
          <w:rFonts w:cs="Calibri"/>
        </w:rPr>
        <w:t>complete isolated DC-DC converter</w:t>
      </w:r>
      <w:r w:rsidR="00DB3E1F">
        <w:rPr>
          <w:rStyle w:val="a4"/>
          <w:rFonts w:cs="Calibri" w:hint="eastAsia"/>
        </w:rPr>
        <w:t>s</w:t>
      </w:r>
      <w:r w:rsidRPr="008D2320">
        <w:rPr>
          <w:rStyle w:val="a4"/>
          <w:rFonts w:cs="Calibri"/>
        </w:rPr>
        <w:t xml:space="preserve"> with up to 5kV</w:t>
      </w:r>
      <w:r w:rsidRPr="008D2320">
        <w:rPr>
          <w:rStyle w:val="a4"/>
          <w:rFonts w:cs="Calibri"/>
          <w:vertAlign w:val="subscript"/>
        </w:rPr>
        <w:t>RMS</w:t>
      </w:r>
      <w:r w:rsidRPr="008D2320">
        <w:rPr>
          <w:rStyle w:val="a4"/>
          <w:rFonts w:cs="Calibri"/>
        </w:rPr>
        <w:t xml:space="preserve"> </w:t>
      </w:r>
      <w:r w:rsidRPr="008D2320">
        <w:rPr>
          <w:rFonts w:eastAsia="Arial" w:cs="Calibri"/>
        </w:rPr>
        <w:t>isolation rating</w:t>
      </w:r>
      <w:r w:rsidRPr="008D2320">
        <w:rPr>
          <w:rFonts w:eastAsiaTheme="minorEastAsia" w:cs="Calibri"/>
        </w:rPr>
        <w:t>.</w:t>
      </w:r>
      <w:r w:rsidRPr="008D2320">
        <w:rPr>
          <w:rStyle w:val="a4"/>
          <w:rFonts w:cs="Calibri"/>
        </w:rPr>
        <w:t xml:space="preserve"> Th</w:t>
      </w:r>
      <w:r w:rsidR="00DB3E1F">
        <w:rPr>
          <w:rStyle w:val="a4"/>
          <w:rFonts w:cs="Calibri" w:hint="eastAsia"/>
        </w:rPr>
        <w:t>ese</w:t>
      </w:r>
      <w:r w:rsidRPr="008D2320">
        <w:rPr>
          <w:rStyle w:val="a4"/>
          <w:rFonts w:cs="Calibri"/>
        </w:rPr>
        <w:t xml:space="preserve"> device</w:t>
      </w:r>
      <w:r w:rsidR="00DB3E1F">
        <w:rPr>
          <w:rStyle w:val="a4"/>
          <w:rFonts w:cs="Calibri" w:hint="eastAsia"/>
        </w:rPr>
        <w:t>s</w:t>
      </w:r>
      <w:r w:rsidRPr="008D2320">
        <w:rPr>
          <w:rStyle w:val="a4"/>
          <w:rFonts w:cs="Calibri"/>
        </w:rPr>
        <w:t xml:space="preserve"> integrate most of the components needed for an isolated power supply —switching controller, power switches, transformer, soft-start, protection circuit etc. — into a single, compact SOIC package. The result is an efficient and compact fully integrated solution that is easy to comply with EMI requirements and makes power-supply </w:t>
      </w:r>
      <w:r w:rsidR="00DB3E1F">
        <w:rPr>
          <w:rStyle w:val="a4"/>
          <w:rFonts w:cs="Calibri" w:hint="eastAsia"/>
        </w:rPr>
        <w:t xml:space="preserve">isolation </w:t>
      </w:r>
      <w:r w:rsidRPr="008D2320">
        <w:rPr>
          <w:rStyle w:val="a4"/>
          <w:rFonts w:cs="Calibri"/>
        </w:rPr>
        <w:t xml:space="preserve">design as easy as possible. Operating over an input voltage range of 4.5V to 5.5V, the </w:t>
      </w:r>
      <w:r w:rsidR="00107B2F">
        <w:rPr>
          <w:rStyle w:val="a4"/>
          <w:rFonts w:cs="Calibri"/>
        </w:rPr>
        <w:t>CA-IS3115AW</w:t>
      </w:r>
      <w:r w:rsidR="009B5837" w:rsidRPr="008D2320">
        <w:rPr>
          <w:rStyle w:val="a4"/>
          <w:rFonts w:cs="Calibri"/>
        </w:rPr>
        <w:t xml:space="preserve"> devices</w:t>
      </w:r>
      <w:r w:rsidRPr="008D2320">
        <w:rPr>
          <w:rStyle w:val="a4"/>
          <w:rFonts w:cs="Calibri"/>
        </w:rPr>
        <w:t xml:space="preserve"> provide a fixed output voltage of 3.3V, 3.7V, 5V or 5.4V set by pin SEL. </w:t>
      </w:r>
      <w:r w:rsidR="009B5837" w:rsidRPr="008D2320">
        <w:rPr>
          <w:rStyle w:val="a4"/>
          <w:rFonts w:cs="Calibri"/>
        </w:rPr>
        <w:t xml:space="preserve">3.7V and 5.4V output options provide headroom voltage to power an LDO. </w:t>
      </w:r>
      <w:r w:rsidRPr="008D2320">
        <w:rPr>
          <w:rStyle w:val="a4"/>
          <w:rFonts w:cs="Calibri"/>
        </w:rPr>
        <w:t xml:space="preserve">Only output, input bypass capacitors, and a pull-up resistor for 3.7V or 5.4V outputs are needed to finish the design. </w:t>
      </w:r>
    </w:p>
    <w:p w14:paraId="4B298593" w14:textId="77777777" w:rsidR="00CC321E" w:rsidRPr="008D2320" w:rsidRDefault="00CC321E" w:rsidP="00CC321E">
      <w:pPr>
        <w:pStyle w:val="a0"/>
        <w:jc w:val="both"/>
        <w:rPr>
          <w:rStyle w:val="a4"/>
          <w:rFonts w:cs="Calibri"/>
        </w:rPr>
      </w:pPr>
    </w:p>
    <w:p w14:paraId="12F62F82" w14:textId="39ADC29D" w:rsidR="00CC321E" w:rsidRPr="008D2320" w:rsidRDefault="00CC321E" w:rsidP="00CC321E">
      <w:pPr>
        <w:pStyle w:val="a0"/>
        <w:jc w:val="both"/>
        <w:rPr>
          <w:rStyle w:val="a4"/>
          <w:rFonts w:cs="Calibri"/>
        </w:rPr>
      </w:pPr>
      <w:r w:rsidRPr="008D2320">
        <w:rPr>
          <w:rStyle w:val="a4"/>
          <w:rFonts w:cs="Calibri"/>
        </w:rPr>
        <w:t xml:space="preserve">The </w:t>
      </w:r>
      <w:r w:rsidR="00107B2F">
        <w:rPr>
          <w:rStyle w:val="a4"/>
          <w:rFonts w:cs="Calibri"/>
        </w:rPr>
        <w:t>CA-IS3115AW</w:t>
      </w:r>
      <w:r w:rsidRPr="008D2320">
        <w:rPr>
          <w:rStyle w:val="a4"/>
          <w:rFonts w:cs="Calibri"/>
        </w:rPr>
        <w:t xml:space="preserve"> device</w:t>
      </w:r>
      <w:r w:rsidR="00DB3E1F">
        <w:rPr>
          <w:rStyle w:val="a4"/>
          <w:rFonts w:cs="Calibri" w:hint="eastAsia"/>
        </w:rPr>
        <w:t>s</w:t>
      </w:r>
      <w:r w:rsidRPr="008D2320">
        <w:rPr>
          <w:rStyle w:val="a4"/>
          <w:rFonts w:cs="Calibri"/>
        </w:rPr>
        <w:t xml:space="preserve"> feature a unique control scheme, which can quickly respond to load transient and accurately regulate the output voltage. The device</w:t>
      </w:r>
      <w:r w:rsidR="00DB3E1F">
        <w:rPr>
          <w:rStyle w:val="a4"/>
          <w:rFonts w:cs="Calibri" w:hint="eastAsia"/>
        </w:rPr>
        <w:t>s</w:t>
      </w:r>
      <w:r w:rsidRPr="008D2320">
        <w:rPr>
          <w:rStyle w:val="a4"/>
          <w:rFonts w:cs="Calibri"/>
        </w:rPr>
        <w:t xml:space="preserve"> </w:t>
      </w:r>
      <w:r w:rsidR="00DB3E1F">
        <w:rPr>
          <w:rStyle w:val="a4"/>
          <w:rFonts w:cs="Calibri" w:hint="eastAsia"/>
        </w:rPr>
        <w:t>are</w:t>
      </w:r>
      <w:r w:rsidRPr="008D2320">
        <w:rPr>
          <w:rStyle w:val="a4"/>
          <w:rFonts w:cs="Calibri"/>
        </w:rPr>
        <w:t xml:space="preserve"> capable of delivering a load up to </w:t>
      </w:r>
      <w:r w:rsidR="009B5837" w:rsidRPr="008D2320">
        <w:rPr>
          <w:rStyle w:val="a4"/>
          <w:rFonts w:cs="Calibri"/>
        </w:rPr>
        <w:t>1.5</w:t>
      </w:r>
      <w:r w:rsidRPr="008D2320">
        <w:rPr>
          <w:rStyle w:val="a4"/>
          <w:rFonts w:cs="Calibri"/>
        </w:rPr>
        <w:t xml:space="preserve">W output power and offering soft-start, current limit, short-circuit protection and thermal shutdown protection features to better enhance the reliability of the system. The </w:t>
      </w:r>
      <w:r w:rsidR="00107B2F">
        <w:rPr>
          <w:rStyle w:val="a4"/>
          <w:rFonts w:cs="Calibri"/>
        </w:rPr>
        <w:t>CA-IS3115AW</w:t>
      </w:r>
      <w:r w:rsidRPr="008D2320">
        <w:rPr>
          <w:rStyle w:val="a4"/>
          <w:rFonts w:cs="Calibri"/>
        </w:rPr>
        <w:t xml:space="preserve"> </w:t>
      </w:r>
      <w:r w:rsidR="00DB3E1F">
        <w:rPr>
          <w:rStyle w:val="a4"/>
          <w:rFonts w:cs="Calibri" w:hint="eastAsia"/>
        </w:rPr>
        <w:t xml:space="preserve">devices </w:t>
      </w:r>
      <w:r w:rsidRPr="008D2320">
        <w:rPr>
          <w:rStyle w:val="a4"/>
          <w:rFonts w:cs="Calibri"/>
        </w:rPr>
        <w:t xml:space="preserve">include an enable input pin (EN). Connect the EN pin to the VINP input voltage or force this pin high to turn on the DC-DC converter. Force this pin low to disable the device and enter shutdown mode. In shutdown mode, the device stops switching operation with microampere standby supply current. </w:t>
      </w:r>
    </w:p>
    <w:p w14:paraId="09895AF5" w14:textId="77777777" w:rsidR="00CC321E" w:rsidRPr="008D2320" w:rsidRDefault="00CC321E" w:rsidP="00CC321E">
      <w:pPr>
        <w:pStyle w:val="a0"/>
        <w:jc w:val="both"/>
        <w:rPr>
          <w:rStyle w:val="a4"/>
          <w:rFonts w:cs="Calibri"/>
        </w:rPr>
      </w:pPr>
    </w:p>
    <w:p w14:paraId="75731C7A" w14:textId="2E4C698A" w:rsidR="00CC321E" w:rsidRPr="008D2320" w:rsidRDefault="00CC321E" w:rsidP="00CC321E">
      <w:pPr>
        <w:pStyle w:val="a0"/>
        <w:spacing w:line="120" w:lineRule="atLeast"/>
        <w:jc w:val="both"/>
        <w:rPr>
          <w:rStyle w:val="transsent"/>
          <w:rFonts w:cs="Calibri"/>
        </w:rPr>
      </w:pPr>
      <w:r w:rsidRPr="008D2320">
        <w:rPr>
          <w:rFonts w:eastAsiaTheme="minorEastAsia" w:cs="Calibri"/>
        </w:rPr>
        <w:t xml:space="preserve">The </w:t>
      </w:r>
      <w:r w:rsidR="00107B2F">
        <w:rPr>
          <w:rFonts w:eastAsiaTheme="minorEastAsia" w:cs="Calibri"/>
        </w:rPr>
        <w:t>CA-IS3115AW</w:t>
      </w:r>
      <w:r w:rsidR="00DB3E1F">
        <w:rPr>
          <w:rFonts w:eastAsiaTheme="minorEastAsia" w:cs="Calibri"/>
        </w:rPr>
        <w:t xml:space="preserve"> </w:t>
      </w:r>
      <w:r w:rsidR="00DB3E1F">
        <w:rPr>
          <w:rFonts w:eastAsiaTheme="minorEastAsia" w:cs="Calibri" w:hint="eastAsia"/>
        </w:rPr>
        <w:t>devices</w:t>
      </w:r>
      <w:r w:rsidRPr="008D2320">
        <w:rPr>
          <w:rFonts w:eastAsiaTheme="minorEastAsia" w:cs="Calibri"/>
        </w:rPr>
        <w:t xml:space="preserve"> </w:t>
      </w:r>
      <w:r w:rsidR="00DB3E1F">
        <w:rPr>
          <w:rFonts w:eastAsiaTheme="minorEastAsia" w:cs="Calibri" w:hint="eastAsia"/>
        </w:rPr>
        <w:t xml:space="preserve">are </w:t>
      </w:r>
      <w:r w:rsidRPr="008D2320">
        <w:rPr>
          <w:rFonts w:eastAsiaTheme="minorEastAsia" w:cs="Calibri"/>
        </w:rPr>
        <w:t xml:space="preserve">available in wide-body SOIC16 package </w:t>
      </w:r>
      <w:r w:rsidR="009B5837" w:rsidRPr="008D2320">
        <w:rPr>
          <w:rFonts w:cs="Calibri"/>
        </w:rPr>
        <w:t>wi</w:t>
      </w:r>
      <w:r w:rsidR="00DB3E1F">
        <w:rPr>
          <w:rFonts w:cs="Calibri"/>
        </w:rPr>
        <w:t>th creepage and clearance &gt; 8mm</w:t>
      </w:r>
      <w:r w:rsidR="00DB3E1F">
        <w:rPr>
          <w:rFonts w:cs="Calibri" w:hint="eastAsia"/>
        </w:rPr>
        <w:t>,</w:t>
      </w:r>
      <w:r w:rsidR="009B5837" w:rsidRPr="008D2320">
        <w:rPr>
          <w:rFonts w:cs="Calibri"/>
        </w:rPr>
        <w:t xml:space="preserve"> </w:t>
      </w:r>
      <w:r w:rsidRPr="008D2320">
        <w:rPr>
          <w:rFonts w:eastAsiaTheme="minorEastAsia" w:cs="Calibri"/>
        </w:rPr>
        <w:t xml:space="preserve">and </w:t>
      </w:r>
      <w:r w:rsidRPr="008D2320">
        <w:rPr>
          <w:rStyle w:val="transsent"/>
          <w:rFonts w:cs="Calibri"/>
        </w:rPr>
        <w:t>operate over -40°C to +125°C temperature range.</w:t>
      </w:r>
    </w:p>
    <w:p w14:paraId="5C186C5B" w14:textId="77777777" w:rsidR="004C7982" w:rsidRPr="008D2320" w:rsidRDefault="004C7982" w:rsidP="004C7982">
      <w:pPr>
        <w:pStyle w:val="a0"/>
        <w:jc w:val="both"/>
        <w:rPr>
          <w:rFonts w:cs="Calibri"/>
        </w:rPr>
      </w:pPr>
    </w:p>
    <w:p w14:paraId="3001B899" w14:textId="77777777" w:rsidR="002D37D8" w:rsidRPr="008D2320" w:rsidRDefault="002D37D8" w:rsidP="002D37D8">
      <w:pPr>
        <w:pStyle w:val="a9"/>
        <w:rPr>
          <w:rFonts w:ascii="Calibri" w:hAnsi="Calibri" w:cs="Calibri"/>
        </w:rPr>
      </w:pPr>
      <w:r w:rsidRPr="008D2320">
        <w:rPr>
          <w:rFonts w:ascii="Calibri" w:hAnsi="Calibri" w:cs="Calibri"/>
        </w:rPr>
        <w:t>Device Information</w:t>
      </w:r>
    </w:p>
    <w:tbl>
      <w:tblPr>
        <w:tblStyle w:val="af5"/>
        <w:tblW w:w="5098" w:type="dxa"/>
        <w:tblLayout w:type="fixed"/>
        <w:tblLook w:val="04A0" w:firstRow="1" w:lastRow="0" w:firstColumn="1" w:lastColumn="0" w:noHBand="0" w:noVBand="1"/>
      </w:tblPr>
      <w:tblGrid>
        <w:gridCol w:w="1271"/>
        <w:gridCol w:w="1559"/>
        <w:gridCol w:w="2268"/>
      </w:tblGrid>
      <w:tr w:rsidR="002D37D8" w:rsidRPr="008D2320" w14:paraId="0377FE50" w14:textId="77777777" w:rsidTr="002D37D8">
        <w:tc>
          <w:tcPr>
            <w:tcW w:w="1271" w:type="dxa"/>
            <w:shd w:val="clear" w:color="auto" w:fill="404040" w:themeFill="text1" w:themeFillTint="BF"/>
            <w:vAlign w:val="center"/>
          </w:tcPr>
          <w:p w14:paraId="4D13A1BE" w14:textId="77777777" w:rsidR="002D37D8" w:rsidRPr="008D2320" w:rsidRDefault="002D37D8" w:rsidP="002D37D8">
            <w:pPr>
              <w:jc w:val="center"/>
              <w:rPr>
                <w:rFonts w:cs="Calibri"/>
                <w:b/>
                <w:color w:val="FFFFFF" w:themeColor="background1"/>
                <w:szCs w:val="18"/>
              </w:rPr>
            </w:pPr>
            <w:r w:rsidRPr="008D2320">
              <w:rPr>
                <w:rFonts w:cs="Calibri"/>
                <w:b/>
                <w:color w:val="FFFFFF" w:themeColor="background1"/>
                <w:szCs w:val="18"/>
              </w:rPr>
              <w:t>Part number</w:t>
            </w:r>
          </w:p>
        </w:tc>
        <w:tc>
          <w:tcPr>
            <w:tcW w:w="1559" w:type="dxa"/>
            <w:shd w:val="clear" w:color="auto" w:fill="404040" w:themeFill="text1" w:themeFillTint="BF"/>
            <w:vAlign w:val="center"/>
          </w:tcPr>
          <w:p w14:paraId="0530DFE7" w14:textId="77777777" w:rsidR="002D37D8" w:rsidRPr="008D2320" w:rsidRDefault="002D37D8" w:rsidP="002D37D8">
            <w:pPr>
              <w:jc w:val="center"/>
              <w:rPr>
                <w:rFonts w:cs="Calibri"/>
                <w:b/>
                <w:color w:val="FFFFFF" w:themeColor="background1"/>
                <w:szCs w:val="18"/>
              </w:rPr>
            </w:pPr>
            <w:r w:rsidRPr="008D2320">
              <w:rPr>
                <w:rFonts w:cs="Calibri"/>
                <w:b/>
                <w:color w:val="FFFFFF" w:themeColor="background1"/>
                <w:szCs w:val="18"/>
              </w:rPr>
              <w:t>Package</w:t>
            </w:r>
          </w:p>
        </w:tc>
        <w:tc>
          <w:tcPr>
            <w:tcW w:w="2268" w:type="dxa"/>
            <w:shd w:val="clear" w:color="auto" w:fill="404040" w:themeFill="text1" w:themeFillTint="BF"/>
            <w:vAlign w:val="center"/>
          </w:tcPr>
          <w:p w14:paraId="3F0A4748" w14:textId="77777777" w:rsidR="002D37D8" w:rsidRPr="008D2320" w:rsidRDefault="002D37D8" w:rsidP="002D37D8">
            <w:pPr>
              <w:jc w:val="center"/>
              <w:rPr>
                <w:rFonts w:cs="Calibri"/>
                <w:b/>
                <w:color w:val="FFFFFF" w:themeColor="background1"/>
                <w:szCs w:val="18"/>
              </w:rPr>
            </w:pPr>
            <w:r w:rsidRPr="008D2320">
              <w:rPr>
                <w:rFonts w:cs="Calibri"/>
                <w:b/>
                <w:color w:val="FFFFFF" w:themeColor="background1"/>
                <w:szCs w:val="18"/>
              </w:rPr>
              <w:t>Package size</w:t>
            </w:r>
          </w:p>
          <w:p w14:paraId="085D6F00" w14:textId="77777777" w:rsidR="002D37D8" w:rsidRPr="008D2320" w:rsidRDefault="002D37D8" w:rsidP="002D37D8">
            <w:pPr>
              <w:jc w:val="center"/>
              <w:rPr>
                <w:rFonts w:cs="Calibri"/>
                <w:b/>
                <w:color w:val="FFFFFF" w:themeColor="background1"/>
                <w:szCs w:val="18"/>
              </w:rPr>
            </w:pPr>
            <w:r w:rsidRPr="008D2320">
              <w:rPr>
                <w:rFonts w:cs="Calibri"/>
                <w:b/>
                <w:color w:val="FFFFFF" w:themeColor="background1"/>
                <w:szCs w:val="18"/>
              </w:rPr>
              <w:t xml:space="preserve">(NOM) </w:t>
            </w:r>
          </w:p>
        </w:tc>
      </w:tr>
      <w:tr w:rsidR="002D37D8" w:rsidRPr="008D2320" w14:paraId="69B0FB27" w14:textId="77777777" w:rsidTr="002D37D8">
        <w:trPr>
          <w:trHeight w:val="293"/>
        </w:trPr>
        <w:tc>
          <w:tcPr>
            <w:tcW w:w="1271" w:type="dxa"/>
            <w:vAlign w:val="center"/>
          </w:tcPr>
          <w:p w14:paraId="2D63F617" w14:textId="07A36406" w:rsidR="002D37D8" w:rsidRPr="008D2320" w:rsidRDefault="00107B2F" w:rsidP="002D37D8">
            <w:pPr>
              <w:jc w:val="center"/>
              <w:rPr>
                <w:rFonts w:eastAsiaTheme="minorEastAsia" w:cs="Calibri"/>
                <w:szCs w:val="18"/>
              </w:rPr>
            </w:pPr>
            <w:r>
              <w:rPr>
                <w:rFonts w:eastAsiaTheme="minorEastAsia" w:cs="Calibri"/>
                <w:szCs w:val="18"/>
              </w:rPr>
              <w:t>CA-IS3115AW</w:t>
            </w:r>
          </w:p>
        </w:tc>
        <w:tc>
          <w:tcPr>
            <w:tcW w:w="1559" w:type="dxa"/>
            <w:vAlign w:val="center"/>
          </w:tcPr>
          <w:p w14:paraId="6EE49E94" w14:textId="77777777" w:rsidR="002D37D8" w:rsidRPr="008D2320" w:rsidRDefault="002D37D8" w:rsidP="002D37D8">
            <w:pPr>
              <w:jc w:val="center"/>
              <w:rPr>
                <w:rFonts w:eastAsiaTheme="minorEastAsia" w:cs="Calibri"/>
                <w:szCs w:val="18"/>
              </w:rPr>
            </w:pPr>
            <w:r w:rsidRPr="008D2320">
              <w:rPr>
                <w:rFonts w:eastAsiaTheme="minorEastAsia" w:cs="Calibri"/>
                <w:szCs w:val="18"/>
              </w:rPr>
              <w:t>SOIC16-WB(W)</w:t>
            </w:r>
          </w:p>
        </w:tc>
        <w:tc>
          <w:tcPr>
            <w:tcW w:w="2268" w:type="dxa"/>
            <w:vAlign w:val="center"/>
          </w:tcPr>
          <w:p w14:paraId="53A485E1" w14:textId="77777777" w:rsidR="002D37D8" w:rsidRPr="008D2320" w:rsidRDefault="002D37D8" w:rsidP="002D37D8">
            <w:pPr>
              <w:jc w:val="center"/>
              <w:rPr>
                <w:rFonts w:eastAsiaTheme="minorEastAsia" w:cs="Calibri"/>
                <w:szCs w:val="18"/>
              </w:rPr>
            </w:pPr>
            <w:r w:rsidRPr="008D2320">
              <w:rPr>
                <w:rFonts w:eastAsiaTheme="minorEastAsia" w:cs="Calibri"/>
                <w:szCs w:val="18"/>
              </w:rPr>
              <w:t>10.30 mm × 7.50 mm</w:t>
            </w:r>
          </w:p>
        </w:tc>
      </w:tr>
    </w:tbl>
    <w:p w14:paraId="459FEF05" w14:textId="77777777" w:rsidR="002D37D8" w:rsidRPr="008D2320" w:rsidRDefault="002D37D8" w:rsidP="002D37D8">
      <w:pPr>
        <w:pStyle w:val="a0"/>
        <w:jc w:val="both"/>
        <w:rPr>
          <w:rStyle w:val="a4"/>
          <w:rFonts w:cs="Calibri"/>
          <w:b/>
          <w:bCs/>
        </w:rPr>
      </w:pPr>
    </w:p>
    <w:p w14:paraId="23A16337" w14:textId="77777777" w:rsidR="009B5837" w:rsidRPr="008D2320" w:rsidRDefault="009B5837" w:rsidP="002D37D8">
      <w:pPr>
        <w:pStyle w:val="a9"/>
        <w:rPr>
          <w:rFonts w:ascii="Calibri" w:hAnsi="Calibri" w:cs="Calibri"/>
        </w:rPr>
        <w:sectPr w:rsidR="009B5837" w:rsidRPr="008D2320">
          <w:type w:val="continuous"/>
          <w:pgSz w:w="12240" w:h="15840"/>
          <w:pgMar w:top="82" w:right="719" w:bottom="504" w:left="720" w:header="720" w:footer="720" w:gutter="0"/>
          <w:cols w:num="2" w:space="720"/>
          <w:titlePg/>
          <w:docGrid w:linePitch="299"/>
        </w:sectPr>
      </w:pPr>
    </w:p>
    <w:p w14:paraId="01680B01" w14:textId="77777777" w:rsidR="002D37D8" w:rsidRPr="008D2320" w:rsidRDefault="002D37D8" w:rsidP="002D37D8">
      <w:pPr>
        <w:pStyle w:val="a9"/>
        <w:rPr>
          <w:rFonts w:ascii="Calibri" w:hAnsi="Calibri" w:cs="Calibri"/>
        </w:rPr>
      </w:pPr>
      <w:r w:rsidRPr="008D2320">
        <w:rPr>
          <w:rFonts w:ascii="Calibri" w:hAnsi="Calibri" w:cs="Calibri"/>
        </w:rPr>
        <w:t>Simplified Block Diagram</w:t>
      </w:r>
    </w:p>
    <w:p w14:paraId="0F7AC68F" w14:textId="77777777" w:rsidR="002D37D8" w:rsidRPr="008D2320" w:rsidRDefault="002D37D8">
      <w:pPr>
        <w:pStyle w:val="a9"/>
        <w:rPr>
          <w:rFonts w:ascii="Calibri" w:hAnsi="Calibri" w:cs="Calibri"/>
        </w:rPr>
      </w:pPr>
    </w:p>
    <w:p w14:paraId="74202155" w14:textId="1A90AF84" w:rsidR="00277B3C" w:rsidRPr="008D2320" w:rsidRDefault="00F002AB">
      <w:pPr>
        <w:spacing w:after="218"/>
        <w:ind w:left="10" w:right="-14" w:hanging="10"/>
        <w:jc w:val="center"/>
        <w:rPr>
          <w:rFonts w:cs="Calibri"/>
        </w:rPr>
      </w:pPr>
      <w:r>
        <w:rPr>
          <w:rFonts w:cs="Calibri"/>
          <w:noProof/>
        </w:rPr>
        <w:drawing>
          <wp:inline distT="0" distB="0" distL="0" distR="0" wp14:anchorId="6C33B347" wp14:editId="3349355B">
            <wp:extent cx="3225800" cy="184023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800" cy="1840230"/>
                    </a:xfrm>
                    <a:prstGeom prst="rect">
                      <a:avLst/>
                    </a:prstGeom>
                    <a:noFill/>
                    <a:ln>
                      <a:noFill/>
                    </a:ln>
                  </pic:spPr>
                </pic:pic>
              </a:graphicData>
            </a:graphic>
          </wp:inline>
        </w:drawing>
      </w:r>
    </w:p>
    <w:p w14:paraId="0FABA6DE" w14:textId="77777777" w:rsidR="00F86076" w:rsidRPr="008D2320" w:rsidRDefault="00F86076">
      <w:pPr>
        <w:spacing w:after="218"/>
        <w:ind w:left="10" w:right="-14" w:hanging="10"/>
        <w:jc w:val="center"/>
        <w:rPr>
          <w:rFonts w:cs="Calibri"/>
          <w:sz w:val="21"/>
        </w:rPr>
      </w:pPr>
    </w:p>
    <w:p w14:paraId="472D3A96" w14:textId="77777777" w:rsidR="006D1148" w:rsidRPr="008D2320" w:rsidRDefault="006D1148">
      <w:pPr>
        <w:spacing w:after="218"/>
        <w:ind w:left="10" w:right="-14" w:hanging="10"/>
        <w:jc w:val="center"/>
        <w:rPr>
          <w:rFonts w:cs="Calibri"/>
          <w:sz w:val="21"/>
        </w:rPr>
        <w:sectPr w:rsidR="006D1148" w:rsidRPr="008D2320" w:rsidSect="009B5837">
          <w:type w:val="continuous"/>
          <w:pgSz w:w="12240" w:h="15840"/>
          <w:pgMar w:top="82" w:right="719" w:bottom="504" w:left="720" w:header="720" w:footer="720" w:gutter="0"/>
          <w:cols w:space="720"/>
          <w:titlePg/>
          <w:docGrid w:linePitch="299"/>
        </w:sectPr>
      </w:pPr>
    </w:p>
    <w:p w14:paraId="2D2D5F37" w14:textId="77777777" w:rsidR="00630621" w:rsidRPr="008D2320" w:rsidRDefault="00630621" w:rsidP="00630621">
      <w:pPr>
        <w:rPr>
          <w:rFonts w:cs="Calibri"/>
        </w:rPr>
      </w:pPr>
      <w:bookmarkStart w:id="9" w:name="_Toc13830750"/>
    </w:p>
    <w:p w14:paraId="40AA88D6" w14:textId="77777777" w:rsidR="002D37D8" w:rsidRPr="008D2320" w:rsidRDefault="002D37D8" w:rsidP="002D37D8">
      <w:pPr>
        <w:pStyle w:val="1"/>
        <w:ind w:left="420" w:hanging="420"/>
        <w:rPr>
          <w:rFonts w:cs="Calibri"/>
          <w:szCs w:val="22"/>
        </w:rPr>
      </w:pPr>
      <w:bookmarkStart w:id="10" w:name="_Toc97212579"/>
      <w:bookmarkStart w:id="11" w:name="_Toc176521531"/>
      <w:r w:rsidRPr="008D2320">
        <w:rPr>
          <w:rFonts w:cs="Calibri"/>
          <w:szCs w:val="22"/>
        </w:rPr>
        <w:t>Ordering Information</w:t>
      </w:r>
      <w:bookmarkEnd w:id="10"/>
      <w:bookmarkEnd w:id="11"/>
    </w:p>
    <w:p w14:paraId="69505AFF" w14:textId="77777777" w:rsidR="002D37D8" w:rsidRPr="008D2320" w:rsidRDefault="002D37D8" w:rsidP="002D37D8">
      <w:pPr>
        <w:pStyle w:val="a9"/>
        <w:rPr>
          <w:rFonts w:ascii="Calibri" w:hAnsi="Calibri" w:cs="Calibri"/>
        </w:rPr>
      </w:pPr>
    </w:p>
    <w:p w14:paraId="4ABFDFFF" w14:textId="28BB0EB1" w:rsidR="002D37D8" w:rsidRPr="008D2320" w:rsidRDefault="002D37D8" w:rsidP="002D37D8">
      <w:pPr>
        <w:pStyle w:val="a9"/>
        <w:rPr>
          <w:rFonts w:ascii="Calibri" w:hAnsi="Calibri" w:cs="Calibri"/>
        </w:rPr>
      </w:pPr>
      <w:r w:rsidRPr="008D2320">
        <w:rPr>
          <w:rFonts w:ascii="Calibri" w:hAnsi="Calibri" w:cs="Calibri"/>
        </w:rPr>
        <w:t xml:space="preserve">Table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4</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图表</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r w:rsidRPr="008D2320">
        <w:rPr>
          <w:rFonts w:ascii="Calibri" w:hAnsi="Calibri" w:cs="Calibri"/>
        </w:rPr>
        <w:t>. Ordering Information</w:t>
      </w:r>
    </w:p>
    <w:tbl>
      <w:tblPr>
        <w:tblStyle w:val="af5"/>
        <w:tblpPr w:leftFromText="180" w:rightFromText="180" w:vertAnchor="text" w:horzAnchor="margin" w:tblpXSpec="center" w:tblpY="176"/>
        <w:tblW w:w="10576" w:type="dxa"/>
        <w:jc w:val="center"/>
        <w:tblLayout w:type="fixed"/>
        <w:tblLook w:val="04A0" w:firstRow="1" w:lastRow="0" w:firstColumn="1" w:lastColumn="0" w:noHBand="0" w:noVBand="1"/>
      </w:tblPr>
      <w:tblGrid>
        <w:gridCol w:w="2644"/>
        <w:gridCol w:w="2284"/>
        <w:gridCol w:w="3004"/>
        <w:gridCol w:w="2644"/>
      </w:tblGrid>
      <w:tr w:rsidR="002D37D8" w:rsidRPr="008D2320" w14:paraId="7A039116" w14:textId="77777777" w:rsidTr="002D37D8">
        <w:trPr>
          <w:trHeight w:val="227"/>
          <w:jc w:val="center"/>
        </w:trPr>
        <w:tc>
          <w:tcPr>
            <w:tcW w:w="2644" w:type="dxa"/>
            <w:shd w:val="clear" w:color="auto" w:fill="3B3838" w:themeFill="background2" w:themeFillShade="40"/>
          </w:tcPr>
          <w:p w14:paraId="3E01210A" w14:textId="77777777" w:rsidR="002D37D8" w:rsidRPr="008D2320" w:rsidRDefault="002D37D8" w:rsidP="00630621">
            <w:pPr>
              <w:jc w:val="center"/>
              <w:rPr>
                <w:rFonts w:cs="Calibri"/>
                <w:b/>
                <w:bCs/>
                <w:szCs w:val="18"/>
              </w:rPr>
            </w:pPr>
            <w:r w:rsidRPr="008D2320">
              <w:rPr>
                <w:rFonts w:cs="Calibri"/>
                <w:b/>
                <w:bCs/>
                <w:color w:val="FFFFFF" w:themeColor="background1"/>
                <w:szCs w:val="18"/>
              </w:rPr>
              <w:t>Part #</w:t>
            </w:r>
          </w:p>
        </w:tc>
        <w:tc>
          <w:tcPr>
            <w:tcW w:w="2284" w:type="dxa"/>
            <w:shd w:val="clear" w:color="auto" w:fill="3B3838" w:themeFill="background2" w:themeFillShade="40"/>
          </w:tcPr>
          <w:p w14:paraId="4C5D4995" w14:textId="77777777" w:rsidR="002D37D8" w:rsidRPr="008D2320" w:rsidRDefault="002D37D8" w:rsidP="002F23E3">
            <w:pPr>
              <w:jc w:val="center"/>
              <w:rPr>
                <w:rFonts w:cs="Calibri"/>
                <w:b/>
                <w:bCs/>
                <w:color w:val="FFFFFF" w:themeColor="background1"/>
                <w:szCs w:val="18"/>
              </w:rPr>
            </w:pPr>
            <w:r w:rsidRPr="008D2320">
              <w:rPr>
                <w:rFonts w:cs="Calibri"/>
                <w:b/>
                <w:bCs/>
                <w:color w:val="FFFFFF" w:themeColor="background1"/>
                <w:szCs w:val="18"/>
              </w:rPr>
              <w:t>Output Power (W)</w:t>
            </w:r>
          </w:p>
        </w:tc>
        <w:tc>
          <w:tcPr>
            <w:tcW w:w="3004" w:type="dxa"/>
            <w:shd w:val="clear" w:color="auto" w:fill="3B3838" w:themeFill="background2" w:themeFillShade="40"/>
            <w:vAlign w:val="center"/>
          </w:tcPr>
          <w:p w14:paraId="31DCC7E0" w14:textId="77777777" w:rsidR="002D37D8" w:rsidRPr="008D2320" w:rsidRDefault="002D37D8" w:rsidP="002D37D8">
            <w:pPr>
              <w:pStyle w:val="Default"/>
              <w:ind w:left="72"/>
              <w:jc w:val="center"/>
              <w:rPr>
                <w:b/>
                <w:bCs/>
                <w:color w:val="FFFFFF" w:themeColor="background1"/>
                <w:sz w:val="18"/>
                <w:szCs w:val="18"/>
              </w:rPr>
            </w:pPr>
            <w:r w:rsidRPr="008D2320">
              <w:rPr>
                <w:rFonts w:eastAsia="Arial"/>
                <w:b/>
                <w:color w:val="FFFFFF"/>
                <w:kern w:val="2"/>
                <w:sz w:val="18"/>
                <w:szCs w:val="18"/>
              </w:rPr>
              <w:t>Isolation Rating</w:t>
            </w:r>
            <w:r w:rsidRPr="008D2320">
              <w:rPr>
                <w:rFonts w:eastAsia="Arial"/>
                <w:b/>
                <w:color w:val="FFFFFF"/>
                <w:sz w:val="18"/>
                <w:szCs w:val="18"/>
              </w:rPr>
              <w:t>(kV</w:t>
            </w:r>
            <w:r w:rsidRPr="008D2320">
              <w:rPr>
                <w:rFonts w:eastAsia="Arial"/>
                <w:b/>
                <w:color w:val="FFFFFF"/>
                <w:sz w:val="18"/>
                <w:szCs w:val="18"/>
                <w:vertAlign w:val="subscript"/>
              </w:rPr>
              <w:t>RMS</w:t>
            </w:r>
            <w:r w:rsidRPr="008D2320">
              <w:rPr>
                <w:rFonts w:eastAsia="Arial"/>
                <w:b/>
                <w:color w:val="FFFFFF"/>
                <w:sz w:val="18"/>
                <w:szCs w:val="18"/>
              </w:rPr>
              <w:t>)</w:t>
            </w:r>
          </w:p>
        </w:tc>
        <w:tc>
          <w:tcPr>
            <w:tcW w:w="2644" w:type="dxa"/>
            <w:shd w:val="clear" w:color="auto" w:fill="3B3838" w:themeFill="background2" w:themeFillShade="40"/>
          </w:tcPr>
          <w:p w14:paraId="7DECA1AE" w14:textId="77777777" w:rsidR="002D37D8" w:rsidRPr="008D2320" w:rsidRDefault="002D37D8" w:rsidP="00630621">
            <w:pPr>
              <w:jc w:val="center"/>
              <w:rPr>
                <w:rFonts w:cs="Calibri"/>
                <w:b/>
                <w:bCs/>
                <w:szCs w:val="18"/>
              </w:rPr>
            </w:pPr>
            <w:r w:rsidRPr="008D2320">
              <w:rPr>
                <w:rFonts w:cs="Calibri"/>
                <w:b/>
                <w:bCs/>
                <w:color w:val="FFFFFF" w:themeColor="background1"/>
                <w:szCs w:val="18"/>
              </w:rPr>
              <w:t>Package</w:t>
            </w:r>
          </w:p>
        </w:tc>
      </w:tr>
      <w:tr w:rsidR="002D37D8" w:rsidRPr="008D2320" w14:paraId="7FF07342" w14:textId="77777777" w:rsidTr="002D37D8">
        <w:trPr>
          <w:trHeight w:val="227"/>
          <w:jc w:val="center"/>
        </w:trPr>
        <w:tc>
          <w:tcPr>
            <w:tcW w:w="2644" w:type="dxa"/>
            <w:shd w:val="clear" w:color="auto" w:fill="auto"/>
          </w:tcPr>
          <w:p w14:paraId="75E1E303" w14:textId="77777777" w:rsidR="002D37D8" w:rsidRPr="008D2320" w:rsidRDefault="002D37D8" w:rsidP="002D37D8">
            <w:pPr>
              <w:jc w:val="center"/>
              <w:rPr>
                <w:rFonts w:cs="Calibri"/>
                <w:b/>
                <w:bCs/>
                <w:szCs w:val="18"/>
              </w:rPr>
            </w:pPr>
            <w:r w:rsidRPr="008D2320">
              <w:rPr>
                <w:rFonts w:cs="Calibri"/>
                <w:bCs/>
                <w:szCs w:val="18"/>
              </w:rPr>
              <w:t>CA-IS3115AW</w:t>
            </w:r>
          </w:p>
        </w:tc>
        <w:tc>
          <w:tcPr>
            <w:tcW w:w="2284" w:type="dxa"/>
            <w:shd w:val="clear" w:color="auto" w:fill="auto"/>
          </w:tcPr>
          <w:p w14:paraId="75CEEB30" w14:textId="77777777" w:rsidR="002D37D8" w:rsidRPr="008D2320" w:rsidRDefault="002D37D8" w:rsidP="002D37D8">
            <w:pPr>
              <w:jc w:val="center"/>
              <w:rPr>
                <w:rFonts w:cs="Calibri"/>
                <w:b/>
                <w:bCs/>
                <w:szCs w:val="18"/>
              </w:rPr>
            </w:pPr>
            <w:r w:rsidRPr="008D2320">
              <w:rPr>
                <w:rFonts w:cs="Calibri"/>
                <w:bCs/>
                <w:szCs w:val="18"/>
              </w:rPr>
              <w:t>1.5</w:t>
            </w:r>
          </w:p>
        </w:tc>
        <w:tc>
          <w:tcPr>
            <w:tcW w:w="3004" w:type="dxa"/>
          </w:tcPr>
          <w:p w14:paraId="1E218F71" w14:textId="77777777" w:rsidR="002D37D8" w:rsidRPr="008D2320" w:rsidRDefault="002D37D8" w:rsidP="002D37D8">
            <w:pPr>
              <w:jc w:val="center"/>
              <w:rPr>
                <w:rFonts w:cs="Calibri"/>
                <w:bCs/>
                <w:szCs w:val="18"/>
              </w:rPr>
            </w:pPr>
            <w:r w:rsidRPr="008D2320">
              <w:rPr>
                <w:rFonts w:cs="Calibri"/>
                <w:bCs/>
                <w:szCs w:val="18"/>
              </w:rPr>
              <w:t>5.0</w:t>
            </w:r>
          </w:p>
        </w:tc>
        <w:tc>
          <w:tcPr>
            <w:tcW w:w="2644" w:type="dxa"/>
            <w:shd w:val="clear" w:color="auto" w:fill="auto"/>
          </w:tcPr>
          <w:p w14:paraId="0888B766" w14:textId="77777777" w:rsidR="002D37D8" w:rsidRPr="008D2320" w:rsidRDefault="002D37D8" w:rsidP="002D37D8">
            <w:pPr>
              <w:jc w:val="center"/>
              <w:rPr>
                <w:rFonts w:cs="Calibri"/>
                <w:b/>
                <w:bCs/>
                <w:color w:val="FFFFFF" w:themeColor="background1"/>
                <w:szCs w:val="18"/>
                <w:highlight w:val="black"/>
              </w:rPr>
            </w:pPr>
            <w:r w:rsidRPr="008D2320">
              <w:rPr>
                <w:rFonts w:cs="Calibri"/>
                <w:bCs/>
                <w:szCs w:val="18"/>
              </w:rPr>
              <w:t>SOIC16-WB</w:t>
            </w:r>
          </w:p>
        </w:tc>
      </w:tr>
    </w:tbl>
    <w:p w14:paraId="2D6D044A" w14:textId="77777777" w:rsidR="006D1148" w:rsidRPr="008D2320" w:rsidRDefault="006D1148">
      <w:pPr>
        <w:spacing w:line="240" w:lineRule="auto"/>
        <w:rPr>
          <w:rFonts w:cs="Calibri"/>
        </w:rPr>
      </w:pPr>
    </w:p>
    <w:p w14:paraId="69F366F4" w14:textId="39C19E2B" w:rsidR="008D2320" w:rsidRPr="00F7668E" w:rsidRDefault="00F7668E" w:rsidP="00F7668E">
      <w:pPr>
        <w:spacing w:line="240" w:lineRule="auto"/>
        <w:rPr>
          <w:rFonts w:cs="Calibri"/>
          <w:sz w:val="21"/>
        </w:rPr>
      </w:pPr>
      <w:bookmarkStart w:id="12" w:name="_Hlk8482744"/>
      <w:bookmarkEnd w:id="9"/>
      <w:r>
        <w:rPr>
          <w:rFonts w:cs="Calibri"/>
        </w:rPr>
        <w:br w:type="page"/>
      </w:r>
    </w:p>
    <w:sdt>
      <w:sdtPr>
        <w:rPr>
          <w:rFonts w:cs="Calibri"/>
        </w:rPr>
        <w:id w:val="3606985"/>
        <w:docPartObj>
          <w:docPartGallery w:val="Table of Contents"/>
          <w:docPartUnique/>
        </w:docPartObj>
      </w:sdtPr>
      <w:sdtEndPr>
        <w:rPr>
          <w:sz w:val="13"/>
        </w:rPr>
      </w:sdtEndPr>
      <w:sdtContent>
        <w:p w14:paraId="1F9A2653" w14:textId="77777777" w:rsidR="008D2320" w:rsidRPr="00F6232D" w:rsidRDefault="008D2320" w:rsidP="008D2320">
          <w:pPr>
            <w:spacing w:line="240" w:lineRule="auto"/>
            <w:ind w:right="221"/>
            <w:jc w:val="center"/>
            <w:rPr>
              <w:rFonts w:cs="Calibri"/>
            </w:rPr>
            <w:sectPr w:rsidR="008D2320" w:rsidRPr="00F6232D" w:rsidSect="00DB3E1F">
              <w:type w:val="continuous"/>
              <w:pgSz w:w="12240" w:h="15840"/>
              <w:pgMar w:top="82" w:right="719" w:bottom="504" w:left="720" w:header="79" w:footer="720" w:gutter="0"/>
              <w:cols w:space="720"/>
              <w:docGrid w:linePitch="299"/>
            </w:sectPr>
          </w:pPr>
          <w:r>
            <w:rPr>
              <w:rFonts w:cs="Calibri" w:hint="eastAsia"/>
              <w:b/>
              <w:sz w:val="36"/>
            </w:rPr>
            <w:t>Table of C</w:t>
          </w:r>
          <w:r w:rsidRPr="00F6232D">
            <w:rPr>
              <w:rFonts w:cs="Calibri"/>
              <w:b/>
              <w:sz w:val="36"/>
            </w:rPr>
            <w:t>ontents</w:t>
          </w:r>
        </w:p>
        <w:p w14:paraId="77BD0E79" w14:textId="77777777" w:rsidR="008D2320" w:rsidRPr="00F6232D" w:rsidRDefault="008D2320" w:rsidP="008D2320">
          <w:pPr>
            <w:spacing w:line="240" w:lineRule="auto"/>
            <w:jc w:val="center"/>
            <w:rPr>
              <w:rFonts w:cs="Calibri"/>
              <w:b/>
              <w:sz w:val="13"/>
            </w:rPr>
            <w:sectPr w:rsidR="008D2320" w:rsidRPr="00F6232D">
              <w:type w:val="continuous"/>
              <w:pgSz w:w="12240" w:h="15840"/>
              <w:pgMar w:top="82" w:right="719" w:bottom="504" w:left="720" w:header="720" w:footer="720" w:gutter="0"/>
              <w:cols w:space="720"/>
              <w:docGrid w:linePitch="299"/>
            </w:sectPr>
          </w:pPr>
        </w:p>
        <w:p w14:paraId="70F3E38B" w14:textId="528A0627" w:rsidR="00F52E28" w:rsidRDefault="007742BD">
          <w:pPr>
            <w:pStyle w:val="TOC1"/>
            <w:rPr>
              <w:rFonts w:asciiTheme="minorHAnsi" w:eastAsiaTheme="minorEastAsia" w:hAnsiTheme="minorHAnsi"/>
              <w:b w:val="0"/>
              <w:noProof/>
              <w:sz w:val="21"/>
              <w:szCs w:val="22"/>
              <w14:ligatures w14:val="standardContextual"/>
            </w:rPr>
          </w:pPr>
          <w:r w:rsidRPr="00F6232D">
            <w:rPr>
              <w:rFonts w:cs="Calibri"/>
              <w:b w:val="0"/>
              <w:sz w:val="13"/>
            </w:rPr>
            <w:fldChar w:fldCharType="begin"/>
          </w:r>
          <w:r w:rsidR="008D2320" w:rsidRPr="00F6232D">
            <w:rPr>
              <w:rFonts w:cs="Calibri"/>
              <w:b w:val="0"/>
              <w:sz w:val="13"/>
            </w:rPr>
            <w:instrText xml:space="preserve"> TOC \o "1-3" \h \z \u </w:instrText>
          </w:r>
          <w:r w:rsidRPr="00F6232D">
            <w:rPr>
              <w:rFonts w:cs="Calibri"/>
              <w:b w:val="0"/>
              <w:sz w:val="13"/>
            </w:rPr>
            <w:fldChar w:fldCharType="separate"/>
          </w:r>
          <w:hyperlink w:anchor="_Toc176521528" w:history="1">
            <w:r w:rsidR="00F52E28" w:rsidRPr="002B26E9">
              <w:rPr>
                <w:rStyle w:val="af3"/>
                <w:rFonts w:cs="Calibri" w:hint="eastAsia"/>
                <w:noProof/>
              </w:rPr>
              <w:t>1</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Features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_Toc176521528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w:t>
            </w:r>
            <w:r w:rsidR="00F52E28">
              <w:rPr>
                <w:rFonts w:hint="eastAsia"/>
                <w:noProof/>
                <w:webHidden/>
              </w:rPr>
              <w:fldChar w:fldCharType="end"/>
            </w:r>
          </w:hyperlink>
        </w:p>
        <w:p w14:paraId="576D30DF" w14:textId="6632FCD8" w:rsidR="00F52E28" w:rsidRDefault="00AD49E6">
          <w:pPr>
            <w:pStyle w:val="TOC1"/>
            <w:rPr>
              <w:rFonts w:asciiTheme="minorHAnsi" w:eastAsiaTheme="minorEastAsia" w:hAnsiTheme="minorHAnsi"/>
              <w:b w:val="0"/>
              <w:noProof/>
              <w:sz w:val="21"/>
              <w:szCs w:val="22"/>
              <w14:ligatures w14:val="standardContextual"/>
            </w:rPr>
          </w:pPr>
          <w:hyperlink w:anchor="_Toc176521529" w:history="1">
            <w:r w:rsidR="00F52E28" w:rsidRPr="002B26E9">
              <w:rPr>
                <w:rStyle w:val="af3"/>
                <w:rFonts w:cs="Calibri" w:hint="eastAsia"/>
                <w:noProof/>
              </w:rPr>
              <w:t>2</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Applications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_Toc176521529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w:t>
            </w:r>
            <w:r w:rsidR="00F52E28">
              <w:rPr>
                <w:rFonts w:hint="eastAsia"/>
                <w:noProof/>
                <w:webHidden/>
              </w:rPr>
              <w:fldChar w:fldCharType="end"/>
            </w:r>
          </w:hyperlink>
        </w:p>
        <w:p w14:paraId="12F8D213" w14:textId="1AEEEE13" w:rsidR="00F52E28" w:rsidRDefault="00AD49E6">
          <w:pPr>
            <w:pStyle w:val="TOC1"/>
            <w:rPr>
              <w:rFonts w:asciiTheme="minorHAnsi" w:eastAsiaTheme="minorEastAsia" w:hAnsiTheme="minorHAnsi"/>
              <w:b w:val="0"/>
              <w:noProof/>
              <w:sz w:val="21"/>
              <w:szCs w:val="22"/>
              <w14:ligatures w14:val="standardContextual"/>
            </w:rPr>
          </w:pPr>
          <w:hyperlink w:anchor="_Toc176521530" w:history="1">
            <w:r w:rsidR="00F52E28" w:rsidRPr="002B26E9">
              <w:rPr>
                <w:rStyle w:val="af3"/>
                <w:rFonts w:cs="Calibri" w:hint="eastAsia"/>
                <w:noProof/>
              </w:rPr>
              <w:t>3</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General Description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_Toc176521530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w:t>
            </w:r>
            <w:r w:rsidR="00F52E28">
              <w:rPr>
                <w:rFonts w:hint="eastAsia"/>
                <w:noProof/>
                <w:webHidden/>
              </w:rPr>
              <w:fldChar w:fldCharType="end"/>
            </w:r>
          </w:hyperlink>
        </w:p>
        <w:p w14:paraId="6E9FEE6D" w14:textId="5EE5F1BB" w:rsidR="00F52E28" w:rsidRDefault="00AD49E6">
          <w:pPr>
            <w:pStyle w:val="TOC1"/>
            <w:rPr>
              <w:rFonts w:asciiTheme="minorHAnsi" w:eastAsiaTheme="minorEastAsia" w:hAnsiTheme="minorHAnsi"/>
              <w:b w:val="0"/>
              <w:noProof/>
              <w:sz w:val="21"/>
              <w:szCs w:val="22"/>
              <w14:ligatures w14:val="standardContextual"/>
            </w:rPr>
          </w:pPr>
          <w:hyperlink w:anchor="_Toc176521531" w:history="1">
            <w:r w:rsidR="00F52E28" w:rsidRPr="002B26E9">
              <w:rPr>
                <w:rStyle w:val="af3"/>
                <w:rFonts w:cs="Calibri" w:hint="eastAsia"/>
                <w:noProof/>
              </w:rPr>
              <w:t>4</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Ordering Information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_Toc176521531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2</w:t>
            </w:r>
            <w:r w:rsidR="00F52E28">
              <w:rPr>
                <w:rFonts w:hint="eastAsia"/>
                <w:noProof/>
                <w:webHidden/>
              </w:rPr>
              <w:fldChar w:fldCharType="end"/>
            </w:r>
          </w:hyperlink>
        </w:p>
        <w:p w14:paraId="088ACF66" w14:textId="230146A6" w:rsidR="00F52E28" w:rsidRDefault="00AD49E6">
          <w:pPr>
            <w:pStyle w:val="TOC1"/>
            <w:rPr>
              <w:rFonts w:asciiTheme="minorHAnsi" w:eastAsiaTheme="minorEastAsia" w:hAnsiTheme="minorHAnsi"/>
              <w:b w:val="0"/>
              <w:noProof/>
              <w:sz w:val="21"/>
              <w:szCs w:val="22"/>
              <w14:ligatures w14:val="standardContextual"/>
            </w:rPr>
          </w:pPr>
          <w:hyperlink w:anchor="_Toc176521532" w:history="1">
            <w:r w:rsidR="00F52E28" w:rsidRPr="002B26E9">
              <w:rPr>
                <w:rStyle w:val="af3"/>
                <w:rFonts w:cs="Calibri" w:hint="eastAsia"/>
                <w:noProof/>
              </w:rPr>
              <w:t>5</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Revision history</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_Toc176521532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3</w:t>
            </w:r>
            <w:r w:rsidR="00F52E28">
              <w:rPr>
                <w:rFonts w:hint="eastAsia"/>
                <w:noProof/>
                <w:webHidden/>
              </w:rPr>
              <w:fldChar w:fldCharType="end"/>
            </w:r>
          </w:hyperlink>
        </w:p>
        <w:p w14:paraId="50434303" w14:textId="36227B5C" w:rsidR="00F52E28" w:rsidRDefault="00AD49E6">
          <w:pPr>
            <w:pStyle w:val="TOC1"/>
            <w:rPr>
              <w:rFonts w:asciiTheme="minorHAnsi" w:eastAsiaTheme="minorEastAsia" w:hAnsiTheme="minorHAnsi"/>
              <w:b w:val="0"/>
              <w:noProof/>
              <w:sz w:val="21"/>
              <w:szCs w:val="22"/>
              <w14:ligatures w14:val="standardContextual"/>
            </w:rPr>
          </w:pPr>
          <w:hyperlink w:anchor="_Toc176521533" w:history="1">
            <w:r w:rsidR="00F52E28" w:rsidRPr="002B26E9">
              <w:rPr>
                <w:rStyle w:val="af3"/>
                <w:rFonts w:cs="Calibri" w:hint="eastAsia"/>
                <w:noProof/>
              </w:rPr>
              <w:t>6</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Pin Configuration and Description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_Toc176521533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4</w:t>
            </w:r>
            <w:r w:rsidR="00F52E28">
              <w:rPr>
                <w:rFonts w:hint="eastAsia"/>
                <w:noProof/>
                <w:webHidden/>
              </w:rPr>
              <w:fldChar w:fldCharType="end"/>
            </w:r>
          </w:hyperlink>
        </w:p>
        <w:p w14:paraId="3F6EA474" w14:textId="1FC42074" w:rsidR="00F52E28" w:rsidRDefault="00AD49E6">
          <w:pPr>
            <w:pStyle w:val="TOC1"/>
            <w:rPr>
              <w:rFonts w:asciiTheme="minorHAnsi" w:eastAsiaTheme="minorEastAsia" w:hAnsiTheme="minorHAnsi"/>
              <w:b w:val="0"/>
              <w:noProof/>
              <w:sz w:val="21"/>
              <w:szCs w:val="22"/>
              <w14:ligatures w14:val="standardContextual"/>
            </w:rPr>
          </w:pPr>
          <w:hyperlink w:anchor="_Toc176521534" w:history="1">
            <w:r w:rsidR="00F52E28" w:rsidRPr="002B26E9">
              <w:rPr>
                <w:rStyle w:val="af3"/>
                <w:rFonts w:cs="Calibri" w:hint="eastAsia"/>
                <w:noProof/>
              </w:rPr>
              <w:t>7</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Specifications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_Toc176521534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5</w:t>
            </w:r>
            <w:r w:rsidR="00F52E28">
              <w:rPr>
                <w:rFonts w:hint="eastAsia"/>
                <w:noProof/>
                <w:webHidden/>
              </w:rPr>
              <w:fldChar w:fldCharType="end"/>
            </w:r>
          </w:hyperlink>
        </w:p>
        <w:p w14:paraId="12A7D23B" w14:textId="09DE53CA"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35" w:history="1">
            <w:r w:rsidR="00F52E28" w:rsidRPr="002B26E9">
              <w:rPr>
                <w:rStyle w:val="af3"/>
                <w:rFonts w:cs="Calibri" w:hint="eastAsia"/>
                <w:noProof/>
              </w:rPr>
              <w:t>7.1</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Absolute Maximum Ratings</w:t>
            </w:r>
            <w:r w:rsidR="00F52E28" w:rsidRPr="002B26E9">
              <w:rPr>
                <w:rStyle w:val="af3"/>
                <w:rFonts w:cs="Calibri" w:hint="eastAsia"/>
                <w:noProof/>
                <w:vertAlign w:val="superscript"/>
              </w:rPr>
              <w:t>1, 2</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_Toc176521535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5</w:t>
            </w:r>
            <w:r w:rsidR="00F52E28">
              <w:rPr>
                <w:rFonts w:hint="eastAsia"/>
                <w:noProof/>
                <w:webHidden/>
              </w:rPr>
              <w:fldChar w:fldCharType="end"/>
            </w:r>
          </w:hyperlink>
        </w:p>
        <w:p w14:paraId="4B38DDFA" w14:textId="2930FAF3"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36" w:history="1">
            <w:r w:rsidR="00F52E28" w:rsidRPr="002B26E9">
              <w:rPr>
                <w:rStyle w:val="af3"/>
                <w:rFonts w:cs="Calibri" w:hint="eastAsia"/>
                <w:noProof/>
              </w:rPr>
              <w:t>7.2</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ESD Ratings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_Toc176521536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5</w:t>
            </w:r>
            <w:r w:rsidR="00F52E28">
              <w:rPr>
                <w:rFonts w:hint="eastAsia"/>
                <w:noProof/>
                <w:webHidden/>
              </w:rPr>
              <w:fldChar w:fldCharType="end"/>
            </w:r>
          </w:hyperlink>
        </w:p>
        <w:p w14:paraId="5FA890AB" w14:textId="5193F464"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37" w:history="1">
            <w:r w:rsidR="00F52E28" w:rsidRPr="002B26E9">
              <w:rPr>
                <w:rStyle w:val="af3"/>
                <w:rFonts w:cs="Calibri" w:hint="eastAsia"/>
                <w:noProof/>
              </w:rPr>
              <w:t>7.3</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Recommended Operating Conditions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_Toc176521537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5</w:t>
            </w:r>
            <w:r w:rsidR="00F52E28">
              <w:rPr>
                <w:rFonts w:hint="eastAsia"/>
                <w:noProof/>
                <w:webHidden/>
              </w:rPr>
              <w:fldChar w:fldCharType="end"/>
            </w:r>
          </w:hyperlink>
        </w:p>
        <w:p w14:paraId="60C2C995" w14:textId="693D010F"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38" w:history="1">
            <w:r w:rsidR="00F52E28" w:rsidRPr="002B26E9">
              <w:rPr>
                <w:rStyle w:val="af3"/>
                <w:rFonts w:cs="Calibri" w:hint="eastAsia"/>
                <w:noProof/>
              </w:rPr>
              <w:t>7.4</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Thermal Information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_Toc176521538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5</w:t>
            </w:r>
            <w:r w:rsidR="00F52E28">
              <w:rPr>
                <w:rFonts w:hint="eastAsia"/>
                <w:noProof/>
                <w:webHidden/>
              </w:rPr>
              <w:fldChar w:fldCharType="end"/>
            </w:r>
          </w:hyperlink>
        </w:p>
        <w:p w14:paraId="2BBC54B0" w14:textId="1B50B3FE"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39" w:history="1">
            <w:r w:rsidR="00F52E28" w:rsidRPr="002B26E9">
              <w:rPr>
                <w:rStyle w:val="af3"/>
                <w:rFonts w:cs="Calibri" w:hint="eastAsia"/>
                <w:noProof/>
              </w:rPr>
              <w:t>7.5</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Power Ratings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_Toc176521539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5</w:t>
            </w:r>
            <w:r w:rsidR="00F52E28">
              <w:rPr>
                <w:rFonts w:hint="eastAsia"/>
                <w:noProof/>
                <w:webHidden/>
              </w:rPr>
              <w:fldChar w:fldCharType="end"/>
            </w:r>
          </w:hyperlink>
        </w:p>
        <w:p w14:paraId="7309AB91" w14:textId="18FBDA54"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0" w:history="1">
            <w:r w:rsidR="00F52E28" w:rsidRPr="002B26E9">
              <w:rPr>
                <w:rStyle w:val="af3"/>
                <w:rFonts w:cs="Calibri" w:hint="eastAsia"/>
                <w:noProof/>
              </w:rPr>
              <w:t>7.6</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Insulation Specifications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_Toc176521540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6</w:t>
            </w:r>
            <w:r w:rsidR="00F52E28">
              <w:rPr>
                <w:rFonts w:hint="eastAsia"/>
                <w:noProof/>
                <w:webHidden/>
              </w:rPr>
              <w:fldChar w:fldCharType="end"/>
            </w:r>
          </w:hyperlink>
        </w:p>
        <w:p w14:paraId="5507CC64" w14:textId="6C2A16EE"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1" w:history="1">
            <w:r w:rsidR="00F52E28" w:rsidRPr="002B26E9">
              <w:rPr>
                <w:rStyle w:val="af3"/>
                <w:rFonts w:cs="Calibri" w:hint="eastAsia"/>
                <w:noProof/>
              </w:rPr>
              <w:t>7.7</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Safety-Related Certifications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_Toc176521541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7</w:t>
            </w:r>
            <w:r w:rsidR="00F52E28">
              <w:rPr>
                <w:rFonts w:hint="eastAsia"/>
                <w:noProof/>
                <w:webHidden/>
              </w:rPr>
              <w:fldChar w:fldCharType="end"/>
            </w:r>
          </w:hyperlink>
        </w:p>
        <w:p w14:paraId="2738F5C4" w14:textId="1E92D0EC"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2" w:history="1">
            <w:r w:rsidR="00F52E28" w:rsidRPr="002B26E9">
              <w:rPr>
                <w:rStyle w:val="af3"/>
                <w:rFonts w:cs="Calibri" w:hint="eastAsia"/>
                <w:noProof/>
              </w:rPr>
              <w:t>7.8</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Electrical Characteristics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_Toc176521542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8</w:t>
            </w:r>
            <w:r w:rsidR="00F52E28">
              <w:rPr>
                <w:rFonts w:hint="eastAsia"/>
                <w:noProof/>
                <w:webHidden/>
              </w:rPr>
              <w:fldChar w:fldCharType="end"/>
            </w:r>
          </w:hyperlink>
        </w:p>
        <w:p w14:paraId="4F392716" w14:textId="330604DE"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3" w:history="1">
            <w:r w:rsidR="00F52E28" w:rsidRPr="002B26E9">
              <w:rPr>
                <w:rStyle w:val="af3"/>
                <w:rFonts w:cs="Calibri" w:hint="eastAsia"/>
                <w:noProof/>
              </w:rPr>
              <w:t>7.9</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MSL</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_Toc176521543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8</w:t>
            </w:r>
            <w:r w:rsidR="00F52E28">
              <w:rPr>
                <w:rFonts w:hint="eastAsia"/>
                <w:noProof/>
                <w:webHidden/>
              </w:rPr>
              <w:fldChar w:fldCharType="end"/>
            </w:r>
          </w:hyperlink>
        </w:p>
        <w:p w14:paraId="5E9D4A63" w14:textId="4EE50F63"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4" w:history="1">
            <w:r w:rsidR="00F52E28" w:rsidRPr="002B26E9">
              <w:rPr>
                <w:rStyle w:val="af3"/>
                <w:rFonts w:cs="Calibri" w:hint="eastAsia"/>
                <w:noProof/>
              </w:rPr>
              <w:t>7.10</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Typical Operating Characteristics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_Toc176521544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9</w:t>
            </w:r>
            <w:r w:rsidR="00F52E28">
              <w:rPr>
                <w:rFonts w:hint="eastAsia"/>
                <w:noProof/>
                <w:webHidden/>
              </w:rPr>
              <w:fldChar w:fldCharType="end"/>
            </w:r>
          </w:hyperlink>
        </w:p>
        <w:p w14:paraId="533B982C" w14:textId="4F273A25" w:rsidR="00F52E28" w:rsidRDefault="00AD49E6">
          <w:pPr>
            <w:pStyle w:val="TOC1"/>
            <w:rPr>
              <w:rFonts w:asciiTheme="minorHAnsi" w:eastAsiaTheme="minorEastAsia" w:hAnsiTheme="minorHAnsi"/>
              <w:b w:val="0"/>
              <w:noProof/>
              <w:sz w:val="21"/>
              <w:szCs w:val="22"/>
              <w14:ligatures w14:val="standardContextual"/>
            </w:rPr>
          </w:pPr>
          <w:hyperlink w:anchor="_Toc176521545" w:history="1">
            <w:r w:rsidR="00F52E28" w:rsidRPr="002B26E9">
              <w:rPr>
                <w:rStyle w:val="af3"/>
                <w:rFonts w:cs="Calibri" w:hint="eastAsia"/>
                <w:noProof/>
              </w:rPr>
              <w:t>8</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Detailed Description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_Toc176521545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13</w:t>
            </w:r>
            <w:r w:rsidR="00F52E28">
              <w:rPr>
                <w:rFonts w:hint="eastAsia"/>
                <w:noProof/>
                <w:webHidden/>
              </w:rPr>
              <w:fldChar w:fldCharType="end"/>
            </w:r>
          </w:hyperlink>
        </w:p>
        <w:p w14:paraId="3049B284" w14:textId="11006D30"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6" w:history="1">
            <w:r w:rsidR="00F52E28" w:rsidRPr="002B26E9">
              <w:rPr>
                <w:rStyle w:val="af3"/>
                <w:rFonts w:cs="Calibri" w:hint="eastAsia"/>
                <w:noProof/>
              </w:rPr>
              <w:t>8.1</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Overview</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_Toc176521546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13</w:t>
            </w:r>
            <w:r w:rsidR="00F52E28">
              <w:rPr>
                <w:rFonts w:hint="eastAsia"/>
                <w:noProof/>
                <w:webHidden/>
              </w:rPr>
              <w:fldChar w:fldCharType="end"/>
            </w:r>
          </w:hyperlink>
        </w:p>
        <w:p w14:paraId="16524653" w14:textId="645AB14C"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7" w:history="1">
            <w:r w:rsidR="00F52E28" w:rsidRPr="002B26E9">
              <w:rPr>
                <w:rStyle w:val="af3"/>
                <w:rFonts w:cs="Calibri" w:hint="eastAsia"/>
                <w:noProof/>
              </w:rPr>
              <w:t>8.2</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Output Voltage Selection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_Toc176521547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13</w:t>
            </w:r>
            <w:r w:rsidR="00F52E28">
              <w:rPr>
                <w:rFonts w:hint="eastAsia"/>
                <w:noProof/>
                <w:webHidden/>
              </w:rPr>
              <w:fldChar w:fldCharType="end"/>
            </w:r>
          </w:hyperlink>
        </w:p>
        <w:p w14:paraId="6D60A5DB" w14:textId="5B496A89"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48" w:history="1">
            <w:r w:rsidR="00F52E28" w:rsidRPr="002B26E9">
              <w:rPr>
                <w:rStyle w:val="af3"/>
                <w:rFonts w:cs="Calibri" w:hint="eastAsia"/>
                <w:noProof/>
              </w:rPr>
              <w:t>8.3</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Protection Functions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_Toc176521548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14</w:t>
            </w:r>
            <w:r w:rsidR="00F52E28">
              <w:rPr>
                <w:rFonts w:hint="eastAsia"/>
                <w:noProof/>
                <w:webHidden/>
              </w:rPr>
              <w:fldChar w:fldCharType="end"/>
            </w:r>
          </w:hyperlink>
        </w:p>
        <w:p w14:paraId="2FC7BC3E" w14:textId="6006AF8D" w:rsidR="00F52E28" w:rsidRDefault="00AD49E6">
          <w:pPr>
            <w:pStyle w:val="TOC3"/>
            <w:tabs>
              <w:tab w:val="left" w:pos="1470"/>
              <w:tab w:val="right" w:leader="dot" w:pos="5030"/>
            </w:tabs>
            <w:ind w:left="720"/>
            <w:rPr>
              <w:rFonts w:asciiTheme="minorHAnsi" w:eastAsiaTheme="minorEastAsia" w:hAnsiTheme="minorHAnsi"/>
              <w:noProof/>
              <w:sz w:val="21"/>
              <w:szCs w:val="22"/>
              <w14:ligatures w14:val="standardContextual"/>
            </w:rPr>
          </w:pPr>
          <w:hyperlink w:anchor="_Toc176521549" w:history="1">
            <w:r w:rsidR="00F52E28" w:rsidRPr="002B26E9">
              <w:rPr>
                <w:rStyle w:val="af3"/>
                <w:rFonts w:cs="Calibri" w:hint="eastAsia"/>
                <w:bCs/>
                <w:noProof/>
              </w:rPr>
              <w:t>8.3.1</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UVLO and Soft-Start</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_Toc176521549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14</w:t>
            </w:r>
            <w:r w:rsidR="00F52E28">
              <w:rPr>
                <w:rFonts w:hint="eastAsia"/>
                <w:noProof/>
                <w:webHidden/>
              </w:rPr>
              <w:fldChar w:fldCharType="end"/>
            </w:r>
          </w:hyperlink>
        </w:p>
        <w:p w14:paraId="1C8D6FC4" w14:textId="67F083EA" w:rsidR="00F52E28" w:rsidRDefault="00AD49E6">
          <w:pPr>
            <w:pStyle w:val="TOC3"/>
            <w:tabs>
              <w:tab w:val="left" w:pos="1470"/>
              <w:tab w:val="right" w:leader="dot" w:pos="5030"/>
            </w:tabs>
            <w:ind w:left="720"/>
            <w:rPr>
              <w:rFonts w:asciiTheme="minorHAnsi" w:eastAsiaTheme="minorEastAsia" w:hAnsiTheme="minorHAnsi"/>
              <w:noProof/>
              <w:sz w:val="21"/>
              <w:szCs w:val="22"/>
              <w14:ligatures w14:val="standardContextual"/>
            </w:rPr>
          </w:pPr>
          <w:hyperlink w:anchor="_Toc176521550" w:history="1">
            <w:r w:rsidR="00F52E28" w:rsidRPr="002B26E9">
              <w:rPr>
                <w:rStyle w:val="af3"/>
                <w:rFonts w:cs="Calibri" w:hint="eastAsia"/>
                <w:bCs/>
                <w:noProof/>
              </w:rPr>
              <w:t>8.3.2</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Current-limit  Protection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_Toc176521550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14</w:t>
            </w:r>
            <w:r w:rsidR="00F52E28">
              <w:rPr>
                <w:rFonts w:hint="eastAsia"/>
                <w:noProof/>
                <w:webHidden/>
              </w:rPr>
              <w:fldChar w:fldCharType="end"/>
            </w:r>
          </w:hyperlink>
        </w:p>
        <w:p w14:paraId="7905727D" w14:textId="0218B0EC" w:rsidR="00F52E28" w:rsidRDefault="00AD49E6">
          <w:pPr>
            <w:pStyle w:val="TOC3"/>
            <w:tabs>
              <w:tab w:val="left" w:pos="1470"/>
              <w:tab w:val="right" w:leader="dot" w:pos="5030"/>
            </w:tabs>
            <w:ind w:left="720"/>
            <w:rPr>
              <w:rFonts w:asciiTheme="minorHAnsi" w:eastAsiaTheme="minorEastAsia" w:hAnsiTheme="minorHAnsi"/>
              <w:noProof/>
              <w:sz w:val="21"/>
              <w:szCs w:val="22"/>
              <w14:ligatures w14:val="standardContextual"/>
            </w:rPr>
          </w:pPr>
          <w:hyperlink w:anchor="_Toc176521551" w:history="1">
            <w:r w:rsidR="00F52E28" w:rsidRPr="002B26E9">
              <w:rPr>
                <w:rStyle w:val="af3"/>
                <w:rFonts w:cs="Calibri" w:hint="eastAsia"/>
                <w:bCs/>
                <w:noProof/>
              </w:rPr>
              <w:t>8.3.3</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Thermal Shutdown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_Toc176521551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14</w:t>
            </w:r>
            <w:r w:rsidR="00F52E28">
              <w:rPr>
                <w:rFonts w:hint="eastAsia"/>
                <w:noProof/>
                <w:webHidden/>
              </w:rPr>
              <w:fldChar w:fldCharType="end"/>
            </w:r>
          </w:hyperlink>
        </w:p>
        <w:p w14:paraId="61061FC4" w14:textId="4C7790E5" w:rsidR="00F52E28" w:rsidRDefault="00AD49E6">
          <w:pPr>
            <w:pStyle w:val="TOC1"/>
            <w:rPr>
              <w:rFonts w:asciiTheme="minorHAnsi" w:eastAsiaTheme="minorEastAsia" w:hAnsiTheme="minorHAnsi"/>
              <w:b w:val="0"/>
              <w:noProof/>
              <w:sz w:val="21"/>
              <w:szCs w:val="22"/>
              <w14:ligatures w14:val="standardContextual"/>
            </w:rPr>
          </w:pPr>
          <w:hyperlink w:anchor="_Toc176521552" w:history="1">
            <w:r w:rsidR="00F52E28" w:rsidRPr="002B26E9">
              <w:rPr>
                <w:rStyle w:val="af3"/>
                <w:rFonts w:cs="Calibri" w:hint="eastAsia"/>
                <w:noProof/>
              </w:rPr>
              <w:t>9</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Applications Information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_Toc176521552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15</w:t>
            </w:r>
            <w:r w:rsidR="00F52E28">
              <w:rPr>
                <w:rFonts w:hint="eastAsia"/>
                <w:noProof/>
                <w:webHidden/>
              </w:rPr>
              <w:fldChar w:fldCharType="end"/>
            </w:r>
          </w:hyperlink>
        </w:p>
        <w:p w14:paraId="42FD93DF" w14:textId="3D09DD50"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53" w:history="1">
            <w:r w:rsidR="00F52E28" w:rsidRPr="002B26E9">
              <w:rPr>
                <w:rStyle w:val="af3"/>
                <w:rFonts w:cs="Calibri" w:hint="eastAsia"/>
                <w:noProof/>
              </w:rPr>
              <w:t>9.1</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Typical Application Circuit</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_Toc176521553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15</w:t>
            </w:r>
            <w:r w:rsidR="00F52E28">
              <w:rPr>
                <w:rFonts w:hint="eastAsia"/>
                <w:noProof/>
                <w:webHidden/>
              </w:rPr>
              <w:fldChar w:fldCharType="end"/>
            </w:r>
          </w:hyperlink>
        </w:p>
        <w:p w14:paraId="151E9A8C" w14:textId="3B9B8A2F"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54" w:history="1">
            <w:r w:rsidR="00F52E28" w:rsidRPr="002B26E9">
              <w:rPr>
                <w:rStyle w:val="af3"/>
                <w:rFonts w:cs="Calibri" w:hint="eastAsia"/>
                <w:noProof/>
              </w:rPr>
              <w:t>9.2</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Input and Output Capacitors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_Toc176521554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15</w:t>
            </w:r>
            <w:r w:rsidR="00F52E28">
              <w:rPr>
                <w:rFonts w:hint="eastAsia"/>
                <w:noProof/>
                <w:webHidden/>
              </w:rPr>
              <w:fldChar w:fldCharType="end"/>
            </w:r>
          </w:hyperlink>
        </w:p>
        <w:p w14:paraId="521B99BE" w14:textId="7D4BB04A" w:rsidR="00F52E28" w:rsidRDefault="00AD49E6">
          <w:pPr>
            <w:pStyle w:val="TOC2"/>
            <w:tabs>
              <w:tab w:val="left" w:pos="1050"/>
              <w:tab w:val="right" w:leader="dot" w:pos="5030"/>
            </w:tabs>
            <w:ind w:left="360"/>
            <w:rPr>
              <w:rFonts w:asciiTheme="minorHAnsi" w:eastAsiaTheme="minorEastAsia" w:hAnsiTheme="minorHAnsi"/>
              <w:noProof/>
              <w:sz w:val="21"/>
              <w:szCs w:val="22"/>
              <w14:ligatures w14:val="standardContextual"/>
            </w:rPr>
          </w:pPr>
          <w:hyperlink w:anchor="_Toc176521555" w:history="1">
            <w:r w:rsidR="00F52E28" w:rsidRPr="002B26E9">
              <w:rPr>
                <w:rStyle w:val="af3"/>
                <w:rFonts w:cs="Calibri" w:hint="eastAsia"/>
                <w:noProof/>
              </w:rPr>
              <w:t>9.3</w:t>
            </w:r>
            <w:r w:rsidR="00F52E28">
              <w:rPr>
                <w:rFonts w:asciiTheme="minorHAnsi" w:eastAsiaTheme="minorEastAsia" w:hAnsiTheme="minorHAnsi" w:hint="eastAsia"/>
                <w:noProof/>
                <w:sz w:val="21"/>
                <w:szCs w:val="22"/>
                <w14:ligatures w14:val="standardContextual"/>
              </w:rPr>
              <w:tab/>
            </w:r>
            <w:r w:rsidR="00F52E28" w:rsidRPr="002B26E9">
              <w:rPr>
                <w:rStyle w:val="af3"/>
                <w:rFonts w:cs="Calibri" w:hint="eastAsia"/>
                <w:noProof/>
              </w:rPr>
              <w:t>PCB Layout Guidelines</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_Toc176521555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15</w:t>
            </w:r>
            <w:r w:rsidR="00F52E28">
              <w:rPr>
                <w:rFonts w:hint="eastAsia"/>
                <w:noProof/>
                <w:webHidden/>
              </w:rPr>
              <w:fldChar w:fldCharType="end"/>
            </w:r>
          </w:hyperlink>
        </w:p>
        <w:p w14:paraId="07E5E04C" w14:textId="15AC1EC8" w:rsidR="00F52E28" w:rsidRDefault="00AD49E6">
          <w:pPr>
            <w:pStyle w:val="TOC1"/>
            <w:rPr>
              <w:rFonts w:asciiTheme="minorHAnsi" w:eastAsiaTheme="minorEastAsia" w:hAnsiTheme="minorHAnsi"/>
              <w:b w:val="0"/>
              <w:noProof/>
              <w:sz w:val="21"/>
              <w:szCs w:val="22"/>
              <w14:ligatures w14:val="standardContextual"/>
            </w:rPr>
          </w:pPr>
          <w:hyperlink w:anchor="_Toc176521556" w:history="1">
            <w:r w:rsidR="00F52E28" w:rsidRPr="002B26E9">
              <w:rPr>
                <w:rStyle w:val="af3"/>
                <w:rFonts w:cs="Calibri" w:hint="eastAsia"/>
                <w:noProof/>
              </w:rPr>
              <w:t>10</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Package Information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_Toc176521556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17</w:t>
            </w:r>
            <w:r w:rsidR="00F52E28">
              <w:rPr>
                <w:rFonts w:hint="eastAsia"/>
                <w:noProof/>
                <w:webHidden/>
              </w:rPr>
              <w:fldChar w:fldCharType="end"/>
            </w:r>
          </w:hyperlink>
        </w:p>
        <w:p w14:paraId="18DA8806" w14:textId="4971FC5B" w:rsidR="00F52E28" w:rsidRDefault="00AD49E6">
          <w:pPr>
            <w:pStyle w:val="TOC1"/>
            <w:rPr>
              <w:rFonts w:asciiTheme="minorHAnsi" w:eastAsiaTheme="minorEastAsia" w:hAnsiTheme="minorHAnsi"/>
              <w:b w:val="0"/>
              <w:noProof/>
              <w:sz w:val="21"/>
              <w:szCs w:val="22"/>
              <w14:ligatures w14:val="standardContextual"/>
            </w:rPr>
          </w:pPr>
          <w:hyperlink w:anchor="_Toc176521557" w:history="1">
            <w:r w:rsidR="00F52E28" w:rsidRPr="002B26E9">
              <w:rPr>
                <w:rStyle w:val="af3"/>
                <w:rFonts w:cs="Calibri" w:hint="eastAsia"/>
                <w:noProof/>
              </w:rPr>
              <w:t>11</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Soldering Temperature (reflow) Profile</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_Toc176521557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18</w:t>
            </w:r>
            <w:r w:rsidR="00F52E28">
              <w:rPr>
                <w:rFonts w:hint="eastAsia"/>
                <w:noProof/>
                <w:webHidden/>
              </w:rPr>
              <w:fldChar w:fldCharType="end"/>
            </w:r>
          </w:hyperlink>
        </w:p>
        <w:p w14:paraId="12A0FB71" w14:textId="39A6FB5F" w:rsidR="00F52E28" w:rsidRDefault="00AD49E6">
          <w:pPr>
            <w:pStyle w:val="TOC1"/>
            <w:rPr>
              <w:rFonts w:asciiTheme="minorHAnsi" w:eastAsiaTheme="minorEastAsia" w:hAnsiTheme="minorHAnsi"/>
              <w:b w:val="0"/>
              <w:noProof/>
              <w:sz w:val="21"/>
              <w:szCs w:val="22"/>
              <w14:ligatures w14:val="standardContextual"/>
            </w:rPr>
          </w:pPr>
          <w:hyperlink w:anchor="_Toc176521558" w:history="1">
            <w:r w:rsidR="00F52E28" w:rsidRPr="002B26E9">
              <w:rPr>
                <w:rStyle w:val="af3"/>
                <w:rFonts w:cs="Calibri" w:hint="eastAsia"/>
                <w:noProof/>
              </w:rPr>
              <w:t>12</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Tape and Reel Information</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_Toc176521558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19</w:t>
            </w:r>
            <w:r w:rsidR="00F52E28">
              <w:rPr>
                <w:rFonts w:hint="eastAsia"/>
                <w:noProof/>
                <w:webHidden/>
              </w:rPr>
              <w:fldChar w:fldCharType="end"/>
            </w:r>
          </w:hyperlink>
        </w:p>
        <w:p w14:paraId="44DAC670" w14:textId="48AB0A5C" w:rsidR="00F52E28" w:rsidRDefault="00AD49E6">
          <w:pPr>
            <w:pStyle w:val="TOC1"/>
            <w:rPr>
              <w:rFonts w:asciiTheme="minorHAnsi" w:eastAsiaTheme="minorEastAsia" w:hAnsiTheme="minorHAnsi"/>
              <w:b w:val="0"/>
              <w:noProof/>
              <w:sz w:val="21"/>
              <w:szCs w:val="22"/>
              <w14:ligatures w14:val="standardContextual"/>
            </w:rPr>
          </w:pPr>
          <w:hyperlink w:anchor="_Toc176521559" w:history="1">
            <w:r w:rsidR="00F52E28" w:rsidRPr="002B26E9">
              <w:rPr>
                <w:rStyle w:val="af3"/>
                <w:rFonts w:cs="Calibri" w:hint="eastAsia"/>
                <w:noProof/>
              </w:rPr>
              <w:t>13</w:t>
            </w:r>
            <w:r w:rsidR="00F52E28">
              <w:rPr>
                <w:rFonts w:asciiTheme="minorHAnsi" w:eastAsiaTheme="minorEastAsia" w:hAnsiTheme="minorHAnsi" w:hint="eastAsia"/>
                <w:b w:val="0"/>
                <w:noProof/>
                <w:sz w:val="21"/>
                <w:szCs w:val="22"/>
                <w14:ligatures w14:val="standardContextual"/>
              </w:rPr>
              <w:tab/>
            </w:r>
            <w:r w:rsidR="00F52E28" w:rsidRPr="002B26E9">
              <w:rPr>
                <w:rStyle w:val="af3"/>
                <w:rFonts w:cs="Calibri" w:hint="eastAsia"/>
                <w:noProof/>
              </w:rPr>
              <w:t>Important statement</w:t>
            </w:r>
            <w:r w:rsidR="00F52E28">
              <w:rPr>
                <w:rFonts w:hint="eastAsia"/>
                <w:noProof/>
                <w:webHidden/>
              </w:rPr>
              <w:tab/>
            </w:r>
            <w:r w:rsidR="00F52E28">
              <w:rPr>
                <w:rFonts w:hint="eastAsia"/>
                <w:noProof/>
                <w:webHidden/>
              </w:rPr>
              <w:fldChar w:fldCharType="begin"/>
            </w:r>
            <w:r w:rsidR="00F52E28">
              <w:rPr>
                <w:rFonts w:hint="eastAsia"/>
                <w:noProof/>
                <w:webHidden/>
              </w:rPr>
              <w:instrText xml:space="preserve"> </w:instrText>
            </w:r>
            <w:r w:rsidR="00F52E28">
              <w:rPr>
                <w:noProof/>
                <w:webHidden/>
              </w:rPr>
              <w:instrText>PAGEREF _Toc176521559 \h</w:instrText>
            </w:r>
            <w:r w:rsidR="00F52E28">
              <w:rPr>
                <w:rFonts w:hint="eastAsia"/>
                <w:noProof/>
                <w:webHidden/>
              </w:rPr>
              <w:instrText xml:space="preserve"> </w:instrText>
            </w:r>
            <w:r w:rsidR="00F52E28">
              <w:rPr>
                <w:rFonts w:hint="eastAsia"/>
                <w:noProof/>
                <w:webHidden/>
              </w:rPr>
            </w:r>
            <w:r w:rsidR="00F52E28">
              <w:rPr>
                <w:rFonts w:hint="eastAsia"/>
                <w:noProof/>
                <w:webHidden/>
              </w:rPr>
              <w:fldChar w:fldCharType="separate"/>
            </w:r>
            <w:r w:rsidR="003D77C5">
              <w:rPr>
                <w:noProof/>
                <w:webHidden/>
              </w:rPr>
              <w:t>20</w:t>
            </w:r>
            <w:r w:rsidR="00F52E28">
              <w:rPr>
                <w:rFonts w:hint="eastAsia"/>
                <w:noProof/>
                <w:webHidden/>
              </w:rPr>
              <w:fldChar w:fldCharType="end"/>
            </w:r>
          </w:hyperlink>
        </w:p>
        <w:p w14:paraId="00E0D313" w14:textId="17FB8CDC" w:rsidR="008D2320" w:rsidRPr="00F6232D" w:rsidRDefault="007742BD" w:rsidP="008D2320">
          <w:pPr>
            <w:rPr>
              <w:rFonts w:eastAsia="Arial" w:cs="Calibri"/>
              <w:b/>
              <w:sz w:val="13"/>
            </w:rPr>
            <w:sectPr w:rsidR="008D2320" w:rsidRPr="00F6232D">
              <w:type w:val="continuous"/>
              <w:pgSz w:w="12240" w:h="15840"/>
              <w:pgMar w:top="82" w:right="719" w:bottom="504" w:left="720" w:header="720" w:footer="720" w:gutter="0"/>
              <w:cols w:num="2" w:space="720"/>
              <w:docGrid w:linePitch="299"/>
            </w:sectPr>
          </w:pPr>
          <w:r w:rsidRPr="00F6232D">
            <w:rPr>
              <w:rFonts w:eastAsia="Arial" w:cs="Calibri"/>
              <w:b/>
              <w:sz w:val="13"/>
            </w:rPr>
            <w:fldChar w:fldCharType="end"/>
          </w:r>
        </w:p>
        <w:p w14:paraId="4C0E248B" w14:textId="77777777" w:rsidR="008D2320" w:rsidRPr="00F6232D" w:rsidRDefault="00AD49E6" w:rsidP="008D2320">
          <w:pPr>
            <w:rPr>
              <w:rFonts w:cs="Calibri"/>
              <w:sz w:val="13"/>
            </w:rPr>
          </w:pPr>
        </w:p>
      </w:sdtContent>
    </w:sdt>
    <w:p w14:paraId="559CBB84" w14:textId="77777777" w:rsidR="008D2320" w:rsidRPr="00F6232D" w:rsidRDefault="008D2320" w:rsidP="008D2320">
      <w:pPr>
        <w:pStyle w:val="a0"/>
        <w:rPr>
          <w:rFonts w:cs="Calibri"/>
          <w:b/>
          <w:bCs/>
        </w:rPr>
      </w:pPr>
    </w:p>
    <w:p w14:paraId="78D2A625" w14:textId="77777777" w:rsidR="008D2320" w:rsidRDefault="008D2320" w:rsidP="008D2320">
      <w:pPr>
        <w:rPr>
          <w:rFonts w:eastAsiaTheme="minorEastAsia" w:cs="Calibri"/>
        </w:rPr>
      </w:pPr>
    </w:p>
    <w:p w14:paraId="443CC88F" w14:textId="77777777" w:rsidR="008D2320" w:rsidRPr="008D2320" w:rsidRDefault="008D2320" w:rsidP="002D37D8">
      <w:pPr>
        <w:pStyle w:val="a0"/>
        <w:rPr>
          <w:rFonts w:cs="Calibri"/>
        </w:rPr>
        <w:sectPr w:rsidR="008D2320" w:rsidRPr="008D2320" w:rsidSect="002D37D8">
          <w:type w:val="continuous"/>
          <w:pgSz w:w="12240" w:h="15840"/>
          <w:pgMar w:top="82" w:right="719" w:bottom="504" w:left="720" w:header="720" w:footer="720" w:gutter="0"/>
          <w:cols w:space="720"/>
          <w:docGrid w:linePitch="299"/>
        </w:sectPr>
      </w:pPr>
    </w:p>
    <w:p w14:paraId="6AE6FE2C" w14:textId="77777777" w:rsidR="002D37D8" w:rsidRPr="008D2320" w:rsidRDefault="002D37D8" w:rsidP="002D37D8">
      <w:pPr>
        <w:pStyle w:val="1"/>
        <w:ind w:left="420" w:hanging="420"/>
        <w:rPr>
          <w:rFonts w:cs="Calibri"/>
        </w:rPr>
      </w:pPr>
      <w:bookmarkStart w:id="13" w:name="_Toc176521532"/>
      <w:r w:rsidRPr="008D2320">
        <w:rPr>
          <w:rFonts w:eastAsia="Arial" w:cs="Calibri"/>
        </w:rPr>
        <w:t>Revision history</w:t>
      </w:r>
      <w:bookmarkEnd w:id="13"/>
    </w:p>
    <w:p w14:paraId="3AB1D13A" w14:textId="77777777" w:rsidR="002D37D8" w:rsidRPr="008D2320" w:rsidRDefault="002D37D8" w:rsidP="002D37D8">
      <w:pPr>
        <w:pStyle w:val="a0"/>
        <w:rPr>
          <w:rFonts w:cs="Calibri"/>
          <w:b/>
          <w:bCs/>
        </w:rPr>
        <w:sectPr w:rsidR="002D37D8" w:rsidRPr="008D2320" w:rsidSect="002D37D8">
          <w:type w:val="continuous"/>
          <w:pgSz w:w="12240" w:h="15840"/>
          <w:pgMar w:top="82" w:right="719" w:bottom="504" w:left="720" w:header="720" w:footer="720" w:gutter="0"/>
          <w:cols w:space="720"/>
          <w:docGrid w:linePitch="299"/>
        </w:sectPr>
      </w:pPr>
    </w:p>
    <w:tbl>
      <w:tblPr>
        <w:tblStyle w:val="af5"/>
        <w:tblW w:w="5000" w:type="pct"/>
        <w:tblLook w:val="04A0" w:firstRow="1" w:lastRow="0" w:firstColumn="1" w:lastColumn="0" w:noHBand="0" w:noVBand="1"/>
      </w:tblPr>
      <w:tblGrid>
        <w:gridCol w:w="1766"/>
        <w:gridCol w:w="5885"/>
        <w:gridCol w:w="1528"/>
        <w:gridCol w:w="1612"/>
      </w:tblGrid>
      <w:tr w:rsidR="00740747" w:rsidRPr="008D2320" w14:paraId="05D71989" w14:textId="77777777" w:rsidTr="009D524A">
        <w:tc>
          <w:tcPr>
            <w:tcW w:w="818" w:type="pct"/>
            <w:vAlign w:val="center"/>
          </w:tcPr>
          <w:p w14:paraId="52B45FA2" w14:textId="77777777" w:rsidR="00740747" w:rsidRPr="008D2320" w:rsidRDefault="00740747" w:rsidP="002D37D8">
            <w:pPr>
              <w:pStyle w:val="a0"/>
              <w:jc w:val="center"/>
              <w:rPr>
                <w:rFonts w:cs="Calibri"/>
                <w:b/>
                <w:sz w:val="18"/>
                <w:szCs w:val="18"/>
              </w:rPr>
            </w:pPr>
            <w:r w:rsidRPr="008D2320">
              <w:rPr>
                <w:rFonts w:cs="Calibri"/>
                <w:b/>
                <w:sz w:val="18"/>
                <w:szCs w:val="18"/>
              </w:rPr>
              <w:t>Revision Number</w:t>
            </w:r>
          </w:p>
        </w:tc>
        <w:tc>
          <w:tcPr>
            <w:tcW w:w="2727" w:type="pct"/>
            <w:vAlign w:val="center"/>
          </w:tcPr>
          <w:p w14:paraId="6CC5A137" w14:textId="77777777" w:rsidR="00740747" w:rsidRPr="008D2320" w:rsidRDefault="00740747" w:rsidP="00740747">
            <w:pPr>
              <w:pStyle w:val="a0"/>
              <w:jc w:val="center"/>
              <w:rPr>
                <w:rFonts w:cs="Calibri"/>
                <w:b/>
                <w:sz w:val="18"/>
                <w:szCs w:val="18"/>
              </w:rPr>
            </w:pPr>
            <w:r w:rsidRPr="008D2320">
              <w:rPr>
                <w:rFonts w:cs="Calibri"/>
                <w:b/>
                <w:sz w:val="18"/>
                <w:szCs w:val="18"/>
              </w:rPr>
              <w:t>Description</w:t>
            </w:r>
          </w:p>
        </w:tc>
        <w:tc>
          <w:tcPr>
            <w:tcW w:w="708" w:type="pct"/>
            <w:vAlign w:val="center"/>
          </w:tcPr>
          <w:p w14:paraId="6C8949EA" w14:textId="783E7ED4" w:rsidR="00740747" w:rsidRPr="008D2320" w:rsidRDefault="00740747" w:rsidP="002D37D8">
            <w:pPr>
              <w:pStyle w:val="a0"/>
              <w:jc w:val="center"/>
              <w:rPr>
                <w:rFonts w:cs="Calibri"/>
                <w:b/>
                <w:sz w:val="18"/>
                <w:szCs w:val="18"/>
              </w:rPr>
            </w:pPr>
            <w:r w:rsidRPr="00C3190B">
              <w:rPr>
                <w:rFonts w:cs="Calibri"/>
                <w:b/>
                <w:sz w:val="18"/>
                <w:szCs w:val="18"/>
              </w:rPr>
              <w:t>Revised</w:t>
            </w:r>
            <w:r>
              <w:rPr>
                <w:rFonts w:cs="Calibri"/>
                <w:b/>
                <w:sz w:val="18"/>
                <w:szCs w:val="18"/>
              </w:rPr>
              <w:t xml:space="preserve"> </w:t>
            </w:r>
            <w:r>
              <w:rPr>
                <w:rFonts w:cs="Calibri" w:hint="eastAsia"/>
                <w:b/>
                <w:sz w:val="18"/>
                <w:szCs w:val="18"/>
              </w:rPr>
              <w:t>Date</w:t>
            </w:r>
          </w:p>
        </w:tc>
        <w:tc>
          <w:tcPr>
            <w:tcW w:w="747" w:type="pct"/>
            <w:vAlign w:val="center"/>
          </w:tcPr>
          <w:p w14:paraId="74C6B33D" w14:textId="732BA5EC" w:rsidR="00740747" w:rsidRPr="008D2320" w:rsidRDefault="00740747" w:rsidP="002D37D8">
            <w:pPr>
              <w:pStyle w:val="a0"/>
              <w:jc w:val="center"/>
              <w:rPr>
                <w:rFonts w:cs="Calibri"/>
                <w:b/>
                <w:sz w:val="18"/>
                <w:szCs w:val="18"/>
              </w:rPr>
            </w:pPr>
            <w:r w:rsidRPr="008D2320">
              <w:rPr>
                <w:rFonts w:cs="Calibri"/>
                <w:b/>
                <w:sz w:val="18"/>
                <w:szCs w:val="18"/>
              </w:rPr>
              <w:t>Page Changed</w:t>
            </w:r>
          </w:p>
        </w:tc>
      </w:tr>
      <w:tr w:rsidR="00740747" w:rsidRPr="008D2320" w14:paraId="23553715" w14:textId="77777777" w:rsidTr="009D524A">
        <w:tc>
          <w:tcPr>
            <w:tcW w:w="818" w:type="pct"/>
            <w:vAlign w:val="center"/>
          </w:tcPr>
          <w:p w14:paraId="27FB3F50" w14:textId="77777777" w:rsidR="00740747" w:rsidRPr="00022E36" w:rsidRDefault="00740747" w:rsidP="002D37D8">
            <w:pPr>
              <w:pStyle w:val="a0"/>
              <w:jc w:val="center"/>
              <w:rPr>
                <w:rFonts w:cs="Calibri"/>
                <w:sz w:val="18"/>
                <w:szCs w:val="18"/>
              </w:rPr>
            </w:pPr>
            <w:r w:rsidRPr="00022E36">
              <w:rPr>
                <w:sz w:val="18"/>
                <w:szCs w:val="18"/>
              </w:rPr>
              <w:t>Preliminary V</w:t>
            </w:r>
            <w:r w:rsidRPr="00022E36">
              <w:rPr>
                <w:rFonts w:hint="eastAsia"/>
                <w:sz w:val="18"/>
                <w:szCs w:val="18"/>
              </w:rPr>
              <w:t>ersion</w:t>
            </w:r>
          </w:p>
        </w:tc>
        <w:tc>
          <w:tcPr>
            <w:tcW w:w="2727" w:type="pct"/>
            <w:vAlign w:val="center"/>
          </w:tcPr>
          <w:p w14:paraId="6CB8AFC9" w14:textId="77777777" w:rsidR="00740747" w:rsidRPr="00022E36" w:rsidRDefault="00740747" w:rsidP="00740747">
            <w:pPr>
              <w:pStyle w:val="a0"/>
              <w:rPr>
                <w:rFonts w:cs="Calibri"/>
                <w:sz w:val="18"/>
                <w:szCs w:val="18"/>
              </w:rPr>
            </w:pPr>
            <w:r w:rsidRPr="00022E36">
              <w:rPr>
                <w:rFonts w:cs="Calibri"/>
                <w:sz w:val="18"/>
                <w:szCs w:val="18"/>
              </w:rPr>
              <w:t>N/A</w:t>
            </w:r>
          </w:p>
        </w:tc>
        <w:tc>
          <w:tcPr>
            <w:tcW w:w="708" w:type="pct"/>
            <w:vAlign w:val="center"/>
          </w:tcPr>
          <w:p w14:paraId="258D00B7" w14:textId="09EBE6F8" w:rsidR="00740747" w:rsidRPr="00022E36" w:rsidRDefault="005A36C9" w:rsidP="002D37D8">
            <w:pPr>
              <w:pStyle w:val="a0"/>
              <w:jc w:val="center"/>
              <w:rPr>
                <w:rFonts w:cs="Calibri"/>
                <w:sz w:val="18"/>
                <w:szCs w:val="18"/>
              </w:rPr>
            </w:pPr>
            <w:r w:rsidRPr="00022E36">
              <w:rPr>
                <w:rFonts w:hint="eastAsia"/>
                <w:sz w:val="18"/>
                <w:szCs w:val="18"/>
              </w:rPr>
              <w:t>2</w:t>
            </w:r>
            <w:r w:rsidRPr="00022E36">
              <w:rPr>
                <w:sz w:val="18"/>
                <w:szCs w:val="18"/>
              </w:rPr>
              <w:t>023/10/17</w:t>
            </w:r>
          </w:p>
        </w:tc>
        <w:tc>
          <w:tcPr>
            <w:tcW w:w="747" w:type="pct"/>
            <w:vAlign w:val="center"/>
          </w:tcPr>
          <w:p w14:paraId="043C960E" w14:textId="69E58786" w:rsidR="00740747" w:rsidRPr="00022E36" w:rsidRDefault="00740747" w:rsidP="002D37D8">
            <w:pPr>
              <w:pStyle w:val="a0"/>
              <w:jc w:val="center"/>
              <w:rPr>
                <w:rFonts w:cs="Calibri"/>
                <w:sz w:val="18"/>
                <w:szCs w:val="18"/>
              </w:rPr>
            </w:pPr>
            <w:r w:rsidRPr="00022E36">
              <w:rPr>
                <w:rFonts w:cs="Calibri"/>
                <w:sz w:val="18"/>
                <w:szCs w:val="18"/>
              </w:rPr>
              <w:t>N/A</w:t>
            </w:r>
          </w:p>
        </w:tc>
      </w:tr>
      <w:tr w:rsidR="005A36C9" w:rsidRPr="008D2320" w14:paraId="563B6171" w14:textId="77777777" w:rsidTr="009D524A">
        <w:tc>
          <w:tcPr>
            <w:tcW w:w="818" w:type="pct"/>
            <w:vAlign w:val="center"/>
          </w:tcPr>
          <w:p w14:paraId="0A80F170" w14:textId="16545760" w:rsidR="005A36C9" w:rsidRPr="00022E36" w:rsidRDefault="005A36C9" w:rsidP="005A36C9">
            <w:pPr>
              <w:pStyle w:val="a0"/>
              <w:jc w:val="center"/>
              <w:rPr>
                <w:sz w:val="18"/>
                <w:szCs w:val="18"/>
              </w:rPr>
            </w:pPr>
            <w:r w:rsidRPr="00022E36">
              <w:rPr>
                <w:sz w:val="18"/>
                <w:szCs w:val="18"/>
              </w:rPr>
              <w:t>Version 1.00</w:t>
            </w:r>
          </w:p>
        </w:tc>
        <w:tc>
          <w:tcPr>
            <w:tcW w:w="2727" w:type="pct"/>
            <w:vAlign w:val="center"/>
          </w:tcPr>
          <w:p w14:paraId="0FBB0605" w14:textId="33E9A7FB" w:rsidR="005A36C9" w:rsidRPr="00022E36" w:rsidRDefault="005A36C9" w:rsidP="005A36C9">
            <w:pPr>
              <w:pStyle w:val="a0"/>
              <w:rPr>
                <w:rFonts w:cs="Calibri"/>
                <w:sz w:val="18"/>
                <w:szCs w:val="18"/>
              </w:rPr>
            </w:pPr>
            <w:r w:rsidRPr="00022E36">
              <w:rPr>
                <w:rFonts w:cs="Calibri"/>
                <w:sz w:val="18"/>
                <w:szCs w:val="18"/>
              </w:rPr>
              <w:t>Update isolation ratings</w:t>
            </w:r>
          </w:p>
        </w:tc>
        <w:tc>
          <w:tcPr>
            <w:tcW w:w="708" w:type="pct"/>
            <w:vAlign w:val="center"/>
          </w:tcPr>
          <w:p w14:paraId="035E5CCF" w14:textId="2977CBF6" w:rsidR="005A36C9" w:rsidRPr="00022E36" w:rsidRDefault="005A36C9" w:rsidP="005A36C9">
            <w:pPr>
              <w:pStyle w:val="a0"/>
              <w:jc w:val="center"/>
              <w:rPr>
                <w:rFonts w:cs="Calibri"/>
                <w:sz w:val="18"/>
                <w:szCs w:val="18"/>
              </w:rPr>
            </w:pPr>
            <w:r w:rsidRPr="00022E36">
              <w:rPr>
                <w:rFonts w:hint="eastAsia"/>
                <w:sz w:val="18"/>
                <w:szCs w:val="18"/>
              </w:rPr>
              <w:t>2</w:t>
            </w:r>
            <w:r w:rsidRPr="00022E36">
              <w:rPr>
                <w:sz w:val="18"/>
                <w:szCs w:val="18"/>
              </w:rPr>
              <w:t>023/12/01</w:t>
            </w:r>
          </w:p>
        </w:tc>
        <w:tc>
          <w:tcPr>
            <w:tcW w:w="747" w:type="pct"/>
            <w:vAlign w:val="center"/>
          </w:tcPr>
          <w:p w14:paraId="14E2A75D" w14:textId="2D612893" w:rsidR="005A36C9" w:rsidRPr="00022E36" w:rsidRDefault="005A36C9" w:rsidP="005A36C9">
            <w:pPr>
              <w:pStyle w:val="a0"/>
              <w:jc w:val="center"/>
              <w:rPr>
                <w:rFonts w:cs="Calibri"/>
                <w:sz w:val="18"/>
                <w:szCs w:val="18"/>
              </w:rPr>
            </w:pPr>
            <w:r w:rsidRPr="00022E36">
              <w:rPr>
                <w:rFonts w:cs="Calibri" w:hint="eastAsia"/>
                <w:sz w:val="18"/>
                <w:szCs w:val="18"/>
              </w:rPr>
              <w:t>6</w:t>
            </w:r>
            <w:r w:rsidRPr="00022E36">
              <w:rPr>
                <w:rFonts w:cs="Calibri"/>
                <w:sz w:val="18"/>
                <w:szCs w:val="18"/>
              </w:rPr>
              <w:t>,7</w:t>
            </w:r>
          </w:p>
        </w:tc>
      </w:tr>
      <w:tr w:rsidR="005A36C9" w:rsidRPr="008D2320" w14:paraId="26213238" w14:textId="77777777" w:rsidTr="009D524A">
        <w:tc>
          <w:tcPr>
            <w:tcW w:w="818" w:type="pct"/>
            <w:vAlign w:val="center"/>
          </w:tcPr>
          <w:p w14:paraId="35F386DC" w14:textId="1FD6B7FE" w:rsidR="005A36C9" w:rsidRPr="00022E36" w:rsidRDefault="005A36C9" w:rsidP="005A36C9">
            <w:pPr>
              <w:pStyle w:val="a0"/>
              <w:jc w:val="center"/>
              <w:rPr>
                <w:sz w:val="18"/>
                <w:szCs w:val="18"/>
              </w:rPr>
            </w:pPr>
            <w:r w:rsidRPr="00022E36">
              <w:rPr>
                <w:rFonts w:hint="eastAsia"/>
                <w:sz w:val="18"/>
                <w:szCs w:val="18"/>
              </w:rPr>
              <w:t>V</w:t>
            </w:r>
            <w:r w:rsidRPr="00022E36">
              <w:rPr>
                <w:sz w:val="18"/>
                <w:szCs w:val="18"/>
              </w:rPr>
              <w:t>ersion 1.01</w:t>
            </w:r>
          </w:p>
        </w:tc>
        <w:tc>
          <w:tcPr>
            <w:tcW w:w="2727" w:type="pct"/>
            <w:vAlign w:val="center"/>
          </w:tcPr>
          <w:p w14:paraId="5A898514" w14:textId="587EA3F3" w:rsidR="005A36C9" w:rsidRPr="00022E36" w:rsidRDefault="005A36C9" w:rsidP="005A36C9">
            <w:pPr>
              <w:pStyle w:val="a0"/>
              <w:rPr>
                <w:rFonts w:cs="Calibri"/>
                <w:sz w:val="18"/>
                <w:szCs w:val="18"/>
              </w:rPr>
            </w:pPr>
            <w:r w:rsidRPr="00022E36">
              <w:rPr>
                <w:rFonts w:cs="Calibri"/>
                <w:sz w:val="18"/>
                <w:szCs w:val="18"/>
              </w:rPr>
              <w:t>Adds output derating curves</w:t>
            </w:r>
          </w:p>
        </w:tc>
        <w:tc>
          <w:tcPr>
            <w:tcW w:w="708" w:type="pct"/>
            <w:vAlign w:val="center"/>
          </w:tcPr>
          <w:p w14:paraId="68414AB4" w14:textId="73D869B1" w:rsidR="005A36C9" w:rsidRPr="00022E36" w:rsidRDefault="005A36C9" w:rsidP="005A36C9">
            <w:pPr>
              <w:pStyle w:val="a0"/>
              <w:jc w:val="center"/>
              <w:rPr>
                <w:rFonts w:cs="Calibri"/>
                <w:sz w:val="18"/>
                <w:szCs w:val="18"/>
              </w:rPr>
            </w:pPr>
            <w:r w:rsidRPr="00022E36">
              <w:rPr>
                <w:rFonts w:hint="eastAsia"/>
                <w:sz w:val="18"/>
                <w:szCs w:val="18"/>
              </w:rPr>
              <w:t>2</w:t>
            </w:r>
            <w:r w:rsidRPr="00022E36">
              <w:rPr>
                <w:sz w:val="18"/>
                <w:szCs w:val="18"/>
              </w:rPr>
              <w:t>024/01/03</w:t>
            </w:r>
          </w:p>
        </w:tc>
        <w:tc>
          <w:tcPr>
            <w:tcW w:w="747" w:type="pct"/>
            <w:vAlign w:val="center"/>
          </w:tcPr>
          <w:p w14:paraId="68C34454" w14:textId="561B16AA" w:rsidR="005A36C9" w:rsidRPr="00022E36" w:rsidRDefault="005A36C9" w:rsidP="005A36C9">
            <w:pPr>
              <w:pStyle w:val="a0"/>
              <w:jc w:val="center"/>
              <w:rPr>
                <w:rFonts w:cs="Calibri"/>
                <w:sz w:val="18"/>
                <w:szCs w:val="18"/>
              </w:rPr>
            </w:pPr>
            <w:r w:rsidRPr="00022E36">
              <w:rPr>
                <w:rFonts w:cs="Calibri" w:hint="eastAsia"/>
                <w:sz w:val="18"/>
                <w:szCs w:val="18"/>
              </w:rPr>
              <w:t>1</w:t>
            </w:r>
            <w:r w:rsidRPr="00022E36">
              <w:rPr>
                <w:rFonts w:cs="Calibri"/>
                <w:sz w:val="18"/>
                <w:szCs w:val="18"/>
              </w:rPr>
              <w:t>1,12</w:t>
            </w:r>
          </w:p>
        </w:tc>
      </w:tr>
      <w:tr w:rsidR="005A36C9" w:rsidRPr="008D2320" w14:paraId="0EC14495" w14:textId="77777777" w:rsidTr="009D524A">
        <w:tc>
          <w:tcPr>
            <w:tcW w:w="818" w:type="pct"/>
            <w:vAlign w:val="center"/>
          </w:tcPr>
          <w:p w14:paraId="20404384" w14:textId="2DAE51CC" w:rsidR="005A36C9" w:rsidRPr="00022E36" w:rsidRDefault="005A36C9" w:rsidP="005A36C9">
            <w:pPr>
              <w:pStyle w:val="a0"/>
              <w:jc w:val="center"/>
              <w:rPr>
                <w:sz w:val="18"/>
                <w:szCs w:val="18"/>
              </w:rPr>
            </w:pPr>
            <w:r w:rsidRPr="00022E36">
              <w:rPr>
                <w:rFonts w:hint="eastAsia"/>
                <w:sz w:val="18"/>
                <w:szCs w:val="18"/>
              </w:rPr>
              <w:t>V</w:t>
            </w:r>
            <w:r w:rsidRPr="00022E36">
              <w:rPr>
                <w:sz w:val="18"/>
                <w:szCs w:val="18"/>
              </w:rPr>
              <w:t>ersion 1.02</w:t>
            </w:r>
          </w:p>
        </w:tc>
        <w:tc>
          <w:tcPr>
            <w:tcW w:w="2727" w:type="pct"/>
            <w:vAlign w:val="center"/>
          </w:tcPr>
          <w:p w14:paraId="5C6AE8E8" w14:textId="7F867892" w:rsidR="005A36C9" w:rsidRPr="00022E36" w:rsidRDefault="005A36C9" w:rsidP="005A36C9">
            <w:pPr>
              <w:pStyle w:val="a0"/>
              <w:rPr>
                <w:rFonts w:cs="Calibri"/>
                <w:sz w:val="18"/>
                <w:szCs w:val="18"/>
              </w:rPr>
            </w:pPr>
            <w:r w:rsidRPr="00022E36">
              <w:rPr>
                <w:rFonts w:cs="Calibri"/>
                <w:sz w:val="18"/>
                <w:szCs w:val="18"/>
              </w:rPr>
              <w:t>Adds Short circuit protection function description</w:t>
            </w:r>
          </w:p>
        </w:tc>
        <w:tc>
          <w:tcPr>
            <w:tcW w:w="708" w:type="pct"/>
            <w:vAlign w:val="center"/>
          </w:tcPr>
          <w:p w14:paraId="0C75F0D7" w14:textId="35DAFA1A" w:rsidR="005A36C9" w:rsidRPr="00022E36" w:rsidRDefault="005A36C9" w:rsidP="005A36C9">
            <w:pPr>
              <w:pStyle w:val="a0"/>
              <w:jc w:val="center"/>
              <w:rPr>
                <w:sz w:val="18"/>
                <w:szCs w:val="18"/>
              </w:rPr>
            </w:pPr>
            <w:r w:rsidRPr="00022E36">
              <w:rPr>
                <w:rFonts w:hint="eastAsia"/>
                <w:sz w:val="18"/>
                <w:szCs w:val="18"/>
              </w:rPr>
              <w:t>2</w:t>
            </w:r>
            <w:r w:rsidRPr="00022E36">
              <w:rPr>
                <w:sz w:val="18"/>
                <w:szCs w:val="18"/>
              </w:rPr>
              <w:t>024/01/09</w:t>
            </w:r>
          </w:p>
        </w:tc>
        <w:tc>
          <w:tcPr>
            <w:tcW w:w="747" w:type="pct"/>
            <w:vAlign w:val="center"/>
          </w:tcPr>
          <w:p w14:paraId="23A51271" w14:textId="6C2E8802" w:rsidR="005A36C9" w:rsidRPr="00022E36" w:rsidRDefault="005A36C9" w:rsidP="005A36C9">
            <w:pPr>
              <w:pStyle w:val="a0"/>
              <w:jc w:val="center"/>
              <w:rPr>
                <w:rFonts w:cs="Calibri"/>
                <w:sz w:val="18"/>
                <w:szCs w:val="18"/>
              </w:rPr>
            </w:pPr>
            <w:r w:rsidRPr="00022E36">
              <w:rPr>
                <w:rFonts w:hint="eastAsia"/>
                <w:sz w:val="18"/>
                <w:szCs w:val="18"/>
              </w:rPr>
              <w:t>14</w:t>
            </w:r>
          </w:p>
        </w:tc>
      </w:tr>
      <w:tr w:rsidR="005A36C9" w:rsidRPr="008D2320" w14:paraId="5D8D24D6" w14:textId="77777777" w:rsidTr="009D524A">
        <w:tc>
          <w:tcPr>
            <w:tcW w:w="818" w:type="pct"/>
            <w:vAlign w:val="center"/>
          </w:tcPr>
          <w:p w14:paraId="224A00FC" w14:textId="7D482B73" w:rsidR="005A36C9" w:rsidRPr="00022E36" w:rsidRDefault="005A36C9" w:rsidP="005A36C9">
            <w:pPr>
              <w:pStyle w:val="a0"/>
              <w:jc w:val="center"/>
              <w:rPr>
                <w:sz w:val="18"/>
                <w:szCs w:val="18"/>
              </w:rPr>
            </w:pPr>
            <w:r w:rsidRPr="00022E36">
              <w:rPr>
                <w:rFonts w:hint="eastAsia"/>
                <w:sz w:val="18"/>
                <w:szCs w:val="18"/>
              </w:rPr>
              <w:t>V</w:t>
            </w:r>
            <w:r w:rsidRPr="00022E36">
              <w:rPr>
                <w:sz w:val="18"/>
                <w:szCs w:val="18"/>
              </w:rPr>
              <w:t>ersion 1.03</w:t>
            </w:r>
          </w:p>
        </w:tc>
        <w:tc>
          <w:tcPr>
            <w:tcW w:w="2727" w:type="pct"/>
            <w:vAlign w:val="center"/>
          </w:tcPr>
          <w:p w14:paraId="789A00FF" w14:textId="4187079C" w:rsidR="005A36C9" w:rsidRPr="00022E36" w:rsidRDefault="005A36C9" w:rsidP="005A36C9">
            <w:pPr>
              <w:pStyle w:val="a0"/>
              <w:rPr>
                <w:sz w:val="18"/>
                <w:szCs w:val="18"/>
              </w:rPr>
            </w:pPr>
            <w:r w:rsidRPr="00022E36">
              <w:rPr>
                <w:rFonts w:hint="eastAsia"/>
                <w:sz w:val="18"/>
                <w:szCs w:val="18"/>
              </w:rPr>
              <w:t xml:space="preserve">Update </w:t>
            </w:r>
            <w:r w:rsidR="008024D0" w:rsidRPr="00022E36">
              <w:rPr>
                <w:sz w:val="18"/>
                <w:szCs w:val="18"/>
              </w:rPr>
              <w:t>VDE, UL, CQC, TUV</w:t>
            </w:r>
            <w:r w:rsidRPr="00022E36">
              <w:rPr>
                <w:rFonts w:hint="eastAsia"/>
                <w:sz w:val="18"/>
                <w:szCs w:val="18"/>
              </w:rPr>
              <w:t xml:space="preserve"> information</w:t>
            </w:r>
          </w:p>
          <w:p w14:paraId="0C14851D" w14:textId="1DA78F1A" w:rsidR="005A36C9" w:rsidRPr="00022E36" w:rsidRDefault="005A36C9" w:rsidP="005A36C9">
            <w:pPr>
              <w:pStyle w:val="a0"/>
              <w:rPr>
                <w:rFonts w:cs="Calibri"/>
                <w:sz w:val="18"/>
                <w:szCs w:val="18"/>
              </w:rPr>
            </w:pPr>
            <w:r w:rsidRPr="00022E36">
              <w:rPr>
                <w:rFonts w:hint="eastAsia"/>
                <w:sz w:val="18"/>
                <w:szCs w:val="18"/>
              </w:rPr>
              <w:t>Update</w:t>
            </w:r>
            <w:r w:rsidRPr="00022E36">
              <w:rPr>
                <w:sz w:val="18"/>
                <w:szCs w:val="18"/>
              </w:rPr>
              <w:t xml:space="preserve"> </w:t>
            </w:r>
            <w:r w:rsidRPr="00022E36">
              <w:rPr>
                <w:rFonts w:hint="eastAsia"/>
                <w:sz w:val="18"/>
                <w:szCs w:val="18"/>
              </w:rPr>
              <w:t>the</w:t>
            </w:r>
            <w:r w:rsidRPr="00022E36">
              <w:rPr>
                <w:sz w:val="18"/>
                <w:szCs w:val="18"/>
              </w:rPr>
              <w:t xml:space="preserve"> </w:t>
            </w:r>
            <w:r w:rsidRPr="00022E36">
              <w:rPr>
                <w:rFonts w:hint="eastAsia"/>
                <w:sz w:val="18"/>
                <w:szCs w:val="18"/>
              </w:rPr>
              <w:t>t</w:t>
            </w:r>
            <w:r w:rsidRPr="00022E36">
              <w:rPr>
                <w:sz w:val="18"/>
                <w:szCs w:val="18"/>
              </w:rPr>
              <w:t xml:space="preserve">est conditions </w:t>
            </w:r>
            <w:r w:rsidRPr="00022E36">
              <w:rPr>
                <w:rFonts w:hint="eastAsia"/>
                <w:sz w:val="18"/>
                <w:szCs w:val="18"/>
              </w:rPr>
              <w:t>of</w:t>
            </w:r>
            <w:r w:rsidRPr="00022E36">
              <w:rPr>
                <w:sz w:val="18"/>
                <w:szCs w:val="18"/>
              </w:rPr>
              <w:t xml:space="preserve"> V</w:t>
            </w:r>
            <w:r w:rsidRPr="00022E36">
              <w:rPr>
                <w:sz w:val="18"/>
                <w:szCs w:val="18"/>
                <w:vertAlign w:val="subscript"/>
              </w:rPr>
              <w:t xml:space="preserve">IOSM  </w:t>
            </w:r>
          </w:p>
        </w:tc>
        <w:tc>
          <w:tcPr>
            <w:tcW w:w="708" w:type="pct"/>
            <w:vAlign w:val="center"/>
          </w:tcPr>
          <w:p w14:paraId="0A435A8B" w14:textId="10A510DF" w:rsidR="005A36C9" w:rsidRPr="00022E36" w:rsidRDefault="005A36C9" w:rsidP="005A36C9">
            <w:pPr>
              <w:pStyle w:val="a0"/>
              <w:jc w:val="center"/>
              <w:rPr>
                <w:sz w:val="18"/>
                <w:szCs w:val="18"/>
              </w:rPr>
            </w:pPr>
            <w:r w:rsidRPr="00022E36">
              <w:rPr>
                <w:rFonts w:hint="eastAsia"/>
                <w:sz w:val="18"/>
                <w:szCs w:val="18"/>
              </w:rPr>
              <w:t>2</w:t>
            </w:r>
            <w:r w:rsidRPr="00022E36">
              <w:rPr>
                <w:sz w:val="18"/>
                <w:szCs w:val="18"/>
              </w:rPr>
              <w:t>024/04/16</w:t>
            </w:r>
          </w:p>
        </w:tc>
        <w:tc>
          <w:tcPr>
            <w:tcW w:w="747" w:type="pct"/>
            <w:vAlign w:val="center"/>
          </w:tcPr>
          <w:p w14:paraId="54F53207" w14:textId="453BB925" w:rsidR="005A36C9" w:rsidRPr="00022E36" w:rsidRDefault="005A36C9" w:rsidP="005A36C9">
            <w:pPr>
              <w:pStyle w:val="a0"/>
              <w:jc w:val="center"/>
              <w:rPr>
                <w:rFonts w:cs="Calibri"/>
                <w:sz w:val="18"/>
                <w:szCs w:val="18"/>
              </w:rPr>
            </w:pPr>
            <w:r w:rsidRPr="00022E36">
              <w:rPr>
                <w:rFonts w:eastAsiaTheme="minorEastAsia" w:cs="Calibri"/>
                <w:sz w:val="18"/>
                <w:szCs w:val="18"/>
              </w:rPr>
              <w:t>1,</w:t>
            </w:r>
            <w:r w:rsidRPr="00022E36">
              <w:rPr>
                <w:rFonts w:eastAsiaTheme="minorEastAsia" w:cs="Calibri" w:hint="eastAsia"/>
                <w:sz w:val="18"/>
                <w:szCs w:val="18"/>
              </w:rPr>
              <w:t>6,7</w:t>
            </w:r>
          </w:p>
        </w:tc>
      </w:tr>
      <w:tr w:rsidR="00B915F4" w:rsidRPr="008D2320" w14:paraId="6FF52331" w14:textId="77777777" w:rsidTr="009D524A">
        <w:tc>
          <w:tcPr>
            <w:tcW w:w="818" w:type="pct"/>
            <w:vAlign w:val="center"/>
          </w:tcPr>
          <w:p w14:paraId="5C816F4E" w14:textId="4516CAC4" w:rsidR="00B915F4" w:rsidRPr="00022E36" w:rsidRDefault="00B915F4" w:rsidP="00B915F4">
            <w:pPr>
              <w:pStyle w:val="a0"/>
              <w:jc w:val="center"/>
              <w:rPr>
                <w:sz w:val="18"/>
                <w:szCs w:val="18"/>
              </w:rPr>
            </w:pPr>
            <w:r w:rsidRPr="00022E36">
              <w:rPr>
                <w:rFonts w:hint="eastAsia"/>
                <w:sz w:val="18"/>
                <w:szCs w:val="18"/>
              </w:rPr>
              <w:t>V</w:t>
            </w:r>
            <w:r w:rsidRPr="00022E36">
              <w:rPr>
                <w:sz w:val="18"/>
                <w:szCs w:val="18"/>
              </w:rPr>
              <w:t>ersion 1.04</w:t>
            </w:r>
          </w:p>
        </w:tc>
        <w:tc>
          <w:tcPr>
            <w:tcW w:w="2727" w:type="pct"/>
            <w:vAlign w:val="center"/>
          </w:tcPr>
          <w:p w14:paraId="6C97F407" w14:textId="40299AE8" w:rsidR="00B915F4" w:rsidRPr="00022E36" w:rsidRDefault="00B915F4" w:rsidP="00B915F4">
            <w:pPr>
              <w:pStyle w:val="a0"/>
              <w:rPr>
                <w:sz w:val="18"/>
                <w:szCs w:val="18"/>
              </w:rPr>
            </w:pPr>
            <w:r w:rsidRPr="00022E36">
              <w:rPr>
                <w:rFonts w:hint="eastAsia"/>
                <w:sz w:val="18"/>
                <w:szCs w:val="18"/>
              </w:rPr>
              <w:t>Update</w:t>
            </w:r>
            <w:r w:rsidRPr="00022E36">
              <w:rPr>
                <w:sz w:val="18"/>
                <w:szCs w:val="18"/>
              </w:rPr>
              <w:t xml:space="preserve"> </w:t>
            </w:r>
            <w:r w:rsidRPr="00022E36">
              <w:rPr>
                <w:rFonts w:hint="eastAsia"/>
                <w:sz w:val="18"/>
                <w:szCs w:val="18"/>
              </w:rPr>
              <w:t>the</w:t>
            </w:r>
            <w:r w:rsidRPr="00022E36">
              <w:rPr>
                <w:sz w:val="18"/>
                <w:szCs w:val="18"/>
              </w:rPr>
              <w:t xml:space="preserve"> </w:t>
            </w:r>
            <w:r w:rsidRPr="00022E36">
              <w:rPr>
                <w:rFonts w:hint="eastAsia"/>
                <w:sz w:val="18"/>
                <w:szCs w:val="18"/>
              </w:rPr>
              <w:t>t</w:t>
            </w:r>
            <w:r w:rsidRPr="00022E36">
              <w:rPr>
                <w:sz w:val="18"/>
                <w:szCs w:val="18"/>
              </w:rPr>
              <w:t xml:space="preserve">est conditions </w:t>
            </w:r>
            <w:r w:rsidRPr="00022E36">
              <w:rPr>
                <w:rFonts w:hint="eastAsia"/>
                <w:sz w:val="18"/>
                <w:szCs w:val="18"/>
              </w:rPr>
              <w:t>of</w:t>
            </w:r>
            <w:r w:rsidRPr="00022E36">
              <w:rPr>
                <w:sz w:val="18"/>
                <w:szCs w:val="18"/>
              </w:rPr>
              <w:t xml:space="preserve"> </w:t>
            </w:r>
            <w:r w:rsidR="00375CEA" w:rsidRPr="00022E36">
              <w:rPr>
                <w:rFonts w:hint="eastAsia"/>
                <w:sz w:val="18"/>
                <w:szCs w:val="18"/>
              </w:rPr>
              <w:t>V</w:t>
            </w:r>
            <w:r w:rsidR="00375CEA" w:rsidRPr="005573FB">
              <w:rPr>
                <w:sz w:val="18"/>
                <w:szCs w:val="18"/>
                <w:vertAlign w:val="subscript"/>
              </w:rPr>
              <w:t>ISO</w:t>
            </w:r>
            <w:r w:rsidR="00375CEA" w:rsidRPr="00022E36">
              <w:rPr>
                <w:sz w:val="18"/>
                <w:szCs w:val="18"/>
                <w:vertAlign w:val="subscript"/>
              </w:rPr>
              <w:t>(LOAD)</w:t>
            </w:r>
            <w:r w:rsidRPr="00022E36">
              <w:rPr>
                <w:sz w:val="18"/>
                <w:szCs w:val="18"/>
                <w:vertAlign w:val="subscript"/>
              </w:rPr>
              <w:t xml:space="preserve">  </w:t>
            </w:r>
          </w:p>
        </w:tc>
        <w:tc>
          <w:tcPr>
            <w:tcW w:w="708" w:type="pct"/>
            <w:vAlign w:val="center"/>
          </w:tcPr>
          <w:p w14:paraId="1C799194" w14:textId="17F0D14D" w:rsidR="00B915F4" w:rsidRPr="00022E36" w:rsidRDefault="00B915F4" w:rsidP="00B915F4">
            <w:pPr>
              <w:pStyle w:val="a0"/>
              <w:jc w:val="center"/>
              <w:rPr>
                <w:sz w:val="18"/>
                <w:szCs w:val="18"/>
              </w:rPr>
            </w:pPr>
            <w:r w:rsidRPr="00022E36">
              <w:rPr>
                <w:rFonts w:hint="eastAsia"/>
                <w:sz w:val="18"/>
                <w:szCs w:val="18"/>
              </w:rPr>
              <w:t>2</w:t>
            </w:r>
            <w:r w:rsidRPr="00022E36">
              <w:rPr>
                <w:sz w:val="18"/>
                <w:szCs w:val="18"/>
              </w:rPr>
              <w:t>024/0</w:t>
            </w:r>
            <w:r w:rsidR="00375CEA" w:rsidRPr="00022E36">
              <w:rPr>
                <w:sz w:val="18"/>
                <w:szCs w:val="18"/>
              </w:rPr>
              <w:t>5</w:t>
            </w:r>
            <w:r w:rsidRPr="00022E36">
              <w:rPr>
                <w:sz w:val="18"/>
                <w:szCs w:val="18"/>
              </w:rPr>
              <w:t>/1</w:t>
            </w:r>
            <w:r w:rsidR="00375CEA" w:rsidRPr="00022E36">
              <w:rPr>
                <w:sz w:val="18"/>
                <w:szCs w:val="18"/>
              </w:rPr>
              <w:t>4</w:t>
            </w:r>
          </w:p>
        </w:tc>
        <w:tc>
          <w:tcPr>
            <w:tcW w:w="747" w:type="pct"/>
            <w:vAlign w:val="center"/>
          </w:tcPr>
          <w:p w14:paraId="7ED296EE" w14:textId="118C2D41" w:rsidR="00B915F4" w:rsidRPr="00022E36" w:rsidRDefault="00375CEA" w:rsidP="00B915F4">
            <w:pPr>
              <w:pStyle w:val="a0"/>
              <w:jc w:val="center"/>
              <w:rPr>
                <w:rFonts w:eastAsiaTheme="minorEastAsia" w:cs="Calibri"/>
                <w:sz w:val="18"/>
                <w:szCs w:val="18"/>
              </w:rPr>
            </w:pPr>
            <w:r w:rsidRPr="00022E36">
              <w:rPr>
                <w:rFonts w:eastAsiaTheme="minorEastAsia" w:cs="Calibri"/>
                <w:sz w:val="18"/>
                <w:szCs w:val="18"/>
              </w:rPr>
              <w:t>8</w:t>
            </w:r>
          </w:p>
        </w:tc>
      </w:tr>
      <w:tr w:rsidR="009F1EAD" w:rsidRPr="008D2320" w14:paraId="02322AFF" w14:textId="77777777" w:rsidTr="009D524A">
        <w:trPr>
          <w:trHeight w:val="643"/>
        </w:trPr>
        <w:tc>
          <w:tcPr>
            <w:tcW w:w="818" w:type="pct"/>
            <w:vAlign w:val="center"/>
          </w:tcPr>
          <w:p w14:paraId="1B61A2B9" w14:textId="4A1A088B" w:rsidR="009F1EAD" w:rsidRPr="00022E36" w:rsidRDefault="009F1EAD" w:rsidP="00BC1F3E">
            <w:pPr>
              <w:pStyle w:val="a0"/>
              <w:spacing w:line="240" w:lineRule="auto"/>
              <w:jc w:val="center"/>
              <w:rPr>
                <w:sz w:val="18"/>
                <w:szCs w:val="18"/>
              </w:rPr>
            </w:pPr>
            <w:r w:rsidRPr="00022E36">
              <w:rPr>
                <w:rFonts w:hint="eastAsia"/>
                <w:sz w:val="18"/>
                <w:szCs w:val="18"/>
              </w:rPr>
              <w:t>V</w:t>
            </w:r>
            <w:r w:rsidRPr="00022E36">
              <w:rPr>
                <w:sz w:val="18"/>
                <w:szCs w:val="18"/>
              </w:rPr>
              <w:t>ersion 1.05</w:t>
            </w:r>
          </w:p>
        </w:tc>
        <w:tc>
          <w:tcPr>
            <w:tcW w:w="2727" w:type="pct"/>
            <w:vAlign w:val="center"/>
          </w:tcPr>
          <w:p w14:paraId="20A42C98" w14:textId="4F002A95" w:rsidR="00A24966" w:rsidRPr="00022E36" w:rsidRDefault="00A24966" w:rsidP="00A24966">
            <w:pPr>
              <w:pStyle w:val="Default"/>
              <w:rPr>
                <w:rFonts w:eastAsia="宋体"/>
                <w:color w:val="auto"/>
                <w:kern w:val="2"/>
                <w:sz w:val="18"/>
                <w:szCs w:val="18"/>
              </w:rPr>
            </w:pPr>
            <w:r w:rsidRPr="00022E36">
              <w:rPr>
                <w:rFonts w:eastAsia="宋体" w:hint="eastAsia"/>
                <w:color w:val="auto"/>
                <w:kern w:val="2"/>
                <w:sz w:val="18"/>
                <w:szCs w:val="18"/>
              </w:rPr>
              <w:t xml:space="preserve">Add </w:t>
            </w:r>
            <w:r w:rsidRPr="00022E36">
              <w:rPr>
                <w:rFonts w:eastAsia="宋体"/>
                <w:color w:val="auto"/>
                <w:kern w:val="2"/>
                <w:sz w:val="18"/>
                <w:szCs w:val="18"/>
              </w:rPr>
              <w:t>Capacitor value range in VISO pin</w:t>
            </w:r>
            <w:r w:rsidRPr="00022E36">
              <w:rPr>
                <w:rFonts w:eastAsia="宋体" w:hint="eastAsia"/>
                <w:color w:val="auto"/>
                <w:kern w:val="2"/>
                <w:sz w:val="18"/>
                <w:szCs w:val="18"/>
              </w:rPr>
              <w:t xml:space="preserve"> in table of section 7.</w:t>
            </w:r>
            <w:r w:rsidR="00787A88" w:rsidRPr="00022E36">
              <w:rPr>
                <w:rFonts w:eastAsia="宋体"/>
                <w:color w:val="auto"/>
                <w:kern w:val="2"/>
                <w:sz w:val="18"/>
                <w:szCs w:val="18"/>
              </w:rPr>
              <w:t>3</w:t>
            </w:r>
          </w:p>
          <w:p w14:paraId="60215373" w14:textId="39AE2959" w:rsidR="00347D1C" w:rsidRPr="00022E36" w:rsidRDefault="00347D1C" w:rsidP="00BC1F3E">
            <w:pPr>
              <w:pStyle w:val="a0"/>
              <w:rPr>
                <w:sz w:val="18"/>
                <w:szCs w:val="18"/>
              </w:rPr>
            </w:pPr>
            <w:r w:rsidRPr="00022E36">
              <w:rPr>
                <w:rFonts w:hint="eastAsia"/>
                <w:sz w:val="18"/>
                <w:szCs w:val="18"/>
              </w:rPr>
              <w:t>Update</w:t>
            </w:r>
            <w:r w:rsidRPr="00022E36">
              <w:rPr>
                <w:sz w:val="18"/>
                <w:szCs w:val="18"/>
              </w:rPr>
              <w:t xml:space="preserve"> </w:t>
            </w:r>
            <w:r w:rsidRPr="00022E36">
              <w:rPr>
                <w:rFonts w:hint="eastAsia"/>
                <w:sz w:val="18"/>
                <w:szCs w:val="18"/>
              </w:rPr>
              <w:t>the</w:t>
            </w:r>
            <w:r w:rsidRPr="00022E36">
              <w:rPr>
                <w:sz w:val="18"/>
                <w:szCs w:val="18"/>
              </w:rPr>
              <w:t xml:space="preserve"> Maximum </w:t>
            </w:r>
            <w:r w:rsidR="001851B8" w:rsidRPr="00022E36">
              <w:rPr>
                <w:sz w:val="18"/>
                <w:szCs w:val="18"/>
              </w:rPr>
              <w:t>V</w:t>
            </w:r>
            <w:r w:rsidRPr="00022E36">
              <w:rPr>
                <w:sz w:val="18"/>
                <w:szCs w:val="18"/>
              </w:rPr>
              <w:t xml:space="preserve">alue </w:t>
            </w:r>
            <w:r w:rsidRPr="00022E36">
              <w:rPr>
                <w:rFonts w:hint="eastAsia"/>
                <w:sz w:val="18"/>
                <w:szCs w:val="18"/>
              </w:rPr>
              <w:t>of</w:t>
            </w:r>
            <w:r w:rsidR="00EB3D3C" w:rsidRPr="00022E36">
              <w:rPr>
                <w:sz w:val="18"/>
                <w:szCs w:val="18"/>
              </w:rPr>
              <w:t xml:space="preserve"> </w:t>
            </w:r>
            <w:r w:rsidRPr="00022E36">
              <w:rPr>
                <w:sz w:val="18"/>
                <w:szCs w:val="18"/>
              </w:rPr>
              <w:t>I</w:t>
            </w:r>
            <w:r w:rsidRPr="00022E36">
              <w:rPr>
                <w:sz w:val="18"/>
                <w:szCs w:val="18"/>
                <w:vertAlign w:val="subscript"/>
              </w:rPr>
              <w:t xml:space="preserve">VINP_SC  </w:t>
            </w:r>
            <w:r w:rsidRPr="00022E36">
              <w:rPr>
                <w:sz w:val="18"/>
                <w:szCs w:val="18"/>
              </w:rPr>
              <w:t xml:space="preserve"> </w:t>
            </w:r>
          </w:p>
          <w:p w14:paraId="0BAC4EC7" w14:textId="11DB32AC" w:rsidR="009F1EAD" w:rsidRPr="00022E36" w:rsidRDefault="009F1EAD" w:rsidP="00BC1F3E">
            <w:pPr>
              <w:pStyle w:val="a0"/>
              <w:rPr>
                <w:sz w:val="18"/>
                <w:szCs w:val="18"/>
              </w:rPr>
            </w:pPr>
            <w:r w:rsidRPr="00022E36">
              <w:rPr>
                <w:rFonts w:hint="eastAsia"/>
                <w:sz w:val="18"/>
                <w:szCs w:val="18"/>
              </w:rPr>
              <w:t>Update</w:t>
            </w:r>
            <w:r w:rsidRPr="00022E36">
              <w:rPr>
                <w:sz w:val="18"/>
                <w:szCs w:val="18"/>
              </w:rPr>
              <w:t xml:space="preserve"> Figure</w:t>
            </w:r>
            <w:r w:rsidR="00294A2E" w:rsidRPr="00022E36">
              <w:rPr>
                <w:sz w:val="18"/>
                <w:szCs w:val="18"/>
              </w:rPr>
              <w:t xml:space="preserve"> 9</w:t>
            </w:r>
            <w:r w:rsidRPr="00022E36">
              <w:rPr>
                <w:sz w:val="18"/>
                <w:szCs w:val="18"/>
              </w:rPr>
              <w:noBreakHyphen/>
            </w:r>
            <w:r w:rsidR="00294A2E" w:rsidRPr="00022E36">
              <w:rPr>
                <w:sz w:val="18"/>
                <w:szCs w:val="18"/>
              </w:rPr>
              <w:t>2</w:t>
            </w:r>
            <w:r w:rsidRPr="00022E36">
              <w:rPr>
                <w:sz w:val="18"/>
                <w:szCs w:val="18"/>
              </w:rPr>
              <w:t>. Recommended Bypass Capacitors Placement</w:t>
            </w:r>
          </w:p>
        </w:tc>
        <w:tc>
          <w:tcPr>
            <w:tcW w:w="708" w:type="pct"/>
            <w:vAlign w:val="center"/>
          </w:tcPr>
          <w:p w14:paraId="6C56EB47" w14:textId="52E50AB8" w:rsidR="009F1EAD" w:rsidRPr="00022E36" w:rsidRDefault="009F1EAD" w:rsidP="009F1EAD">
            <w:pPr>
              <w:pStyle w:val="a0"/>
              <w:jc w:val="center"/>
              <w:rPr>
                <w:sz w:val="18"/>
                <w:szCs w:val="18"/>
              </w:rPr>
            </w:pPr>
            <w:r w:rsidRPr="00022E36">
              <w:rPr>
                <w:rFonts w:hint="eastAsia"/>
                <w:sz w:val="18"/>
                <w:szCs w:val="18"/>
              </w:rPr>
              <w:t>2</w:t>
            </w:r>
            <w:r w:rsidRPr="00022E36">
              <w:rPr>
                <w:sz w:val="18"/>
                <w:szCs w:val="18"/>
              </w:rPr>
              <w:t>024/06/19</w:t>
            </w:r>
          </w:p>
        </w:tc>
        <w:tc>
          <w:tcPr>
            <w:tcW w:w="747" w:type="pct"/>
            <w:vAlign w:val="center"/>
          </w:tcPr>
          <w:p w14:paraId="5D8CEB77" w14:textId="4CACDA6F" w:rsidR="009F1EAD" w:rsidRPr="00022E36" w:rsidRDefault="007050B2" w:rsidP="009F1EAD">
            <w:pPr>
              <w:pStyle w:val="a0"/>
              <w:jc w:val="center"/>
              <w:rPr>
                <w:rFonts w:eastAsiaTheme="minorEastAsia" w:cs="Calibri"/>
                <w:sz w:val="18"/>
                <w:szCs w:val="18"/>
              </w:rPr>
            </w:pPr>
            <w:r w:rsidRPr="00022E36">
              <w:rPr>
                <w:rFonts w:eastAsiaTheme="minorEastAsia" w:cs="Calibri"/>
                <w:sz w:val="18"/>
                <w:szCs w:val="18"/>
              </w:rPr>
              <w:t>5</w:t>
            </w:r>
            <w:r w:rsidRPr="00022E36">
              <w:rPr>
                <w:rFonts w:eastAsiaTheme="minorEastAsia" w:cs="Calibri" w:hint="eastAsia"/>
                <w:sz w:val="18"/>
                <w:szCs w:val="18"/>
              </w:rPr>
              <w:t>,</w:t>
            </w:r>
            <w:r w:rsidR="009F1EAD" w:rsidRPr="00022E36">
              <w:rPr>
                <w:rFonts w:eastAsiaTheme="minorEastAsia" w:cs="Calibri"/>
                <w:sz w:val="18"/>
                <w:szCs w:val="18"/>
              </w:rPr>
              <w:t>8</w:t>
            </w:r>
            <w:r w:rsidR="009F1EAD" w:rsidRPr="00022E36">
              <w:rPr>
                <w:rFonts w:eastAsiaTheme="minorEastAsia" w:cs="Calibri" w:hint="eastAsia"/>
                <w:sz w:val="18"/>
                <w:szCs w:val="18"/>
              </w:rPr>
              <w:t>,</w:t>
            </w:r>
            <w:r w:rsidR="0016128E" w:rsidRPr="00022E36">
              <w:rPr>
                <w:rFonts w:eastAsiaTheme="minorEastAsia" w:cs="Calibri"/>
                <w:sz w:val="18"/>
                <w:szCs w:val="18"/>
              </w:rPr>
              <w:t>16</w:t>
            </w:r>
          </w:p>
        </w:tc>
      </w:tr>
      <w:tr w:rsidR="00022E36" w:rsidRPr="008D2320" w14:paraId="4981ADC4" w14:textId="77777777" w:rsidTr="009D524A">
        <w:trPr>
          <w:trHeight w:val="643"/>
        </w:trPr>
        <w:tc>
          <w:tcPr>
            <w:tcW w:w="818" w:type="pct"/>
            <w:vAlign w:val="center"/>
          </w:tcPr>
          <w:p w14:paraId="7E740FC7" w14:textId="2B9EB68B" w:rsidR="00022E36" w:rsidRPr="00022E36" w:rsidRDefault="00022E36" w:rsidP="00022E36">
            <w:pPr>
              <w:pStyle w:val="a0"/>
              <w:spacing w:line="240" w:lineRule="auto"/>
              <w:jc w:val="center"/>
              <w:rPr>
                <w:sz w:val="18"/>
                <w:szCs w:val="18"/>
              </w:rPr>
            </w:pPr>
            <w:r w:rsidRPr="00022E36">
              <w:rPr>
                <w:rFonts w:hint="eastAsia"/>
                <w:sz w:val="18"/>
                <w:szCs w:val="18"/>
              </w:rPr>
              <w:t>V</w:t>
            </w:r>
            <w:r w:rsidRPr="00022E36">
              <w:rPr>
                <w:sz w:val="18"/>
                <w:szCs w:val="18"/>
              </w:rPr>
              <w:t>ersion 1.06</w:t>
            </w:r>
          </w:p>
        </w:tc>
        <w:tc>
          <w:tcPr>
            <w:tcW w:w="2727" w:type="pct"/>
            <w:vAlign w:val="center"/>
          </w:tcPr>
          <w:p w14:paraId="4BF1F1C1" w14:textId="4FF3A0EF" w:rsidR="00022E36" w:rsidRDefault="00EF30F6" w:rsidP="00022E36">
            <w:pPr>
              <w:pStyle w:val="Default"/>
              <w:rPr>
                <w:sz w:val="18"/>
                <w:szCs w:val="18"/>
              </w:rPr>
            </w:pPr>
            <w:r w:rsidRPr="00022E36">
              <w:rPr>
                <w:rFonts w:hint="eastAsia"/>
                <w:sz w:val="18"/>
                <w:szCs w:val="18"/>
              </w:rPr>
              <w:t xml:space="preserve">Update </w:t>
            </w:r>
            <w:r w:rsidRPr="00022E36">
              <w:rPr>
                <w:sz w:val="18"/>
                <w:szCs w:val="18"/>
              </w:rPr>
              <w:t>VDE</w:t>
            </w:r>
            <w:r w:rsidR="00E00643">
              <w:rPr>
                <w:sz w:val="18"/>
                <w:szCs w:val="18"/>
              </w:rPr>
              <w:t xml:space="preserve"> </w:t>
            </w:r>
            <w:r w:rsidR="00E00643">
              <w:rPr>
                <w:rFonts w:hint="eastAsia"/>
                <w:sz w:val="18"/>
                <w:szCs w:val="18"/>
              </w:rPr>
              <w:t>inf</w:t>
            </w:r>
            <w:r w:rsidR="00E00643">
              <w:rPr>
                <w:sz w:val="18"/>
                <w:szCs w:val="18"/>
              </w:rPr>
              <w:t>ormation</w:t>
            </w:r>
            <w:r>
              <w:rPr>
                <w:rFonts w:hint="eastAsia"/>
                <w:sz w:val="18"/>
                <w:szCs w:val="18"/>
              </w:rPr>
              <w:t>：</w:t>
            </w:r>
          </w:p>
          <w:p w14:paraId="3613BE3F" w14:textId="42B8A37B" w:rsidR="00EF30F6" w:rsidRPr="00EF30F6" w:rsidRDefault="00EF30F6" w:rsidP="005C071A">
            <w:pPr>
              <w:pStyle w:val="Default"/>
              <w:numPr>
                <w:ilvl w:val="0"/>
                <w:numId w:val="37"/>
              </w:numPr>
              <w:ind w:left="420"/>
              <w:rPr>
                <w:rFonts w:eastAsia="宋体" w:cstheme="minorBidi"/>
                <w:color w:val="auto"/>
                <w:kern w:val="2"/>
                <w:sz w:val="18"/>
                <w:szCs w:val="18"/>
              </w:rPr>
            </w:pPr>
            <w:r>
              <w:rPr>
                <w:rFonts w:hint="eastAsia"/>
                <w:sz w:val="18"/>
                <w:szCs w:val="18"/>
              </w:rPr>
              <w:t>Ad</w:t>
            </w:r>
            <w:r w:rsidRPr="00EF30F6">
              <w:rPr>
                <w:rFonts w:eastAsia="宋体" w:cstheme="minorBidi" w:hint="eastAsia"/>
                <w:color w:val="auto"/>
                <w:kern w:val="2"/>
                <w:sz w:val="18"/>
                <w:szCs w:val="18"/>
              </w:rPr>
              <w:t>d</w:t>
            </w:r>
            <w:r w:rsidRPr="00EF30F6">
              <w:rPr>
                <w:rFonts w:eastAsia="宋体" w:cstheme="minorBidi"/>
                <w:color w:val="auto"/>
                <w:kern w:val="2"/>
                <w:sz w:val="18"/>
                <w:szCs w:val="18"/>
              </w:rPr>
              <w:t xml:space="preserve"> Maximum impulse voltage V</w:t>
            </w:r>
            <w:r w:rsidRPr="00EF30F6">
              <w:rPr>
                <w:rFonts w:eastAsia="宋体" w:cstheme="minorBidi"/>
                <w:color w:val="auto"/>
                <w:kern w:val="2"/>
                <w:sz w:val="18"/>
                <w:szCs w:val="18"/>
                <w:vertAlign w:val="subscript"/>
              </w:rPr>
              <w:t>IMP</w:t>
            </w:r>
          </w:p>
          <w:p w14:paraId="6E14F89D" w14:textId="77777777" w:rsidR="00E00643" w:rsidRDefault="00EF30F6" w:rsidP="005C071A">
            <w:pPr>
              <w:pStyle w:val="Default"/>
              <w:numPr>
                <w:ilvl w:val="0"/>
                <w:numId w:val="37"/>
              </w:numPr>
              <w:ind w:left="420"/>
              <w:rPr>
                <w:rFonts w:eastAsia="宋体" w:cstheme="minorBidi"/>
                <w:color w:val="auto"/>
                <w:kern w:val="2"/>
                <w:sz w:val="18"/>
                <w:szCs w:val="18"/>
                <w:vertAlign w:val="subscript"/>
              </w:rPr>
            </w:pPr>
            <w:r w:rsidRPr="00022E36">
              <w:rPr>
                <w:rFonts w:hint="eastAsia"/>
                <w:sz w:val="18"/>
                <w:szCs w:val="18"/>
              </w:rPr>
              <w:t>U</w:t>
            </w:r>
            <w:r w:rsidRPr="00E00643">
              <w:rPr>
                <w:rFonts w:hint="eastAsia"/>
                <w:sz w:val="18"/>
                <w:szCs w:val="18"/>
              </w:rPr>
              <w:t>pdat</w:t>
            </w:r>
            <w:r w:rsidRPr="00EF30F6">
              <w:rPr>
                <w:rFonts w:eastAsia="宋体" w:cstheme="minorBidi" w:hint="eastAsia"/>
                <w:color w:val="auto"/>
                <w:kern w:val="2"/>
                <w:sz w:val="18"/>
                <w:szCs w:val="18"/>
              </w:rPr>
              <w:t>e</w:t>
            </w:r>
            <w:r w:rsidRPr="00EF30F6">
              <w:rPr>
                <w:rFonts w:eastAsia="宋体" w:cstheme="minorBidi"/>
                <w:color w:val="auto"/>
                <w:kern w:val="2"/>
                <w:sz w:val="18"/>
                <w:szCs w:val="18"/>
              </w:rPr>
              <w:t xml:space="preserve"> Maximum surge isolation voltage V</w:t>
            </w:r>
            <w:r w:rsidRPr="00EF30F6">
              <w:rPr>
                <w:rFonts w:eastAsia="宋体" w:cstheme="minorBidi"/>
                <w:color w:val="auto"/>
                <w:kern w:val="2"/>
                <w:sz w:val="18"/>
                <w:szCs w:val="18"/>
                <w:vertAlign w:val="subscript"/>
              </w:rPr>
              <w:t>I</w:t>
            </w:r>
            <w:r>
              <w:rPr>
                <w:rFonts w:eastAsia="宋体" w:cstheme="minorBidi"/>
                <w:color w:val="auto"/>
                <w:kern w:val="2"/>
                <w:sz w:val="18"/>
                <w:szCs w:val="18"/>
                <w:vertAlign w:val="subscript"/>
              </w:rPr>
              <w:t>OSM</w:t>
            </w:r>
          </w:p>
          <w:p w14:paraId="64F295C8" w14:textId="77777777" w:rsidR="00A321B1" w:rsidRDefault="00A321B1" w:rsidP="009408A4">
            <w:pPr>
              <w:pStyle w:val="Default"/>
              <w:rPr>
                <w:sz w:val="18"/>
                <w:szCs w:val="18"/>
              </w:rPr>
            </w:pPr>
            <w:r>
              <w:rPr>
                <w:sz w:val="18"/>
                <w:szCs w:val="18"/>
              </w:rPr>
              <w:t>Update CQC certification standards</w:t>
            </w:r>
          </w:p>
          <w:p w14:paraId="458E414D" w14:textId="5F5CC6BD" w:rsidR="00AB4DD0" w:rsidRPr="00AB4DD0" w:rsidRDefault="00AB4DD0" w:rsidP="009408A4">
            <w:pPr>
              <w:pStyle w:val="Default"/>
              <w:rPr>
                <w:sz w:val="18"/>
                <w:szCs w:val="18"/>
              </w:rPr>
            </w:pPr>
            <w:r>
              <w:rPr>
                <w:rFonts w:hint="eastAsia"/>
                <w:sz w:val="18"/>
                <w:szCs w:val="18"/>
              </w:rPr>
              <w:t>Ad</w:t>
            </w:r>
            <w:r w:rsidRPr="00EF30F6">
              <w:rPr>
                <w:rFonts w:eastAsia="宋体" w:cstheme="minorBidi" w:hint="eastAsia"/>
                <w:color w:val="auto"/>
                <w:kern w:val="2"/>
                <w:sz w:val="18"/>
                <w:szCs w:val="18"/>
              </w:rPr>
              <w:t>d</w:t>
            </w:r>
            <w:r w:rsidRPr="00EF30F6">
              <w:rPr>
                <w:rFonts w:eastAsia="宋体" w:cstheme="minorBidi"/>
                <w:color w:val="auto"/>
                <w:kern w:val="2"/>
                <w:sz w:val="18"/>
                <w:szCs w:val="18"/>
              </w:rPr>
              <w:t xml:space="preserve"> </w:t>
            </w:r>
            <w:r w:rsidRPr="009408A4">
              <w:rPr>
                <w:rFonts w:hint="eastAsia"/>
                <w:sz w:val="18"/>
                <w:szCs w:val="18"/>
              </w:rPr>
              <w:t>TUV</w:t>
            </w:r>
            <w:r w:rsidRPr="009408A4">
              <w:rPr>
                <w:sz w:val="18"/>
                <w:szCs w:val="18"/>
              </w:rPr>
              <w:t xml:space="preserve"> certification </w:t>
            </w:r>
            <w:r>
              <w:rPr>
                <w:rFonts w:hint="eastAsia"/>
                <w:sz w:val="18"/>
                <w:szCs w:val="18"/>
              </w:rPr>
              <w:t>inf</w:t>
            </w:r>
            <w:r>
              <w:rPr>
                <w:sz w:val="18"/>
                <w:szCs w:val="18"/>
              </w:rPr>
              <w:t>ormation</w:t>
            </w:r>
          </w:p>
        </w:tc>
        <w:tc>
          <w:tcPr>
            <w:tcW w:w="708" w:type="pct"/>
            <w:vAlign w:val="center"/>
          </w:tcPr>
          <w:p w14:paraId="7D6BF21F" w14:textId="67D6F0B8" w:rsidR="00022E36" w:rsidRPr="00022E36" w:rsidRDefault="00022E36" w:rsidP="00022E36">
            <w:pPr>
              <w:pStyle w:val="a0"/>
              <w:jc w:val="center"/>
              <w:rPr>
                <w:sz w:val="18"/>
                <w:szCs w:val="18"/>
              </w:rPr>
            </w:pPr>
            <w:r w:rsidRPr="00022E36">
              <w:rPr>
                <w:rFonts w:hint="eastAsia"/>
                <w:sz w:val="18"/>
                <w:szCs w:val="18"/>
              </w:rPr>
              <w:t>2</w:t>
            </w:r>
            <w:r w:rsidRPr="00022E36">
              <w:rPr>
                <w:sz w:val="18"/>
                <w:szCs w:val="18"/>
              </w:rPr>
              <w:t>024/0</w:t>
            </w:r>
            <w:r w:rsidR="00CB5520">
              <w:rPr>
                <w:sz w:val="18"/>
                <w:szCs w:val="18"/>
              </w:rPr>
              <w:t>9</w:t>
            </w:r>
            <w:r w:rsidRPr="00022E36">
              <w:rPr>
                <w:sz w:val="18"/>
                <w:szCs w:val="18"/>
              </w:rPr>
              <w:t>/</w:t>
            </w:r>
            <w:r w:rsidR="00CB5520">
              <w:rPr>
                <w:sz w:val="18"/>
                <w:szCs w:val="18"/>
              </w:rPr>
              <w:t>05</w:t>
            </w:r>
          </w:p>
        </w:tc>
        <w:tc>
          <w:tcPr>
            <w:tcW w:w="747" w:type="pct"/>
            <w:vAlign w:val="center"/>
          </w:tcPr>
          <w:p w14:paraId="31349695" w14:textId="6785A436" w:rsidR="00022E36" w:rsidRPr="00022E36" w:rsidRDefault="00022E36" w:rsidP="00022E36">
            <w:pPr>
              <w:pStyle w:val="a0"/>
              <w:jc w:val="center"/>
              <w:rPr>
                <w:rFonts w:eastAsiaTheme="minorEastAsia" w:cs="Calibri"/>
                <w:sz w:val="18"/>
                <w:szCs w:val="18"/>
              </w:rPr>
            </w:pPr>
            <w:r w:rsidRPr="00022E36">
              <w:rPr>
                <w:rFonts w:eastAsiaTheme="minorEastAsia" w:cs="Calibri"/>
                <w:sz w:val="18"/>
                <w:szCs w:val="18"/>
              </w:rPr>
              <w:t>1,</w:t>
            </w:r>
            <w:r w:rsidRPr="00022E36">
              <w:rPr>
                <w:rFonts w:eastAsiaTheme="minorEastAsia" w:cs="Calibri" w:hint="eastAsia"/>
                <w:sz w:val="18"/>
                <w:szCs w:val="18"/>
              </w:rPr>
              <w:t>6,7</w:t>
            </w:r>
          </w:p>
        </w:tc>
      </w:tr>
      <w:tr w:rsidR="00C71040" w:rsidRPr="008D2320" w14:paraId="2509C8FE" w14:textId="77777777" w:rsidTr="009D524A">
        <w:trPr>
          <w:trHeight w:val="643"/>
        </w:trPr>
        <w:tc>
          <w:tcPr>
            <w:tcW w:w="818" w:type="pct"/>
            <w:vAlign w:val="center"/>
          </w:tcPr>
          <w:p w14:paraId="7B2FEAE8" w14:textId="448407CD" w:rsidR="00C71040" w:rsidRPr="00022E36" w:rsidRDefault="00C71040" w:rsidP="00C71040">
            <w:pPr>
              <w:pStyle w:val="a0"/>
              <w:spacing w:line="240" w:lineRule="auto"/>
              <w:jc w:val="center"/>
              <w:rPr>
                <w:sz w:val="18"/>
                <w:szCs w:val="18"/>
              </w:rPr>
            </w:pPr>
            <w:r w:rsidRPr="00022E36">
              <w:rPr>
                <w:rFonts w:hint="eastAsia"/>
                <w:sz w:val="18"/>
                <w:szCs w:val="18"/>
              </w:rPr>
              <w:t>V</w:t>
            </w:r>
            <w:r w:rsidRPr="00022E36">
              <w:rPr>
                <w:sz w:val="18"/>
                <w:szCs w:val="18"/>
              </w:rPr>
              <w:t>ersion 1.0</w:t>
            </w:r>
            <w:r>
              <w:rPr>
                <w:rFonts w:hint="eastAsia"/>
                <w:sz w:val="18"/>
                <w:szCs w:val="18"/>
              </w:rPr>
              <w:t>7</w:t>
            </w:r>
          </w:p>
        </w:tc>
        <w:tc>
          <w:tcPr>
            <w:tcW w:w="2727" w:type="pct"/>
            <w:vAlign w:val="center"/>
          </w:tcPr>
          <w:p w14:paraId="29A9BBDF" w14:textId="6177B7BA" w:rsidR="00C71040" w:rsidRDefault="00C71040" w:rsidP="00C71040">
            <w:pPr>
              <w:pStyle w:val="Default"/>
              <w:rPr>
                <w:sz w:val="18"/>
                <w:szCs w:val="18"/>
              </w:rPr>
            </w:pPr>
            <w:r w:rsidRPr="00022E36">
              <w:rPr>
                <w:rFonts w:hint="eastAsia"/>
                <w:sz w:val="18"/>
                <w:szCs w:val="18"/>
              </w:rPr>
              <w:t xml:space="preserve">Update </w:t>
            </w:r>
            <w:r w:rsidRPr="009408A4">
              <w:rPr>
                <w:rFonts w:hint="eastAsia"/>
                <w:sz w:val="18"/>
                <w:szCs w:val="18"/>
              </w:rPr>
              <w:t>TUV</w:t>
            </w:r>
            <w:r>
              <w:rPr>
                <w:sz w:val="18"/>
                <w:szCs w:val="18"/>
              </w:rPr>
              <w:t xml:space="preserve"> </w:t>
            </w:r>
            <w:r>
              <w:rPr>
                <w:rFonts w:hint="eastAsia"/>
                <w:sz w:val="18"/>
                <w:szCs w:val="18"/>
              </w:rPr>
              <w:t>inf</w:t>
            </w:r>
            <w:r>
              <w:rPr>
                <w:sz w:val="18"/>
                <w:szCs w:val="18"/>
              </w:rPr>
              <w:t>ormation</w:t>
            </w:r>
            <w:r>
              <w:rPr>
                <w:rFonts w:hint="eastAsia"/>
                <w:sz w:val="18"/>
                <w:szCs w:val="18"/>
              </w:rPr>
              <w:t>：</w:t>
            </w:r>
          </w:p>
          <w:p w14:paraId="7853BBD7" w14:textId="5F1A1B35" w:rsidR="00C71040" w:rsidRPr="00022E36" w:rsidRDefault="00C71040" w:rsidP="00C71040">
            <w:pPr>
              <w:pStyle w:val="Default"/>
              <w:rPr>
                <w:sz w:val="18"/>
                <w:szCs w:val="18"/>
              </w:rPr>
            </w:pPr>
            <w:r>
              <w:rPr>
                <w:rFonts w:hint="eastAsia"/>
                <w:sz w:val="18"/>
                <w:szCs w:val="18"/>
              </w:rPr>
              <w:t>Ad</w:t>
            </w:r>
            <w:r w:rsidRPr="00EF30F6">
              <w:rPr>
                <w:rFonts w:eastAsia="宋体" w:cstheme="minorBidi" w:hint="eastAsia"/>
                <w:color w:val="auto"/>
                <w:kern w:val="2"/>
                <w:sz w:val="18"/>
                <w:szCs w:val="18"/>
              </w:rPr>
              <w:t>d</w:t>
            </w:r>
            <w:r w:rsidRPr="00EF30F6">
              <w:rPr>
                <w:rFonts w:eastAsia="宋体" w:cstheme="minorBidi"/>
                <w:color w:val="auto"/>
                <w:kern w:val="2"/>
                <w:sz w:val="18"/>
                <w:szCs w:val="18"/>
              </w:rPr>
              <w:t xml:space="preserve"> </w:t>
            </w:r>
            <w:r w:rsidRPr="009408A4">
              <w:rPr>
                <w:rFonts w:hint="eastAsia"/>
                <w:sz w:val="18"/>
                <w:szCs w:val="18"/>
              </w:rPr>
              <w:t>TUV</w:t>
            </w:r>
            <w:r w:rsidRPr="009408A4">
              <w:rPr>
                <w:sz w:val="18"/>
                <w:szCs w:val="18"/>
              </w:rPr>
              <w:t xml:space="preserve"> certification </w:t>
            </w:r>
            <w:r>
              <w:rPr>
                <w:rFonts w:hint="eastAsia"/>
                <w:sz w:val="18"/>
                <w:szCs w:val="18"/>
              </w:rPr>
              <w:t>inf</w:t>
            </w:r>
            <w:r>
              <w:rPr>
                <w:sz w:val="18"/>
                <w:szCs w:val="18"/>
              </w:rPr>
              <w:t>ormation</w:t>
            </w:r>
          </w:p>
        </w:tc>
        <w:tc>
          <w:tcPr>
            <w:tcW w:w="708" w:type="pct"/>
            <w:vAlign w:val="center"/>
          </w:tcPr>
          <w:p w14:paraId="3F5A2729" w14:textId="01EA0E61" w:rsidR="00C71040" w:rsidRPr="00022E36" w:rsidRDefault="00C71040" w:rsidP="00C71040">
            <w:pPr>
              <w:pStyle w:val="a0"/>
              <w:jc w:val="center"/>
              <w:rPr>
                <w:sz w:val="18"/>
                <w:szCs w:val="18"/>
              </w:rPr>
            </w:pPr>
            <w:r w:rsidRPr="00022E36">
              <w:rPr>
                <w:rFonts w:hint="eastAsia"/>
                <w:sz w:val="18"/>
                <w:szCs w:val="18"/>
              </w:rPr>
              <w:t>2</w:t>
            </w:r>
            <w:r w:rsidRPr="00022E36">
              <w:rPr>
                <w:sz w:val="18"/>
                <w:szCs w:val="18"/>
              </w:rPr>
              <w:t>024/</w:t>
            </w:r>
            <w:r>
              <w:rPr>
                <w:rFonts w:hint="eastAsia"/>
                <w:sz w:val="18"/>
                <w:szCs w:val="18"/>
              </w:rPr>
              <w:t>12</w:t>
            </w:r>
            <w:r w:rsidRPr="00022E36">
              <w:rPr>
                <w:sz w:val="18"/>
                <w:szCs w:val="18"/>
              </w:rPr>
              <w:t>/</w:t>
            </w:r>
            <w:r>
              <w:rPr>
                <w:sz w:val="18"/>
                <w:szCs w:val="18"/>
              </w:rPr>
              <w:t>0</w:t>
            </w:r>
            <w:r>
              <w:rPr>
                <w:rFonts w:hint="eastAsia"/>
                <w:sz w:val="18"/>
                <w:szCs w:val="18"/>
              </w:rPr>
              <w:t>6</w:t>
            </w:r>
          </w:p>
        </w:tc>
        <w:tc>
          <w:tcPr>
            <w:tcW w:w="747" w:type="pct"/>
            <w:vAlign w:val="center"/>
          </w:tcPr>
          <w:p w14:paraId="009D13B5" w14:textId="74585749" w:rsidR="00C71040" w:rsidRPr="00022E36" w:rsidRDefault="00C71040" w:rsidP="00C71040">
            <w:pPr>
              <w:pStyle w:val="a0"/>
              <w:jc w:val="center"/>
              <w:rPr>
                <w:rFonts w:eastAsiaTheme="minorEastAsia" w:cs="Calibri"/>
                <w:sz w:val="18"/>
                <w:szCs w:val="18"/>
              </w:rPr>
            </w:pPr>
            <w:r w:rsidRPr="00022E36">
              <w:rPr>
                <w:rFonts w:eastAsiaTheme="minorEastAsia" w:cs="Calibri"/>
                <w:sz w:val="18"/>
                <w:szCs w:val="18"/>
              </w:rPr>
              <w:t>1,</w:t>
            </w:r>
            <w:r w:rsidRPr="00022E36">
              <w:rPr>
                <w:rFonts w:eastAsiaTheme="minorEastAsia" w:cs="Calibri" w:hint="eastAsia"/>
                <w:sz w:val="18"/>
                <w:szCs w:val="18"/>
              </w:rPr>
              <w:t>7</w:t>
            </w:r>
          </w:p>
        </w:tc>
      </w:tr>
      <w:tr w:rsidR="00C71040" w:rsidRPr="008D2320" w14:paraId="01ACFB41" w14:textId="77777777" w:rsidTr="009D524A">
        <w:trPr>
          <w:trHeight w:val="643"/>
        </w:trPr>
        <w:tc>
          <w:tcPr>
            <w:tcW w:w="818" w:type="pct"/>
            <w:vAlign w:val="center"/>
          </w:tcPr>
          <w:p w14:paraId="3A88AA0B" w14:textId="38731E0F" w:rsidR="00C71040" w:rsidRPr="00022E36" w:rsidRDefault="00C71040" w:rsidP="00C71040">
            <w:pPr>
              <w:pStyle w:val="a0"/>
              <w:spacing w:line="240" w:lineRule="auto"/>
              <w:jc w:val="center"/>
              <w:rPr>
                <w:sz w:val="18"/>
                <w:szCs w:val="18"/>
              </w:rPr>
            </w:pPr>
            <w:r w:rsidRPr="00022E36">
              <w:rPr>
                <w:rFonts w:hint="eastAsia"/>
                <w:sz w:val="18"/>
                <w:szCs w:val="18"/>
              </w:rPr>
              <w:t>V</w:t>
            </w:r>
            <w:r w:rsidRPr="00022E36">
              <w:rPr>
                <w:sz w:val="18"/>
                <w:szCs w:val="18"/>
              </w:rPr>
              <w:t>ersion 1.0</w:t>
            </w:r>
            <w:r>
              <w:rPr>
                <w:sz w:val="18"/>
                <w:szCs w:val="18"/>
              </w:rPr>
              <w:t>8</w:t>
            </w:r>
          </w:p>
        </w:tc>
        <w:tc>
          <w:tcPr>
            <w:tcW w:w="2727" w:type="pct"/>
            <w:vAlign w:val="center"/>
          </w:tcPr>
          <w:p w14:paraId="27F03E51" w14:textId="10A2F2C3" w:rsidR="00C71040" w:rsidRPr="00022E36" w:rsidRDefault="00C71040" w:rsidP="00C71040">
            <w:pPr>
              <w:pStyle w:val="Default"/>
              <w:rPr>
                <w:sz w:val="18"/>
                <w:szCs w:val="18"/>
              </w:rPr>
            </w:pPr>
            <w:r>
              <w:rPr>
                <w:rFonts w:hint="eastAsia"/>
                <w:sz w:val="18"/>
                <w:szCs w:val="18"/>
              </w:rPr>
              <w:t>U</w:t>
            </w:r>
            <w:r>
              <w:rPr>
                <w:sz w:val="18"/>
                <w:szCs w:val="18"/>
              </w:rPr>
              <w:t>p</w:t>
            </w:r>
            <w:r>
              <w:rPr>
                <w:rFonts w:hint="eastAsia"/>
                <w:sz w:val="18"/>
                <w:szCs w:val="18"/>
              </w:rPr>
              <w:t>date</w:t>
            </w:r>
            <w:r>
              <w:rPr>
                <w:sz w:val="18"/>
                <w:szCs w:val="18"/>
              </w:rPr>
              <w:t xml:space="preserve"> </w:t>
            </w:r>
            <w:r>
              <w:rPr>
                <w:rFonts w:hint="eastAsia"/>
                <w:sz w:val="18"/>
                <w:szCs w:val="18"/>
              </w:rPr>
              <w:t>t</w:t>
            </w:r>
            <w:r>
              <w:rPr>
                <w:sz w:val="18"/>
                <w:szCs w:val="18"/>
              </w:rPr>
              <w:t>he POD</w:t>
            </w:r>
          </w:p>
        </w:tc>
        <w:tc>
          <w:tcPr>
            <w:tcW w:w="708" w:type="pct"/>
            <w:vAlign w:val="center"/>
          </w:tcPr>
          <w:p w14:paraId="4693667E" w14:textId="1EB91592" w:rsidR="00C71040" w:rsidRPr="00022E36" w:rsidRDefault="00C71040" w:rsidP="00C71040">
            <w:pPr>
              <w:pStyle w:val="a0"/>
              <w:jc w:val="center"/>
              <w:rPr>
                <w:sz w:val="18"/>
                <w:szCs w:val="18"/>
              </w:rPr>
            </w:pPr>
            <w:r w:rsidRPr="00022E36">
              <w:rPr>
                <w:rFonts w:hint="eastAsia"/>
                <w:sz w:val="18"/>
                <w:szCs w:val="18"/>
              </w:rPr>
              <w:t>2</w:t>
            </w:r>
            <w:r w:rsidRPr="00022E36">
              <w:rPr>
                <w:sz w:val="18"/>
                <w:szCs w:val="18"/>
              </w:rPr>
              <w:t>02</w:t>
            </w:r>
            <w:r>
              <w:rPr>
                <w:sz w:val="18"/>
                <w:szCs w:val="18"/>
              </w:rPr>
              <w:t>6</w:t>
            </w:r>
            <w:r w:rsidRPr="00022E36">
              <w:rPr>
                <w:sz w:val="18"/>
                <w:szCs w:val="18"/>
              </w:rPr>
              <w:t>/</w:t>
            </w:r>
            <w:r>
              <w:rPr>
                <w:sz w:val="18"/>
                <w:szCs w:val="18"/>
              </w:rPr>
              <w:t>06</w:t>
            </w:r>
            <w:r w:rsidRPr="00022E36">
              <w:rPr>
                <w:sz w:val="18"/>
                <w:szCs w:val="18"/>
              </w:rPr>
              <w:t>/</w:t>
            </w:r>
            <w:r>
              <w:rPr>
                <w:sz w:val="18"/>
                <w:szCs w:val="18"/>
              </w:rPr>
              <w:t>15</w:t>
            </w:r>
          </w:p>
        </w:tc>
        <w:tc>
          <w:tcPr>
            <w:tcW w:w="747" w:type="pct"/>
            <w:vAlign w:val="center"/>
          </w:tcPr>
          <w:p w14:paraId="1FCFCB0A" w14:textId="09DC3F36" w:rsidR="00C71040" w:rsidRPr="00022E36" w:rsidRDefault="00C71040" w:rsidP="00C71040">
            <w:pPr>
              <w:pStyle w:val="a0"/>
              <w:jc w:val="center"/>
              <w:rPr>
                <w:rFonts w:eastAsiaTheme="minorEastAsia" w:cs="Calibri"/>
                <w:sz w:val="18"/>
                <w:szCs w:val="18"/>
              </w:rPr>
            </w:pPr>
            <w:r>
              <w:rPr>
                <w:rFonts w:eastAsiaTheme="minorEastAsia" w:cs="Calibri" w:hint="eastAsia"/>
                <w:sz w:val="18"/>
                <w:szCs w:val="18"/>
              </w:rPr>
              <w:t>1</w:t>
            </w:r>
            <w:r>
              <w:rPr>
                <w:rFonts w:eastAsiaTheme="minorEastAsia" w:cs="Calibri"/>
                <w:sz w:val="18"/>
                <w:szCs w:val="18"/>
              </w:rPr>
              <w:t>9</w:t>
            </w:r>
          </w:p>
        </w:tc>
      </w:tr>
      <w:tr w:rsidR="00C715FA" w:rsidRPr="008D2320" w14:paraId="39368933" w14:textId="77777777" w:rsidTr="009D524A">
        <w:trPr>
          <w:trHeight w:val="643"/>
        </w:trPr>
        <w:tc>
          <w:tcPr>
            <w:tcW w:w="818" w:type="pct"/>
            <w:vAlign w:val="center"/>
          </w:tcPr>
          <w:p w14:paraId="101E5EE6" w14:textId="5FDE54EC" w:rsidR="00C715FA" w:rsidRPr="00022E36" w:rsidRDefault="00C715FA" w:rsidP="00C715FA">
            <w:pPr>
              <w:pStyle w:val="a0"/>
              <w:spacing w:line="240" w:lineRule="auto"/>
              <w:jc w:val="center"/>
              <w:rPr>
                <w:sz w:val="18"/>
                <w:szCs w:val="18"/>
              </w:rPr>
            </w:pPr>
            <w:r w:rsidRPr="00022E36">
              <w:rPr>
                <w:rFonts w:hint="eastAsia"/>
                <w:sz w:val="18"/>
                <w:szCs w:val="18"/>
              </w:rPr>
              <w:t>V</w:t>
            </w:r>
            <w:r w:rsidRPr="00022E36">
              <w:rPr>
                <w:sz w:val="18"/>
                <w:szCs w:val="18"/>
              </w:rPr>
              <w:t>ersion 1.0</w:t>
            </w:r>
            <w:r>
              <w:rPr>
                <w:sz w:val="18"/>
                <w:szCs w:val="18"/>
              </w:rPr>
              <w:t>9</w:t>
            </w:r>
          </w:p>
        </w:tc>
        <w:tc>
          <w:tcPr>
            <w:tcW w:w="2727" w:type="pct"/>
            <w:vAlign w:val="center"/>
          </w:tcPr>
          <w:p w14:paraId="782B4E54" w14:textId="28B511C5" w:rsidR="00C715FA" w:rsidRPr="00022E36" w:rsidRDefault="00C715FA" w:rsidP="00C715FA">
            <w:pPr>
              <w:pStyle w:val="Default"/>
              <w:rPr>
                <w:sz w:val="18"/>
                <w:szCs w:val="18"/>
              </w:rPr>
            </w:pPr>
            <w:r>
              <w:rPr>
                <w:rFonts w:hint="eastAsia"/>
                <w:sz w:val="18"/>
                <w:szCs w:val="18"/>
              </w:rPr>
              <w:t>U</w:t>
            </w:r>
            <w:r>
              <w:rPr>
                <w:sz w:val="18"/>
                <w:szCs w:val="18"/>
              </w:rPr>
              <w:t>p</w:t>
            </w:r>
            <w:r>
              <w:rPr>
                <w:rFonts w:hint="eastAsia"/>
                <w:sz w:val="18"/>
                <w:szCs w:val="18"/>
              </w:rPr>
              <w:t>date</w:t>
            </w:r>
            <w:r>
              <w:rPr>
                <w:sz w:val="18"/>
                <w:szCs w:val="18"/>
              </w:rPr>
              <w:t xml:space="preserve"> </w:t>
            </w:r>
            <w:r>
              <w:rPr>
                <w:rFonts w:hint="eastAsia"/>
                <w:sz w:val="18"/>
                <w:szCs w:val="18"/>
              </w:rPr>
              <w:t>t</w:t>
            </w:r>
            <w:r>
              <w:rPr>
                <w:sz w:val="18"/>
                <w:szCs w:val="18"/>
              </w:rPr>
              <w:t>he efficiency curve of different Vin and Vout</w:t>
            </w:r>
          </w:p>
        </w:tc>
        <w:tc>
          <w:tcPr>
            <w:tcW w:w="708" w:type="pct"/>
            <w:vAlign w:val="center"/>
          </w:tcPr>
          <w:p w14:paraId="3068F63C" w14:textId="23798C52" w:rsidR="00C715FA" w:rsidRPr="00022E36" w:rsidRDefault="00C715FA" w:rsidP="00C715FA">
            <w:pPr>
              <w:pStyle w:val="a0"/>
              <w:jc w:val="center"/>
              <w:rPr>
                <w:sz w:val="18"/>
                <w:szCs w:val="18"/>
              </w:rPr>
            </w:pPr>
            <w:r w:rsidRPr="00022E36">
              <w:rPr>
                <w:rFonts w:hint="eastAsia"/>
                <w:sz w:val="18"/>
                <w:szCs w:val="18"/>
              </w:rPr>
              <w:t>2</w:t>
            </w:r>
            <w:r w:rsidRPr="00022E36">
              <w:rPr>
                <w:sz w:val="18"/>
                <w:szCs w:val="18"/>
              </w:rPr>
              <w:t>02</w:t>
            </w:r>
            <w:r>
              <w:rPr>
                <w:sz w:val="18"/>
                <w:szCs w:val="18"/>
              </w:rPr>
              <w:t>6</w:t>
            </w:r>
            <w:r w:rsidRPr="00022E36">
              <w:rPr>
                <w:sz w:val="18"/>
                <w:szCs w:val="18"/>
              </w:rPr>
              <w:t>/</w:t>
            </w:r>
            <w:r>
              <w:rPr>
                <w:sz w:val="18"/>
                <w:szCs w:val="18"/>
              </w:rPr>
              <w:t>06</w:t>
            </w:r>
            <w:r w:rsidRPr="00022E36">
              <w:rPr>
                <w:sz w:val="18"/>
                <w:szCs w:val="18"/>
              </w:rPr>
              <w:t>/</w:t>
            </w:r>
            <w:r>
              <w:rPr>
                <w:sz w:val="18"/>
                <w:szCs w:val="18"/>
              </w:rPr>
              <w:t>15</w:t>
            </w:r>
          </w:p>
        </w:tc>
        <w:tc>
          <w:tcPr>
            <w:tcW w:w="747" w:type="pct"/>
            <w:vAlign w:val="center"/>
          </w:tcPr>
          <w:p w14:paraId="45BB303E" w14:textId="3AE8D69E" w:rsidR="00C715FA" w:rsidRPr="00022E36" w:rsidRDefault="00C715FA" w:rsidP="00C715FA">
            <w:pPr>
              <w:pStyle w:val="a0"/>
              <w:jc w:val="center"/>
              <w:rPr>
                <w:rFonts w:eastAsiaTheme="minorEastAsia" w:cs="Calibri"/>
                <w:sz w:val="18"/>
                <w:szCs w:val="18"/>
              </w:rPr>
            </w:pPr>
            <w:r>
              <w:rPr>
                <w:rFonts w:eastAsiaTheme="minorEastAsia" w:cs="Calibri" w:hint="eastAsia"/>
                <w:sz w:val="18"/>
                <w:szCs w:val="18"/>
              </w:rPr>
              <w:t>1</w:t>
            </w:r>
            <w:r>
              <w:rPr>
                <w:rFonts w:eastAsiaTheme="minorEastAsia" w:cs="Calibri"/>
                <w:sz w:val="18"/>
                <w:szCs w:val="18"/>
              </w:rPr>
              <w:t>1</w:t>
            </w:r>
          </w:p>
        </w:tc>
      </w:tr>
    </w:tbl>
    <w:p w14:paraId="7DC4DC5C" w14:textId="77777777" w:rsidR="002D37D8" w:rsidRPr="008D2320" w:rsidRDefault="002D37D8" w:rsidP="002D37D8">
      <w:pPr>
        <w:pStyle w:val="a0"/>
        <w:spacing w:line="256" w:lineRule="auto"/>
        <w:rPr>
          <w:rFonts w:cs="Calibri"/>
        </w:rPr>
      </w:pPr>
    </w:p>
    <w:p w14:paraId="0446BBB3" w14:textId="77777777" w:rsidR="002D37D8" w:rsidRPr="008D2320" w:rsidRDefault="002D37D8">
      <w:pPr>
        <w:spacing w:line="240" w:lineRule="auto"/>
        <w:rPr>
          <w:rFonts w:cs="Calibri"/>
          <w:b/>
          <w:bCs/>
          <w:sz w:val="21"/>
        </w:rPr>
      </w:pPr>
      <w:r w:rsidRPr="008D2320">
        <w:rPr>
          <w:rFonts w:cs="Calibri"/>
          <w:b/>
          <w:bCs/>
        </w:rPr>
        <w:br w:type="page"/>
      </w:r>
    </w:p>
    <w:p w14:paraId="289B6253" w14:textId="77777777" w:rsidR="00277B3C" w:rsidRPr="008D2320" w:rsidRDefault="00277B3C">
      <w:pPr>
        <w:pStyle w:val="a0"/>
        <w:rPr>
          <w:rFonts w:cs="Calibri"/>
          <w:b/>
          <w:bCs/>
        </w:rPr>
        <w:sectPr w:rsidR="00277B3C" w:rsidRPr="008D2320">
          <w:type w:val="continuous"/>
          <w:pgSz w:w="12240" w:h="15840"/>
          <w:pgMar w:top="82" w:right="719" w:bottom="504" w:left="720" w:header="720" w:footer="720" w:gutter="0"/>
          <w:cols w:space="720"/>
          <w:docGrid w:linePitch="299"/>
        </w:sectPr>
      </w:pPr>
    </w:p>
    <w:p w14:paraId="2E061B4A" w14:textId="07C50AAE" w:rsidR="00DE1473" w:rsidRPr="00E61FE9" w:rsidRDefault="002D37D8" w:rsidP="00E61FE9">
      <w:pPr>
        <w:pStyle w:val="1"/>
        <w:rPr>
          <w:rFonts w:eastAsiaTheme="minorEastAsia" w:cs="Calibri"/>
        </w:rPr>
      </w:pPr>
      <w:bookmarkStart w:id="14" w:name="_Toc81314791"/>
      <w:bookmarkStart w:id="15" w:name="_Toc176521533"/>
      <w:bookmarkEnd w:id="12"/>
      <w:r w:rsidRPr="008D2320">
        <w:rPr>
          <w:rFonts w:eastAsia="Arial" w:cs="Calibri"/>
        </w:rPr>
        <w:lastRenderedPageBreak/>
        <w:t>Pin Configuration and Description</w:t>
      </w:r>
      <w:bookmarkEnd w:id="14"/>
      <w:bookmarkEnd w:id="15"/>
    </w:p>
    <w:p w14:paraId="46A4A923" w14:textId="0C2613F2" w:rsidR="00E61FE9" w:rsidRPr="008D2320" w:rsidRDefault="00E61FE9" w:rsidP="006F03C5">
      <w:pPr>
        <w:keepNext/>
        <w:spacing w:line="240" w:lineRule="auto"/>
        <w:jc w:val="center"/>
        <w:rPr>
          <w:rFonts w:cs="Calibri"/>
          <w:b/>
          <w:bCs/>
        </w:rPr>
      </w:pPr>
      <w:r>
        <w:rPr>
          <w:rFonts w:hint="eastAsia"/>
        </w:rPr>
        <w:object w:dxaOrig="4621" w:dyaOrig="3122" w14:anchorId="39A86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1.05pt;height:155.95pt" o:ole="">
            <v:imagedata r:id="rId16" o:title=""/>
          </v:shape>
          <o:OLEObject Type="Embed" ProgID="Visio.Drawing.15" ShapeID="_x0000_i1028" DrawAspect="Content" ObjectID="_1843050895" r:id="rId17"/>
        </w:object>
      </w:r>
    </w:p>
    <w:p w14:paraId="3B51A56C" w14:textId="02A91933" w:rsidR="002D37D8" w:rsidRPr="008D2320" w:rsidRDefault="002D37D8" w:rsidP="002D37D8">
      <w:pPr>
        <w:pStyle w:val="a9"/>
        <w:rPr>
          <w:rFonts w:ascii="Calibri" w:hAnsi="Calibri" w:cs="Calibri"/>
        </w:rPr>
      </w:pPr>
      <w:r w:rsidRPr="008D2320">
        <w:rPr>
          <w:rFonts w:ascii="Calibri" w:hAnsi="Calibri" w:cs="Calibri"/>
        </w:rPr>
        <w:t xml:space="preserve">Figure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6</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图表</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r w:rsidRPr="008D2320">
        <w:rPr>
          <w:rFonts w:ascii="Calibri" w:hAnsi="Calibri" w:cs="Calibri"/>
        </w:rPr>
        <w:t xml:space="preserve">. </w:t>
      </w:r>
      <w:r w:rsidR="00107B2F">
        <w:rPr>
          <w:rFonts w:ascii="Calibri" w:hAnsi="Calibri" w:cs="Calibri"/>
        </w:rPr>
        <w:t>CA-IS3115AW</w:t>
      </w:r>
      <w:r w:rsidRPr="008D2320">
        <w:rPr>
          <w:rFonts w:ascii="Calibri" w:eastAsia="Arial" w:hAnsi="Calibri" w:cs="Calibri"/>
        </w:rPr>
        <w:t xml:space="preserve"> </w:t>
      </w:r>
      <w:r w:rsidRPr="008D2320">
        <w:rPr>
          <w:rFonts w:ascii="Calibri" w:hAnsi="Calibri" w:cs="Calibri"/>
        </w:rPr>
        <w:t>Top View</w:t>
      </w:r>
    </w:p>
    <w:p w14:paraId="4643FB46" w14:textId="77777777" w:rsidR="002D37D8" w:rsidRPr="008D2320" w:rsidRDefault="002D37D8" w:rsidP="002D37D8">
      <w:pPr>
        <w:rPr>
          <w:rFonts w:cs="Calibri"/>
        </w:rPr>
      </w:pPr>
    </w:p>
    <w:p w14:paraId="390B7A81" w14:textId="75071A8F" w:rsidR="002D37D8" w:rsidRPr="008D2320" w:rsidRDefault="002D37D8" w:rsidP="009B5837">
      <w:pPr>
        <w:pStyle w:val="a9"/>
        <w:rPr>
          <w:rFonts w:ascii="Calibri" w:hAnsi="Calibri" w:cs="Calibri"/>
        </w:rPr>
      </w:pPr>
      <w:r w:rsidRPr="008D2320">
        <w:rPr>
          <w:rFonts w:ascii="Calibri" w:hAnsi="Calibri" w:cs="Calibri"/>
        </w:rPr>
        <w:t xml:space="preserve">Table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6</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表格</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r w:rsidRPr="008D2320">
        <w:rPr>
          <w:rFonts w:ascii="Calibri" w:hAnsi="Calibri" w:cs="Calibri"/>
        </w:rPr>
        <w:t xml:space="preserve">. </w:t>
      </w:r>
      <w:r w:rsidR="00107B2F">
        <w:rPr>
          <w:rFonts w:ascii="Calibri" w:hAnsi="Calibri" w:cs="Calibri"/>
        </w:rPr>
        <w:t>CA-IS3115AW</w:t>
      </w:r>
      <w:r w:rsidRPr="008D2320">
        <w:rPr>
          <w:rFonts w:ascii="Calibri" w:hAnsi="Calibri" w:cs="Calibri"/>
        </w:rPr>
        <w:t xml:space="preserve"> Pin Description</w:t>
      </w:r>
    </w:p>
    <w:tbl>
      <w:tblPr>
        <w:tblStyle w:val="af5"/>
        <w:tblW w:w="10899" w:type="dxa"/>
        <w:jc w:val="center"/>
        <w:tblLayout w:type="fixed"/>
        <w:tblLook w:val="04A0" w:firstRow="1" w:lastRow="0" w:firstColumn="1" w:lastColumn="0" w:noHBand="0" w:noVBand="1"/>
      </w:tblPr>
      <w:tblGrid>
        <w:gridCol w:w="1215"/>
        <w:gridCol w:w="2324"/>
        <w:gridCol w:w="1559"/>
        <w:gridCol w:w="5801"/>
      </w:tblGrid>
      <w:tr w:rsidR="002A0D5F" w:rsidRPr="008D2320" w14:paraId="04D0E694" w14:textId="77777777" w:rsidTr="002A0D5F">
        <w:trPr>
          <w:trHeight w:val="227"/>
          <w:jc w:val="center"/>
        </w:trPr>
        <w:tc>
          <w:tcPr>
            <w:tcW w:w="1215" w:type="dxa"/>
            <w:shd w:val="clear" w:color="auto" w:fill="404040" w:themeFill="text1" w:themeFillTint="BF"/>
            <w:vAlign w:val="center"/>
          </w:tcPr>
          <w:p w14:paraId="08678B0C" w14:textId="77777777" w:rsidR="002A0D5F" w:rsidRPr="008D2320" w:rsidRDefault="002A0D5F" w:rsidP="002A0D5F">
            <w:pPr>
              <w:jc w:val="center"/>
              <w:rPr>
                <w:rFonts w:cs="Calibri"/>
                <w:b/>
                <w:bCs/>
                <w:color w:val="FFFFFF" w:themeColor="background1"/>
                <w:szCs w:val="18"/>
              </w:rPr>
            </w:pPr>
            <w:r w:rsidRPr="008D2320">
              <w:rPr>
                <w:rFonts w:eastAsia="Arial" w:cs="Calibri"/>
                <w:b/>
                <w:color w:val="FFFFFF"/>
                <w:szCs w:val="18"/>
              </w:rPr>
              <w:t>Pin name</w:t>
            </w:r>
          </w:p>
        </w:tc>
        <w:tc>
          <w:tcPr>
            <w:tcW w:w="2324" w:type="dxa"/>
            <w:shd w:val="clear" w:color="auto" w:fill="404040" w:themeFill="text1" w:themeFillTint="BF"/>
            <w:vAlign w:val="center"/>
          </w:tcPr>
          <w:p w14:paraId="074DF938" w14:textId="77777777" w:rsidR="002A0D5F" w:rsidRPr="008D2320" w:rsidRDefault="002A0D5F" w:rsidP="002A0D5F">
            <w:pPr>
              <w:jc w:val="center"/>
              <w:rPr>
                <w:rFonts w:cs="Calibri"/>
                <w:b/>
                <w:bCs/>
                <w:color w:val="FFFFFF" w:themeColor="background1"/>
                <w:szCs w:val="18"/>
              </w:rPr>
            </w:pPr>
            <w:r w:rsidRPr="008D2320">
              <w:rPr>
                <w:rFonts w:eastAsia="Arial" w:cs="Calibri"/>
                <w:b/>
                <w:color w:val="FFFFFF"/>
                <w:szCs w:val="18"/>
              </w:rPr>
              <w:t>Pin number</w:t>
            </w:r>
          </w:p>
        </w:tc>
        <w:tc>
          <w:tcPr>
            <w:tcW w:w="1559" w:type="dxa"/>
            <w:shd w:val="clear" w:color="auto" w:fill="404040" w:themeFill="text1" w:themeFillTint="BF"/>
            <w:vAlign w:val="center"/>
          </w:tcPr>
          <w:p w14:paraId="555E931D" w14:textId="77777777" w:rsidR="002A0D5F" w:rsidRPr="008D2320" w:rsidRDefault="002A0D5F" w:rsidP="002A0D5F">
            <w:pPr>
              <w:jc w:val="center"/>
              <w:rPr>
                <w:rFonts w:cs="Calibri"/>
                <w:b/>
                <w:bCs/>
                <w:color w:val="FFFFFF" w:themeColor="background1"/>
                <w:szCs w:val="18"/>
              </w:rPr>
            </w:pPr>
            <w:r w:rsidRPr="008D2320">
              <w:rPr>
                <w:rFonts w:eastAsia="Arial" w:cs="Calibri"/>
                <w:b/>
                <w:color w:val="FFFFFF"/>
                <w:szCs w:val="18"/>
              </w:rPr>
              <w:t>Type</w:t>
            </w:r>
          </w:p>
        </w:tc>
        <w:tc>
          <w:tcPr>
            <w:tcW w:w="5801" w:type="dxa"/>
            <w:shd w:val="clear" w:color="auto" w:fill="404040" w:themeFill="text1" w:themeFillTint="BF"/>
            <w:vAlign w:val="center"/>
          </w:tcPr>
          <w:p w14:paraId="283E9B19" w14:textId="77777777" w:rsidR="002A0D5F" w:rsidRPr="008D2320" w:rsidRDefault="002A0D5F" w:rsidP="002A0D5F">
            <w:pPr>
              <w:jc w:val="center"/>
              <w:rPr>
                <w:rFonts w:cs="Calibri"/>
                <w:b/>
                <w:bCs/>
                <w:color w:val="FFFFFF" w:themeColor="background1"/>
                <w:szCs w:val="18"/>
              </w:rPr>
            </w:pPr>
            <w:r w:rsidRPr="008D2320">
              <w:rPr>
                <w:rFonts w:eastAsia="Arial" w:cs="Calibri"/>
                <w:b/>
                <w:color w:val="FFFFFF"/>
                <w:szCs w:val="18"/>
              </w:rPr>
              <w:t>Description</w:t>
            </w:r>
          </w:p>
        </w:tc>
      </w:tr>
      <w:tr w:rsidR="002A0D5F" w:rsidRPr="008D2320" w14:paraId="344B462D" w14:textId="77777777" w:rsidTr="002A0D5F">
        <w:trPr>
          <w:trHeight w:val="227"/>
          <w:jc w:val="center"/>
        </w:trPr>
        <w:tc>
          <w:tcPr>
            <w:tcW w:w="1215" w:type="dxa"/>
            <w:vAlign w:val="center"/>
          </w:tcPr>
          <w:p w14:paraId="5D2A5CBC" w14:textId="77777777" w:rsidR="002A0D5F" w:rsidRPr="008D2320" w:rsidRDefault="002A0D5F" w:rsidP="002A0D5F">
            <w:pPr>
              <w:jc w:val="center"/>
              <w:rPr>
                <w:rFonts w:eastAsiaTheme="minorEastAsia" w:cs="Calibri"/>
                <w:szCs w:val="18"/>
              </w:rPr>
            </w:pPr>
            <w:r w:rsidRPr="008D2320">
              <w:rPr>
                <w:rFonts w:eastAsiaTheme="minorEastAsia" w:cs="Calibri"/>
                <w:szCs w:val="18"/>
              </w:rPr>
              <w:t>EN</w:t>
            </w:r>
          </w:p>
        </w:tc>
        <w:tc>
          <w:tcPr>
            <w:tcW w:w="2324" w:type="dxa"/>
            <w:vAlign w:val="center"/>
          </w:tcPr>
          <w:p w14:paraId="3D346F24" w14:textId="77777777" w:rsidR="002A0D5F" w:rsidRPr="008D2320" w:rsidRDefault="002A0D5F" w:rsidP="002A0D5F">
            <w:pPr>
              <w:jc w:val="center"/>
              <w:rPr>
                <w:rFonts w:eastAsiaTheme="minorEastAsia" w:cs="Calibri"/>
                <w:szCs w:val="18"/>
              </w:rPr>
            </w:pPr>
            <w:r w:rsidRPr="008D2320">
              <w:rPr>
                <w:rFonts w:eastAsiaTheme="minorEastAsia" w:cs="Calibri"/>
                <w:szCs w:val="18"/>
              </w:rPr>
              <w:t>1</w:t>
            </w:r>
          </w:p>
        </w:tc>
        <w:tc>
          <w:tcPr>
            <w:tcW w:w="1559" w:type="dxa"/>
            <w:vAlign w:val="center"/>
          </w:tcPr>
          <w:p w14:paraId="1F987F90" w14:textId="77777777" w:rsidR="002A0D5F" w:rsidRPr="008D2320" w:rsidRDefault="002A0D5F" w:rsidP="002A0D5F">
            <w:pPr>
              <w:jc w:val="center"/>
              <w:rPr>
                <w:rFonts w:cs="Calibri"/>
              </w:rPr>
            </w:pPr>
            <w:r w:rsidRPr="008D2320">
              <w:rPr>
                <w:rFonts w:cs="Calibri"/>
              </w:rPr>
              <w:t>Input</w:t>
            </w:r>
          </w:p>
        </w:tc>
        <w:tc>
          <w:tcPr>
            <w:tcW w:w="5801" w:type="dxa"/>
            <w:vAlign w:val="center"/>
          </w:tcPr>
          <w:p w14:paraId="386275BB" w14:textId="77777777" w:rsidR="002A0D5F" w:rsidRPr="008D2320" w:rsidRDefault="002A0D5F" w:rsidP="002A0D5F">
            <w:pPr>
              <w:rPr>
                <w:rFonts w:cs="Calibri"/>
                <w:szCs w:val="18"/>
              </w:rPr>
            </w:pPr>
            <w:r w:rsidRPr="008D2320">
              <w:rPr>
                <w:rFonts w:cs="Calibri"/>
                <w:szCs w:val="18"/>
              </w:rPr>
              <w:t>Enable input, active-high. Force this pin high to enable the device. Force this pin low to disable the device and put the device into shutdown mode.</w:t>
            </w:r>
          </w:p>
        </w:tc>
      </w:tr>
      <w:tr w:rsidR="002A0D5F" w:rsidRPr="008D2320" w14:paraId="48FB2C86" w14:textId="77777777" w:rsidTr="002A0D5F">
        <w:trPr>
          <w:trHeight w:val="227"/>
          <w:jc w:val="center"/>
        </w:trPr>
        <w:tc>
          <w:tcPr>
            <w:tcW w:w="1215" w:type="dxa"/>
            <w:vAlign w:val="center"/>
          </w:tcPr>
          <w:p w14:paraId="46CFEB83" w14:textId="77777777" w:rsidR="002A0D5F" w:rsidRPr="008D2320" w:rsidRDefault="002A0D5F" w:rsidP="002A0D5F">
            <w:pPr>
              <w:jc w:val="center"/>
              <w:rPr>
                <w:rFonts w:eastAsiaTheme="minorEastAsia" w:cs="Calibri"/>
                <w:szCs w:val="18"/>
              </w:rPr>
            </w:pPr>
            <w:r w:rsidRPr="008D2320">
              <w:rPr>
                <w:rFonts w:eastAsiaTheme="minorEastAsia" w:cs="Calibri"/>
                <w:szCs w:val="18"/>
              </w:rPr>
              <w:t>VINP</w:t>
            </w:r>
          </w:p>
        </w:tc>
        <w:tc>
          <w:tcPr>
            <w:tcW w:w="2324" w:type="dxa"/>
            <w:vAlign w:val="center"/>
          </w:tcPr>
          <w:p w14:paraId="318ADF27" w14:textId="77777777" w:rsidR="002A0D5F" w:rsidRPr="008D2320" w:rsidRDefault="002A0D5F" w:rsidP="002A0D5F">
            <w:pPr>
              <w:jc w:val="center"/>
              <w:rPr>
                <w:rFonts w:eastAsiaTheme="minorEastAsia" w:cs="Calibri"/>
                <w:szCs w:val="18"/>
              </w:rPr>
            </w:pPr>
            <w:r w:rsidRPr="008D2320">
              <w:rPr>
                <w:rFonts w:eastAsiaTheme="minorEastAsia" w:cs="Calibri"/>
                <w:szCs w:val="18"/>
              </w:rPr>
              <w:t>3</w:t>
            </w:r>
          </w:p>
        </w:tc>
        <w:tc>
          <w:tcPr>
            <w:tcW w:w="1559" w:type="dxa"/>
            <w:vAlign w:val="center"/>
          </w:tcPr>
          <w:p w14:paraId="379F977C" w14:textId="77777777" w:rsidR="002A0D5F" w:rsidRPr="008D2320" w:rsidRDefault="002A0D5F" w:rsidP="002A0D5F">
            <w:pPr>
              <w:jc w:val="center"/>
              <w:rPr>
                <w:rFonts w:cs="Calibri"/>
              </w:rPr>
            </w:pPr>
            <w:r w:rsidRPr="008D2320">
              <w:rPr>
                <w:rFonts w:cs="Calibri"/>
              </w:rPr>
              <w:t>Power</w:t>
            </w:r>
          </w:p>
        </w:tc>
        <w:tc>
          <w:tcPr>
            <w:tcW w:w="5801" w:type="dxa"/>
            <w:vAlign w:val="center"/>
          </w:tcPr>
          <w:p w14:paraId="0083525B" w14:textId="05116989" w:rsidR="002A0D5F" w:rsidRPr="008D2320" w:rsidRDefault="002A0D5F" w:rsidP="002A0D5F">
            <w:pPr>
              <w:rPr>
                <w:rFonts w:cs="Calibri"/>
                <w:szCs w:val="18"/>
              </w:rPr>
            </w:pPr>
            <w:r w:rsidRPr="008D2320">
              <w:rPr>
                <w:rFonts w:cs="Calibri"/>
                <w:kern w:val="0"/>
              </w:rPr>
              <w:t xml:space="preserve">Primary side supply input.  </w:t>
            </w:r>
            <w:r w:rsidR="00F925FF">
              <w:rPr>
                <w:rFonts w:cs="Calibri"/>
                <w:szCs w:val="18"/>
              </w:rPr>
              <w:t>Connect</w:t>
            </w:r>
            <w:r w:rsidRPr="008D2320">
              <w:rPr>
                <w:rFonts w:cs="Calibri"/>
                <w:szCs w:val="18"/>
              </w:rPr>
              <w:t xml:space="preserve"> VINP to GNDP with both 0.1μF and 10μF capacitors as close to the device</w:t>
            </w:r>
            <w:r w:rsidR="008F3C94" w:rsidRPr="008D2320">
              <w:rPr>
                <w:rFonts w:cs="Calibri"/>
                <w:szCs w:val="18"/>
              </w:rPr>
              <w:t>(pin 3 and pin 4)</w:t>
            </w:r>
            <w:r w:rsidRPr="008D2320">
              <w:rPr>
                <w:rFonts w:cs="Calibri"/>
                <w:szCs w:val="18"/>
              </w:rPr>
              <w:t xml:space="preserve"> as possible.</w:t>
            </w:r>
          </w:p>
        </w:tc>
      </w:tr>
      <w:tr w:rsidR="009B5837" w:rsidRPr="008D2320" w14:paraId="78616FE3" w14:textId="77777777" w:rsidTr="007A05B9">
        <w:trPr>
          <w:trHeight w:val="227"/>
          <w:jc w:val="center"/>
        </w:trPr>
        <w:tc>
          <w:tcPr>
            <w:tcW w:w="1215" w:type="dxa"/>
            <w:vAlign w:val="center"/>
          </w:tcPr>
          <w:p w14:paraId="66E7E4C0" w14:textId="77777777" w:rsidR="009B5837" w:rsidRPr="008D2320" w:rsidRDefault="009B5837" w:rsidP="007A05B9">
            <w:pPr>
              <w:jc w:val="center"/>
              <w:rPr>
                <w:rFonts w:eastAsiaTheme="minorEastAsia" w:cs="Calibri"/>
                <w:szCs w:val="18"/>
              </w:rPr>
            </w:pPr>
            <w:r w:rsidRPr="008D2320">
              <w:rPr>
                <w:rFonts w:eastAsiaTheme="minorEastAsia" w:cs="Calibri"/>
                <w:szCs w:val="18"/>
              </w:rPr>
              <w:t>GNDP</w:t>
            </w:r>
          </w:p>
        </w:tc>
        <w:tc>
          <w:tcPr>
            <w:tcW w:w="2324" w:type="dxa"/>
            <w:vAlign w:val="center"/>
          </w:tcPr>
          <w:p w14:paraId="693F7768" w14:textId="77777777" w:rsidR="009B5837" w:rsidRPr="008D2320" w:rsidRDefault="0093181B" w:rsidP="007A05B9">
            <w:pPr>
              <w:jc w:val="center"/>
              <w:rPr>
                <w:rFonts w:eastAsiaTheme="minorEastAsia" w:cs="Calibri"/>
                <w:szCs w:val="18"/>
              </w:rPr>
            </w:pPr>
            <w:r w:rsidRPr="008D2320">
              <w:rPr>
                <w:rFonts w:eastAsiaTheme="minorEastAsia" w:cs="Calibri"/>
                <w:szCs w:val="18"/>
              </w:rPr>
              <w:t>2, 4, 5, 6, 7, 8</w:t>
            </w:r>
          </w:p>
        </w:tc>
        <w:tc>
          <w:tcPr>
            <w:tcW w:w="1559" w:type="dxa"/>
            <w:vAlign w:val="center"/>
          </w:tcPr>
          <w:p w14:paraId="42D4D2EF" w14:textId="77777777" w:rsidR="009B5837" w:rsidRPr="008D2320" w:rsidRDefault="009B5837" w:rsidP="007A05B9">
            <w:pPr>
              <w:jc w:val="center"/>
              <w:rPr>
                <w:rFonts w:cs="Calibri"/>
              </w:rPr>
            </w:pPr>
            <w:r w:rsidRPr="008D2320">
              <w:rPr>
                <w:rFonts w:cs="Calibri"/>
              </w:rPr>
              <w:t>GND</w:t>
            </w:r>
          </w:p>
        </w:tc>
        <w:tc>
          <w:tcPr>
            <w:tcW w:w="5801" w:type="dxa"/>
            <w:vAlign w:val="center"/>
          </w:tcPr>
          <w:p w14:paraId="79ACE1DA" w14:textId="77777777" w:rsidR="009B5837" w:rsidRPr="008D2320" w:rsidRDefault="009B5837" w:rsidP="007A05B9">
            <w:pPr>
              <w:rPr>
                <w:rFonts w:cs="Calibri"/>
                <w:kern w:val="0"/>
              </w:rPr>
            </w:pPr>
            <w:r w:rsidRPr="008D2320">
              <w:rPr>
                <w:rFonts w:cs="Calibri"/>
                <w:kern w:val="0"/>
              </w:rPr>
              <w:t xml:space="preserve">Primary side local ground. </w:t>
            </w:r>
          </w:p>
        </w:tc>
      </w:tr>
      <w:tr w:rsidR="002A0D5F" w:rsidRPr="008D2320" w14:paraId="0567CDA7" w14:textId="77777777" w:rsidTr="002A0D5F">
        <w:trPr>
          <w:trHeight w:val="227"/>
          <w:jc w:val="center"/>
        </w:trPr>
        <w:tc>
          <w:tcPr>
            <w:tcW w:w="1215" w:type="dxa"/>
            <w:vAlign w:val="center"/>
          </w:tcPr>
          <w:p w14:paraId="4D0E55DE" w14:textId="77777777" w:rsidR="002A0D5F" w:rsidRPr="008D2320" w:rsidRDefault="002A0D5F" w:rsidP="002A0D5F">
            <w:pPr>
              <w:jc w:val="center"/>
              <w:rPr>
                <w:rFonts w:eastAsiaTheme="minorEastAsia" w:cs="Calibri"/>
                <w:szCs w:val="18"/>
              </w:rPr>
            </w:pPr>
            <w:r w:rsidRPr="008D2320">
              <w:rPr>
                <w:rFonts w:eastAsiaTheme="minorEastAsia" w:cs="Calibri"/>
                <w:szCs w:val="18"/>
              </w:rPr>
              <w:t>GNDS</w:t>
            </w:r>
          </w:p>
        </w:tc>
        <w:tc>
          <w:tcPr>
            <w:tcW w:w="2324" w:type="dxa"/>
            <w:vAlign w:val="center"/>
          </w:tcPr>
          <w:p w14:paraId="3A010FF9" w14:textId="77777777" w:rsidR="002A0D5F" w:rsidRPr="008D2320" w:rsidRDefault="0093181B" w:rsidP="002A0D5F">
            <w:pPr>
              <w:jc w:val="center"/>
              <w:rPr>
                <w:rFonts w:eastAsiaTheme="minorEastAsia" w:cs="Calibri"/>
                <w:szCs w:val="18"/>
              </w:rPr>
            </w:pPr>
            <w:r w:rsidRPr="008D2320">
              <w:rPr>
                <w:rFonts w:eastAsiaTheme="minorEastAsia" w:cs="Calibri"/>
                <w:szCs w:val="18"/>
              </w:rPr>
              <w:t>9, 10, 11, 12, 15, 16</w:t>
            </w:r>
          </w:p>
        </w:tc>
        <w:tc>
          <w:tcPr>
            <w:tcW w:w="1559" w:type="dxa"/>
            <w:vAlign w:val="center"/>
          </w:tcPr>
          <w:p w14:paraId="55CE93A1" w14:textId="77777777" w:rsidR="002A0D5F" w:rsidRPr="008D2320" w:rsidRDefault="002A0D5F" w:rsidP="002A0D5F">
            <w:pPr>
              <w:jc w:val="center"/>
              <w:rPr>
                <w:rFonts w:cs="Calibri"/>
              </w:rPr>
            </w:pPr>
            <w:r w:rsidRPr="008D2320">
              <w:rPr>
                <w:rFonts w:cs="Calibri"/>
              </w:rPr>
              <w:t>GND</w:t>
            </w:r>
          </w:p>
        </w:tc>
        <w:tc>
          <w:tcPr>
            <w:tcW w:w="5801" w:type="dxa"/>
            <w:vAlign w:val="center"/>
          </w:tcPr>
          <w:p w14:paraId="71026EF6" w14:textId="77777777" w:rsidR="002A0D5F" w:rsidRPr="008D2320" w:rsidRDefault="002A0D5F" w:rsidP="002A0D5F">
            <w:pPr>
              <w:rPr>
                <w:rFonts w:cs="Calibri"/>
              </w:rPr>
            </w:pPr>
            <w:r w:rsidRPr="008D2320">
              <w:rPr>
                <w:rFonts w:cs="Calibri"/>
              </w:rPr>
              <w:t>Secondary side ground return connection for V</w:t>
            </w:r>
            <w:r w:rsidRPr="008D2320">
              <w:rPr>
                <w:rFonts w:cs="Calibri"/>
                <w:vertAlign w:val="subscript"/>
              </w:rPr>
              <w:t>ISO</w:t>
            </w:r>
            <w:r w:rsidRPr="008D2320">
              <w:rPr>
                <w:rFonts w:cs="Calibri"/>
              </w:rPr>
              <w:t>.</w:t>
            </w:r>
          </w:p>
        </w:tc>
      </w:tr>
      <w:tr w:rsidR="002A0D5F" w:rsidRPr="008D2320" w14:paraId="5A748683" w14:textId="77777777" w:rsidTr="002A0D5F">
        <w:trPr>
          <w:trHeight w:val="227"/>
          <w:jc w:val="center"/>
        </w:trPr>
        <w:tc>
          <w:tcPr>
            <w:tcW w:w="1215" w:type="dxa"/>
            <w:vAlign w:val="center"/>
          </w:tcPr>
          <w:p w14:paraId="7A4943ED" w14:textId="77777777" w:rsidR="002A0D5F" w:rsidRPr="008D2320" w:rsidRDefault="002A0D5F" w:rsidP="002A0D5F">
            <w:pPr>
              <w:jc w:val="center"/>
              <w:rPr>
                <w:rFonts w:eastAsiaTheme="minorEastAsia" w:cs="Calibri"/>
                <w:szCs w:val="18"/>
              </w:rPr>
            </w:pPr>
            <w:r w:rsidRPr="008D2320">
              <w:rPr>
                <w:rFonts w:eastAsiaTheme="minorEastAsia" w:cs="Calibri"/>
                <w:szCs w:val="18"/>
              </w:rPr>
              <w:t>SEL</w:t>
            </w:r>
          </w:p>
        </w:tc>
        <w:tc>
          <w:tcPr>
            <w:tcW w:w="2324" w:type="dxa"/>
            <w:vAlign w:val="center"/>
          </w:tcPr>
          <w:p w14:paraId="67BFC724" w14:textId="77777777" w:rsidR="002A0D5F" w:rsidRPr="008D2320" w:rsidRDefault="002A0D5F" w:rsidP="002A0D5F">
            <w:pPr>
              <w:jc w:val="center"/>
              <w:rPr>
                <w:rFonts w:eastAsiaTheme="minorEastAsia" w:cs="Calibri"/>
                <w:szCs w:val="18"/>
              </w:rPr>
            </w:pPr>
            <w:r w:rsidRPr="008D2320">
              <w:rPr>
                <w:rFonts w:eastAsiaTheme="minorEastAsia" w:cs="Calibri"/>
                <w:szCs w:val="18"/>
              </w:rPr>
              <w:t>13</w:t>
            </w:r>
          </w:p>
        </w:tc>
        <w:tc>
          <w:tcPr>
            <w:tcW w:w="1559" w:type="dxa"/>
            <w:vAlign w:val="center"/>
          </w:tcPr>
          <w:p w14:paraId="4347AD95" w14:textId="77777777" w:rsidR="002A0D5F" w:rsidRPr="008D2320" w:rsidRDefault="002A0D5F" w:rsidP="002A0D5F">
            <w:pPr>
              <w:jc w:val="center"/>
              <w:rPr>
                <w:rFonts w:cs="Calibri"/>
              </w:rPr>
            </w:pPr>
            <w:r w:rsidRPr="008D2320">
              <w:rPr>
                <w:rFonts w:cs="Calibri"/>
              </w:rPr>
              <w:t>Input</w:t>
            </w:r>
          </w:p>
        </w:tc>
        <w:tc>
          <w:tcPr>
            <w:tcW w:w="5801" w:type="dxa"/>
            <w:vAlign w:val="center"/>
          </w:tcPr>
          <w:p w14:paraId="2FDB107C" w14:textId="77777777" w:rsidR="002A0D5F" w:rsidRPr="008D2320" w:rsidRDefault="002A0D5F" w:rsidP="002A0D5F">
            <w:pPr>
              <w:rPr>
                <w:rFonts w:cs="Calibri"/>
              </w:rPr>
            </w:pPr>
            <w:r w:rsidRPr="008D2320">
              <w:rPr>
                <w:rFonts w:cs="Calibri"/>
              </w:rPr>
              <w:t>Output voltage V</w:t>
            </w:r>
            <w:r w:rsidRPr="008D2320">
              <w:rPr>
                <w:rFonts w:cs="Calibri"/>
                <w:vertAlign w:val="subscript"/>
              </w:rPr>
              <w:t>ISO</w:t>
            </w:r>
            <w:r w:rsidRPr="008D2320">
              <w:rPr>
                <w:rFonts w:cs="Calibri"/>
              </w:rPr>
              <w:t xml:space="preserve"> select pin:</w:t>
            </w:r>
          </w:p>
          <w:p w14:paraId="02143958" w14:textId="77777777" w:rsidR="002A0D5F" w:rsidRPr="008D2320" w:rsidRDefault="002A0D5F" w:rsidP="002A0D5F">
            <w:pPr>
              <w:rPr>
                <w:rFonts w:cs="Calibri"/>
              </w:rPr>
            </w:pPr>
            <w:r w:rsidRPr="008D2320">
              <w:rPr>
                <w:rFonts w:cs="Calibri"/>
              </w:rPr>
              <w:t>V</w:t>
            </w:r>
            <w:r w:rsidRPr="008D2320">
              <w:rPr>
                <w:rFonts w:cs="Calibri"/>
                <w:vertAlign w:val="subscript"/>
              </w:rPr>
              <w:t>ISO</w:t>
            </w:r>
            <w:r w:rsidRPr="008D2320">
              <w:rPr>
                <w:rFonts w:cs="Calibri"/>
              </w:rPr>
              <w:t xml:space="preserve"> = 5.0 V when SEL is shorted to VISO;</w:t>
            </w:r>
          </w:p>
          <w:p w14:paraId="5CE8A5B5" w14:textId="77777777" w:rsidR="002A0D5F" w:rsidRPr="008D2320" w:rsidRDefault="002A0D5F" w:rsidP="002A0D5F">
            <w:pPr>
              <w:rPr>
                <w:rFonts w:cs="Calibri"/>
              </w:rPr>
            </w:pPr>
            <w:r w:rsidRPr="008D2320">
              <w:rPr>
                <w:rFonts w:cs="Calibri"/>
              </w:rPr>
              <w:t xml:space="preserve"> V</w:t>
            </w:r>
            <w:r w:rsidRPr="008D2320">
              <w:rPr>
                <w:rFonts w:cs="Calibri"/>
                <w:vertAlign w:val="subscript"/>
              </w:rPr>
              <w:t>ISO</w:t>
            </w:r>
            <w:r w:rsidRPr="008D2320">
              <w:rPr>
                <w:rFonts w:cs="Calibri"/>
              </w:rPr>
              <w:t xml:space="preserve"> = 5.4 V when SEL is connected to VISO through a 100kΩ resistor;</w:t>
            </w:r>
          </w:p>
          <w:p w14:paraId="6429E832" w14:textId="77777777" w:rsidR="002A0D5F" w:rsidRPr="008D2320" w:rsidRDefault="002A0D5F" w:rsidP="002A0D5F">
            <w:pPr>
              <w:rPr>
                <w:rFonts w:cs="Calibri"/>
              </w:rPr>
            </w:pPr>
            <w:r w:rsidRPr="008D2320">
              <w:rPr>
                <w:rFonts w:cs="Calibri"/>
              </w:rPr>
              <w:t>V</w:t>
            </w:r>
            <w:r w:rsidRPr="008D2320">
              <w:rPr>
                <w:rFonts w:cs="Calibri"/>
                <w:vertAlign w:val="subscript"/>
              </w:rPr>
              <w:t>ISO</w:t>
            </w:r>
            <w:r w:rsidRPr="008D2320">
              <w:rPr>
                <w:rFonts w:cs="Calibri"/>
              </w:rPr>
              <w:t xml:space="preserve"> = 3.3 V when SEL is shorted to GNDS;</w:t>
            </w:r>
          </w:p>
          <w:p w14:paraId="36BDB608" w14:textId="77777777" w:rsidR="002A0D5F" w:rsidRPr="008D2320" w:rsidRDefault="002A0D5F" w:rsidP="002A0D5F">
            <w:pPr>
              <w:rPr>
                <w:rFonts w:cs="Calibri"/>
              </w:rPr>
            </w:pPr>
            <w:r w:rsidRPr="008D2320">
              <w:rPr>
                <w:rFonts w:cs="Calibri"/>
              </w:rPr>
              <w:t>V</w:t>
            </w:r>
            <w:r w:rsidRPr="008D2320">
              <w:rPr>
                <w:rFonts w:cs="Calibri"/>
                <w:vertAlign w:val="subscript"/>
              </w:rPr>
              <w:t>ISO</w:t>
            </w:r>
            <w:r w:rsidRPr="008D2320">
              <w:rPr>
                <w:rFonts w:cs="Calibri"/>
              </w:rPr>
              <w:t xml:space="preserve"> = 3.7V when SEL is connected to GNDS through a 100kΩ resistor.</w:t>
            </w:r>
          </w:p>
          <w:p w14:paraId="26FD3204" w14:textId="77777777" w:rsidR="002A0D5F" w:rsidRPr="008D2320" w:rsidRDefault="002A0D5F" w:rsidP="008F3C94">
            <w:pPr>
              <w:rPr>
                <w:rFonts w:cs="Calibri"/>
              </w:rPr>
            </w:pPr>
            <w:r w:rsidRPr="008D2320">
              <w:rPr>
                <w:rFonts w:cs="Calibri"/>
              </w:rPr>
              <w:t xml:space="preserve">Don’t leave </w:t>
            </w:r>
            <w:r w:rsidR="008F3C94" w:rsidRPr="008D2320">
              <w:rPr>
                <w:rFonts w:cs="Calibri"/>
              </w:rPr>
              <w:t>SEL</w:t>
            </w:r>
            <w:r w:rsidRPr="008D2320">
              <w:rPr>
                <w:rFonts w:cs="Calibri"/>
              </w:rPr>
              <w:t xml:space="preserve"> pin open.</w:t>
            </w:r>
          </w:p>
        </w:tc>
      </w:tr>
      <w:tr w:rsidR="002A0D5F" w:rsidRPr="008D2320" w14:paraId="395F33F5" w14:textId="77777777" w:rsidTr="002A0D5F">
        <w:trPr>
          <w:trHeight w:val="227"/>
          <w:jc w:val="center"/>
        </w:trPr>
        <w:tc>
          <w:tcPr>
            <w:tcW w:w="1215" w:type="dxa"/>
            <w:vAlign w:val="center"/>
          </w:tcPr>
          <w:p w14:paraId="43593F3C" w14:textId="77777777" w:rsidR="002A0D5F" w:rsidRPr="008D2320" w:rsidRDefault="002A0D5F" w:rsidP="002A0D5F">
            <w:pPr>
              <w:jc w:val="center"/>
              <w:rPr>
                <w:rFonts w:eastAsiaTheme="minorEastAsia" w:cs="Calibri"/>
                <w:szCs w:val="18"/>
              </w:rPr>
            </w:pPr>
            <w:r w:rsidRPr="008D2320">
              <w:rPr>
                <w:rFonts w:eastAsiaTheme="minorEastAsia" w:cs="Calibri"/>
                <w:szCs w:val="18"/>
              </w:rPr>
              <w:t>VISO</w:t>
            </w:r>
          </w:p>
        </w:tc>
        <w:tc>
          <w:tcPr>
            <w:tcW w:w="2324" w:type="dxa"/>
            <w:vAlign w:val="center"/>
          </w:tcPr>
          <w:p w14:paraId="51DBAD00" w14:textId="77777777" w:rsidR="002A0D5F" w:rsidRPr="008D2320" w:rsidRDefault="002A0D5F" w:rsidP="002A0D5F">
            <w:pPr>
              <w:jc w:val="center"/>
              <w:rPr>
                <w:rFonts w:eastAsiaTheme="minorEastAsia" w:cs="Calibri"/>
                <w:szCs w:val="18"/>
              </w:rPr>
            </w:pPr>
            <w:r w:rsidRPr="008D2320">
              <w:rPr>
                <w:rFonts w:eastAsiaTheme="minorEastAsia" w:cs="Calibri"/>
                <w:szCs w:val="18"/>
              </w:rPr>
              <w:t>14</w:t>
            </w:r>
          </w:p>
        </w:tc>
        <w:tc>
          <w:tcPr>
            <w:tcW w:w="1559" w:type="dxa"/>
            <w:vAlign w:val="center"/>
          </w:tcPr>
          <w:p w14:paraId="7388A86C" w14:textId="77777777" w:rsidR="002A0D5F" w:rsidRPr="008D2320" w:rsidRDefault="002A0D5F" w:rsidP="002A0D5F">
            <w:pPr>
              <w:jc w:val="center"/>
              <w:rPr>
                <w:rFonts w:cs="Calibri"/>
              </w:rPr>
            </w:pPr>
            <w:r w:rsidRPr="008D2320">
              <w:rPr>
                <w:rFonts w:cs="Calibri"/>
              </w:rPr>
              <w:t>Power</w:t>
            </w:r>
          </w:p>
        </w:tc>
        <w:tc>
          <w:tcPr>
            <w:tcW w:w="5801" w:type="dxa"/>
            <w:vAlign w:val="center"/>
          </w:tcPr>
          <w:p w14:paraId="5CB225C1" w14:textId="7FD8B6A1" w:rsidR="002A0D5F" w:rsidRPr="008D2320" w:rsidRDefault="002A0D5F" w:rsidP="008F3C94">
            <w:pPr>
              <w:rPr>
                <w:rFonts w:cs="Calibri"/>
              </w:rPr>
            </w:pPr>
            <w:r w:rsidRPr="008D2320">
              <w:rPr>
                <w:rFonts w:cs="Calibri"/>
                <w:szCs w:val="18"/>
              </w:rPr>
              <w:t xml:space="preserve">Isolated supply voltage pin. </w:t>
            </w:r>
            <w:r w:rsidR="00AF7E26">
              <w:rPr>
                <w:rFonts w:cs="Calibri"/>
                <w:szCs w:val="18"/>
              </w:rPr>
              <w:t>Connnect</w:t>
            </w:r>
            <w:r w:rsidRPr="008D2320">
              <w:rPr>
                <w:rFonts w:cs="Calibri"/>
                <w:szCs w:val="18"/>
              </w:rPr>
              <w:t xml:space="preserve"> VISO to GNDS</w:t>
            </w:r>
            <w:r w:rsidR="008F3C94" w:rsidRPr="008D2320">
              <w:rPr>
                <w:rFonts w:cs="Calibri"/>
                <w:szCs w:val="18"/>
              </w:rPr>
              <w:t xml:space="preserve"> </w:t>
            </w:r>
            <w:r w:rsidRPr="008D2320">
              <w:rPr>
                <w:rFonts w:cs="Calibri"/>
                <w:szCs w:val="18"/>
              </w:rPr>
              <w:t>with both 0.1μF and 10μF capacitors as close to the device</w:t>
            </w:r>
            <w:r w:rsidR="008F3C94" w:rsidRPr="008D2320">
              <w:rPr>
                <w:rFonts w:cs="Calibri"/>
                <w:szCs w:val="18"/>
              </w:rPr>
              <w:t xml:space="preserve">(pin 14 and pin 15) </w:t>
            </w:r>
            <w:r w:rsidRPr="008D2320">
              <w:rPr>
                <w:rFonts w:cs="Calibri"/>
                <w:szCs w:val="18"/>
              </w:rPr>
              <w:t>as possible.</w:t>
            </w:r>
          </w:p>
        </w:tc>
      </w:tr>
    </w:tbl>
    <w:p w14:paraId="1459057D" w14:textId="77777777" w:rsidR="00277B3C" w:rsidRPr="008D2320" w:rsidRDefault="00875FFF">
      <w:pPr>
        <w:spacing w:line="240" w:lineRule="auto"/>
        <w:rPr>
          <w:rFonts w:cs="Calibri"/>
          <w:sz w:val="21"/>
        </w:rPr>
      </w:pPr>
      <w:r w:rsidRPr="008D2320">
        <w:rPr>
          <w:rFonts w:cs="Calibri"/>
          <w:sz w:val="21"/>
        </w:rPr>
        <w:br w:type="page"/>
      </w:r>
    </w:p>
    <w:p w14:paraId="36344AD4" w14:textId="77777777" w:rsidR="002A0D5F" w:rsidRPr="008D2320" w:rsidRDefault="002A0D5F" w:rsidP="002A0D5F">
      <w:pPr>
        <w:pStyle w:val="1"/>
        <w:rPr>
          <w:rFonts w:cs="Calibri"/>
        </w:rPr>
      </w:pPr>
      <w:bookmarkStart w:id="16" w:name="_Toc176521534"/>
      <w:r w:rsidRPr="008D2320">
        <w:rPr>
          <w:rFonts w:eastAsia="Arial" w:cs="Calibri"/>
        </w:rPr>
        <w:lastRenderedPageBreak/>
        <w:t>Specifications</w:t>
      </w:r>
      <w:bookmarkEnd w:id="16"/>
    </w:p>
    <w:p w14:paraId="0F276642" w14:textId="77777777" w:rsidR="002A0D5F" w:rsidRPr="008D2320" w:rsidRDefault="002A0D5F" w:rsidP="002A0D5F">
      <w:pPr>
        <w:pStyle w:val="2"/>
        <w:spacing w:before="0" w:after="0" w:line="264" w:lineRule="auto"/>
        <w:ind w:left="624" w:rightChars="100" w:right="180"/>
        <w:jc w:val="left"/>
        <w:rPr>
          <w:rFonts w:cs="Calibri"/>
        </w:rPr>
      </w:pPr>
      <w:bookmarkStart w:id="17" w:name="_Toc81314793"/>
      <w:bookmarkStart w:id="18" w:name="_Toc176521535"/>
      <w:r w:rsidRPr="008D2320">
        <w:rPr>
          <w:rFonts w:eastAsia="Arial" w:cs="Calibri"/>
        </w:rPr>
        <w:t>Absolute Maximum Ratings</w:t>
      </w:r>
      <w:r w:rsidRPr="008D2320">
        <w:rPr>
          <w:rFonts w:eastAsia="Arial" w:cs="Calibri"/>
          <w:vertAlign w:val="superscript"/>
        </w:rPr>
        <w:t>1</w:t>
      </w:r>
      <w:bookmarkEnd w:id="17"/>
      <w:r w:rsidRPr="008D2320">
        <w:rPr>
          <w:rFonts w:eastAsiaTheme="minorEastAsia" w:cs="Calibri"/>
          <w:vertAlign w:val="superscript"/>
        </w:rPr>
        <w:t>, 2</w:t>
      </w:r>
      <w:bookmarkEnd w:id="18"/>
    </w:p>
    <w:tbl>
      <w:tblPr>
        <w:tblStyle w:val="af5"/>
        <w:tblW w:w="10790" w:type="dxa"/>
        <w:tblLayout w:type="fixed"/>
        <w:tblLook w:val="04A0" w:firstRow="1" w:lastRow="0" w:firstColumn="1" w:lastColumn="0" w:noHBand="0" w:noVBand="1"/>
      </w:tblPr>
      <w:tblGrid>
        <w:gridCol w:w="7357"/>
        <w:gridCol w:w="1210"/>
        <w:gridCol w:w="6"/>
        <w:gridCol w:w="1217"/>
        <w:gridCol w:w="1000"/>
      </w:tblGrid>
      <w:tr w:rsidR="002A0D5F" w:rsidRPr="008D2320" w14:paraId="0E271FC0" w14:textId="77777777" w:rsidTr="002A0D5F">
        <w:trPr>
          <w:trHeight w:val="227"/>
        </w:trPr>
        <w:tc>
          <w:tcPr>
            <w:tcW w:w="7357" w:type="dxa"/>
            <w:shd w:val="clear" w:color="auto" w:fill="3B3838" w:themeFill="background2" w:themeFillShade="40"/>
            <w:vAlign w:val="center"/>
          </w:tcPr>
          <w:p w14:paraId="758AB123" w14:textId="77777777" w:rsidR="002A0D5F" w:rsidRPr="008D2320" w:rsidRDefault="002A0D5F" w:rsidP="002A0D5F">
            <w:pPr>
              <w:jc w:val="center"/>
              <w:rPr>
                <w:rFonts w:cs="Calibri"/>
                <w:b/>
                <w:bCs/>
              </w:rPr>
            </w:pPr>
            <w:r w:rsidRPr="008D2320">
              <w:rPr>
                <w:rFonts w:eastAsia="Arial" w:cs="Calibri"/>
                <w:b/>
              </w:rPr>
              <w:t>Parameters</w:t>
            </w:r>
          </w:p>
        </w:tc>
        <w:tc>
          <w:tcPr>
            <w:tcW w:w="1216" w:type="dxa"/>
            <w:gridSpan w:val="2"/>
            <w:tcBorders>
              <w:bottom w:val="single" w:sz="4" w:space="0" w:color="auto"/>
            </w:tcBorders>
            <w:shd w:val="clear" w:color="auto" w:fill="3B3838" w:themeFill="background2" w:themeFillShade="40"/>
            <w:vAlign w:val="center"/>
          </w:tcPr>
          <w:p w14:paraId="64BA90A3" w14:textId="77777777" w:rsidR="002A0D5F" w:rsidRPr="008D2320" w:rsidRDefault="002A0D5F" w:rsidP="002A0D5F">
            <w:pPr>
              <w:jc w:val="center"/>
              <w:rPr>
                <w:rFonts w:cs="Calibri"/>
                <w:b/>
                <w:bCs/>
              </w:rPr>
            </w:pPr>
            <w:r w:rsidRPr="008D2320">
              <w:rPr>
                <w:rFonts w:eastAsia="Arial" w:cs="Calibri"/>
                <w:b/>
              </w:rPr>
              <w:t xml:space="preserve">Minimum value </w:t>
            </w:r>
          </w:p>
        </w:tc>
        <w:tc>
          <w:tcPr>
            <w:tcW w:w="1217" w:type="dxa"/>
            <w:tcBorders>
              <w:bottom w:val="single" w:sz="4" w:space="0" w:color="auto"/>
            </w:tcBorders>
            <w:shd w:val="clear" w:color="auto" w:fill="3B3838" w:themeFill="background2" w:themeFillShade="40"/>
            <w:vAlign w:val="center"/>
          </w:tcPr>
          <w:p w14:paraId="644BA00B" w14:textId="77777777" w:rsidR="002A0D5F" w:rsidRPr="008D2320" w:rsidRDefault="002A0D5F" w:rsidP="002A0D5F">
            <w:pPr>
              <w:jc w:val="center"/>
              <w:rPr>
                <w:rFonts w:cs="Calibri"/>
                <w:b/>
                <w:bCs/>
              </w:rPr>
            </w:pPr>
            <w:r w:rsidRPr="008D2320">
              <w:rPr>
                <w:rFonts w:eastAsia="Arial" w:cs="Calibri"/>
                <w:b/>
              </w:rPr>
              <w:t>Maximum value</w:t>
            </w:r>
          </w:p>
        </w:tc>
        <w:tc>
          <w:tcPr>
            <w:tcW w:w="1000" w:type="dxa"/>
            <w:shd w:val="clear" w:color="auto" w:fill="3B3838" w:themeFill="background2" w:themeFillShade="40"/>
            <w:vAlign w:val="center"/>
          </w:tcPr>
          <w:p w14:paraId="4447B63D" w14:textId="77777777" w:rsidR="002A0D5F" w:rsidRPr="008D2320" w:rsidRDefault="002A0D5F" w:rsidP="002A0D5F">
            <w:pPr>
              <w:jc w:val="center"/>
              <w:rPr>
                <w:rFonts w:cs="Calibri"/>
                <w:b/>
                <w:bCs/>
              </w:rPr>
            </w:pPr>
            <w:r w:rsidRPr="008D2320">
              <w:rPr>
                <w:rFonts w:cs="Calibri"/>
                <w:b/>
                <w:bCs/>
              </w:rPr>
              <w:t>Unit</w:t>
            </w:r>
          </w:p>
        </w:tc>
      </w:tr>
      <w:tr w:rsidR="002A0D5F" w:rsidRPr="008D2320" w14:paraId="5C19F253" w14:textId="77777777" w:rsidTr="002A0D5F">
        <w:trPr>
          <w:trHeight w:val="227"/>
        </w:trPr>
        <w:tc>
          <w:tcPr>
            <w:tcW w:w="7357" w:type="dxa"/>
            <w:vAlign w:val="center"/>
          </w:tcPr>
          <w:p w14:paraId="0DF9B735" w14:textId="77777777" w:rsidR="002A0D5F" w:rsidRPr="008D2320" w:rsidRDefault="002A0D5F" w:rsidP="002A0D5F">
            <w:pPr>
              <w:rPr>
                <w:rFonts w:cs="Calibri"/>
                <w:vertAlign w:val="superscript"/>
              </w:rPr>
            </w:pPr>
            <w:r w:rsidRPr="008D2320">
              <w:rPr>
                <w:rFonts w:cs="Calibri"/>
              </w:rPr>
              <w:t>V</w:t>
            </w:r>
            <w:r w:rsidRPr="008D2320">
              <w:rPr>
                <w:rFonts w:cs="Calibri"/>
                <w:vertAlign w:val="subscript"/>
              </w:rPr>
              <w:t>INP</w:t>
            </w:r>
            <w:r w:rsidRPr="008D2320">
              <w:rPr>
                <w:rFonts w:cs="Calibri"/>
              </w:rPr>
              <w:tab/>
            </w:r>
            <w:r w:rsidRPr="008D2320">
              <w:rPr>
                <w:rFonts w:cs="Calibri"/>
              </w:rPr>
              <w:tab/>
            </w:r>
            <w:r w:rsidRPr="008D2320">
              <w:rPr>
                <w:rFonts w:cs="Calibri"/>
              </w:rPr>
              <w:tab/>
            </w:r>
            <w:r w:rsidRPr="008D2320">
              <w:rPr>
                <w:rFonts w:cs="Calibri"/>
              </w:rPr>
              <w:tab/>
            </w:r>
            <w:r w:rsidRPr="008D2320">
              <w:rPr>
                <w:rFonts w:cs="Calibri"/>
              </w:rPr>
              <w:tab/>
            </w:r>
            <w:r w:rsidRPr="008D2320">
              <w:rPr>
                <w:rFonts w:cs="Calibri"/>
              </w:rPr>
              <w:tab/>
            </w:r>
            <w:r w:rsidRPr="008D2320">
              <w:rPr>
                <w:rFonts w:eastAsia="Arial" w:cs="Calibri"/>
              </w:rPr>
              <w:t xml:space="preserve">Power </w:t>
            </w:r>
            <w:r w:rsidRPr="008D2320">
              <w:rPr>
                <w:rFonts w:eastAsiaTheme="minorEastAsia" w:cs="Calibri"/>
              </w:rPr>
              <w:t xml:space="preserve">supply </w:t>
            </w:r>
            <w:r w:rsidRPr="008D2320">
              <w:rPr>
                <w:rFonts w:eastAsia="Arial" w:cs="Calibri"/>
              </w:rPr>
              <w:t>voltage</w:t>
            </w:r>
            <w:r w:rsidRPr="008D2320">
              <w:rPr>
                <w:rFonts w:cs="Calibri"/>
              </w:rPr>
              <w:t xml:space="preserve"> </w:t>
            </w:r>
          </w:p>
        </w:tc>
        <w:tc>
          <w:tcPr>
            <w:tcW w:w="1210" w:type="dxa"/>
            <w:tcBorders>
              <w:right w:val="nil"/>
            </w:tcBorders>
            <w:vAlign w:val="center"/>
          </w:tcPr>
          <w:p w14:paraId="3FF63768" w14:textId="77777777" w:rsidR="002A0D5F" w:rsidRPr="008D2320" w:rsidRDefault="002A0D5F" w:rsidP="002A0D5F">
            <w:pPr>
              <w:jc w:val="center"/>
              <w:rPr>
                <w:rFonts w:eastAsiaTheme="minorEastAsia" w:cs="Calibri"/>
              </w:rPr>
            </w:pPr>
            <w:r w:rsidRPr="008D2320">
              <w:rPr>
                <w:rFonts w:eastAsiaTheme="minorEastAsia" w:cs="Calibri"/>
              </w:rPr>
              <w:t>-0.5</w:t>
            </w:r>
          </w:p>
        </w:tc>
        <w:tc>
          <w:tcPr>
            <w:tcW w:w="1223" w:type="dxa"/>
            <w:gridSpan w:val="2"/>
            <w:tcBorders>
              <w:left w:val="nil"/>
            </w:tcBorders>
            <w:vAlign w:val="center"/>
          </w:tcPr>
          <w:p w14:paraId="63B871BD" w14:textId="77777777" w:rsidR="002A0D5F" w:rsidRPr="008D2320" w:rsidRDefault="002A0D5F" w:rsidP="002A0D5F">
            <w:pPr>
              <w:jc w:val="center"/>
              <w:rPr>
                <w:rFonts w:eastAsiaTheme="minorEastAsia" w:cs="Calibri"/>
              </w:rPr>
            </w:pPr>
            <w:r w:rsidRPr="008D2320">
              <w:rPr>
                <w:rFonts w:eastAsiaTheme="minorEastAsia" w:cs="Calibri"/>
              </w:rPr>
              <w:t>6.0</w:t>
            </w:r>
          </w:p>
        </w:tc>
        <w:tc>
          <w:tcPr>
            <w:tcW w:w="1000" w:type="dxa"/>
            <w:vAlign w:val="center"/>
          </w:tcPr>
          <w:p w14:paraId="35F03B26"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12492926" w14:textId="77777777" w:rsidTr="002A0D5F">
        <w:trPr>
          <w:trHeight w:val="227"/>
        </w:trPr>
        <w:tc>
          <w:tcPr>
            <w:tcW w:w="7357" w:type="dxa"/>
            <w:vAlign w:val="center"/>
          </w:tcPr>
          <w:p w14:paraId="6A724BF7" w14:textId="77777777" w:rsidR="002A0D5F" w:rsidRPr="008D2320" w:rsidRDefault="002A0D5F" w:rsidP="002A0D5F">
            <w:pPr>
              <w:rPr>
                <w:rFonts w:cs="Calibri"/>
              </w:rPr>
            </w:pPr>
            <w:r w:rsidRPr="008D2320">
              <w:rPr>
                <w:rFonts w:cs="Calibri"/>
              </w:rPr>
              <w:t>V</w:t>
            </w:r>
            <w:r w:rsidRPr="008D2320">
              <w:rPr>
                <w:rFonts w:cs="Calibri"/>
                <w:vertAlign w:val="subscript"/>
              </w:rPr>
              <w:t>ISO</w:t>
            </w:r>
            <w:r w:rsidRPr="008D2320">
              <w:rPr>
                <w:rFonts w:cs="Calibri"/>
              </w:rPr>
              <w:tab/>
            </w:r>
            <w:r w:rsidRPr="008D2320">
              <w:rPr>
                <w:rFonts w:cs="Calibri"/>
              </w:rPr>
              <w:tab/>
            </w:r>
            <w:r w:rsidRPr="008D2320">
              <w:rPr>
                <w:rFonts w:cs="Calibri"/>
              </w:rPr>
              <w:tab/>
            </w:r>
            <w:r w:rsidRPr="008D2320">
              <w:rPr>
                <w:rFonts w:cs="Calibri"/>
              </w:rPr>
              <w:tab/>
            </w:r>
            <w:r w:rsidRPr="008D2320">
              <w:rPr>
                <w:rFonts w:cs="Calibri"/>
              </w:rPr>
              <w:tab/>
            </w:r>
            <w:r w:rsidRPr="008D2320">
              <w:rPr>
                <w:rFonts w:cs="Calibri"/>
              </w:rPr>
              <w:tab/>
              <w:t>Isolated supply voltage</w:t>
            </w:r>
          </w:p>
        </w:tc>
        <w:tc>
          <w:tcPr>
            <w:tcW w:w="1210" w:type="dxa"/>
            <w:tcBorders>
              <w:right w:val="nil"/>
            </w:tcBorders>
            <w:vAlign w:val="center"/>
          </w:tcPr>
          <w:p w14:paraId="3DD93F90" w14:textId="77777777" w:rsidR="002A0D5F" w:rsidRPr="008D2320" w:rsidRDefault="002A0D5F" w:rsidP="002A0D5F">
            <w:pPr>
              <w:jc w:val="center"/>
              <w:rPr>
                <w:rFonts w:eastAsiaTheme="minorEastAsia" w:cs="Calibri"/>
                <w:vertAlign w:val="superscript"/>
              </w:rPr>
            </w:pPr>
            <w:r w:rsidRPr="008D2320">
              <w:rPr>
                <w:rFonts w:eastAsiaTheme="minorEastAsia" w:cs="Calibri"/>
              </w:rPr>
              <w:t>-0.5</w:t>
            </w:r>
          </w:p>
        </w:tc>
        <w:tc>
          <w:tcPr>
            <w:tcW w:w="1223" w:type="dxa"/>
            <w:gridSpan w:val="2"/>
            <w:tcBorders>
              <w:left w:val="nil"/>
            </w:tcBorders>
            <w:vAlign w:val="center"/>
          </w:tcPr>
          <w:p w14:paraId="52684251" w14:textId="77777777" w:rsidR="002A0D5F" w:rsidRPr="008D2320" w:rsidRDefault="002A0D5F" w:rsidP="002A0D5F">
            <w:pPr>
              <w:jc w:val="center"/>
              <w:rPr>
                <w:rFonts w:eastAsiaTheme="minorEastAsia" w:cs="Calibri"/>
                <w:vertAlign w:val="superscript"/>
              </w:rPr>
            </w:pPr>
            <w:r w:rsidRPr="008D2320">
              <w:rPr>
                <w:rFonts w:eastAsiaTheme="minorEastAsia" w:cs="Calibri"/>
              </w:rPr>
              <w:t>6.0</w:t>
            </w:r>
          </w:p>
        </w:tc>
        <w:tc>
          <w:tcPr>
            <w:tcW w:w="1000" w:type="dxa"/>
            <w:vAlign w:val="center"/>
          </w:tcPr>
          <w:p w14:paraId="04C4F073"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11EA1FD5" w14:textId="77777777" w:rsidTr="002A0D5F">
        <w:trPr>
          <w:trHeight w:val="227"/>
        </w:trPr>
        <w:tc>
          <w:tcPr>
            <w:tcW w:w="7357" w:type="dxa"/>
            <w:vAlign w:val="center"/>
          </w:tcPr>
          <w:p w14:paraId="1BBC4137" w14:textId="77777777" w:rsidR="002A0D5F" w:rsidRPr="008D2320" w:rsidRDefault="002A0D5F" w:rsidP="002A0D5F">
            <w:pPr>
              <w:rPr>
                <w:rFonts w:cs="Calibri"/>
              </w:rPr>
            </w:pPr>
            <w:r w:rsidRPr="008D2320">
              <w:rPr>
                <w:rFonts w:eastAsiaTheme="minorEastAsia" w:cs="Calibri"/>
              </w:rPr>
              <w:t>EN</w:t>
            </w:r>
            <w:r w:rsidRPr="008D2320">
              <w:rPr>
                <w:rFonts w:eastAsiaTheme="minorEastAsia" w:cs="Calibri"/>
              </w:rPr>
              <w:tab/>
            </w:r>
            <w:r w:rsidRPr="008D2320">
              <w:rPr>
                <w:rFonts w:eastAsiaTheme="minorEastAsia" w:cs="Calibri"/>
              </w:rPr>
              <w:tab/>
            </w:r>
            <w:r w:rsidRPr="008D2320">
              <w:rPr>
                <w:rFonts w:eastAsiaTheme="minorEastAsia" w:cs="Calibri"/>
              </w:rPr>
              <w:tab/>
            </w:r>
            <w:r w:rsidRPr="008D2320">
              <w:rPr>
                <w:rFonts w:eastAsiaTheme="minorEastAsia" w:cs="Calibri"/>
              </w:rPr>
              <w:tab/>
            </w:r>
            <w:r w:rsidRPr="008D2320">
              <w:rPr>
                <w:rFonts w:eastAsiaTheme="minorEastAsia" w:cs="Calibri"/>
              </w:rPr>
              <w:tab/>
            </w:r>
            <w:r w:rsidRPr="008D2320">
              <w:rPr>
                <w:rFonts w:eastAsiaTheme="minorEastAsia" w:cs="Calibri"/>
              </w:rPr>
              <w:tab/>
            </w:r>
            <w:r w:rsidRPr="008D2320">
              <w:rPr>
                <w:rFonts w:cs="Calibri"/>
              </w:rPr>
              <w:t>EN input voltage</w:t>
            </w:r>
          </w:p>
        </w:tc>
        <w:tc>
          <w:tcPr>
            <w:tcW w:w="1210" w:type="dxa"/>
            <w:tcBorders>
              <w:right w:val="nil"/>
            </w:tcBorders>
            <w:vAlign w:val="center"/>
          </w:tcPr>
          <w:p w14:paraId="201EAD7B" w14:textId="77777777" w:rsidR="002A0D5F" w:rsidRPr="008D2320" w:rsidRDefault="002A0D5F" w:rsidP="002A0D5F">
            <w:pPr>
              <w:jc w:val="center"/>
              <w:rPr>
                <w:rFonts w:eastAsiaTheme="minorEastAsia" w:cs="Calibri"/>
              </w:rPr>
            </w:pPr>
            <w:r w:rsidRPr="008D2320">
              <w:rPr>
                <w:rFonts w:eastAsiaTheme="minorEastAsia" w:cs="Calibri"/>
              </w:rPr>
              <w:t>-0.5</w:t>
            </w:r>
          </w:p>
        </w:tc>
        <w:tc>
          <w:tcPr>
            <w:tcW w:w="1223" w:type="dxa"/>
            <w:gridSpan w:val="2"/>
            <w:tcBorders>
              <w:left w:val="nil"/>
            </w:tcBorders>
            <w:vAlign w:val="center"/>
          </w:tcPr>
          <w:p w14:paraId="53F1FAA2" w14:textId="77777777" w:rsidR="002A0D5F" w:rsidRPr="008D2320" w:rsidRDefault="002A0D5F" w:rsidP="002A0D5F">
            <w:pPr>
              <w:jc w:val="center"/>
              <w:rPr>
                <w:rFonts w:eastAsiaTheme="minorEastAsia" w:cs="Calibri"/>
              </w:rPr>
            </w:pPr>
            <w:r w:rsidRPr="008D2320">
              <w:rPr>
                <w:rFonts w:eastAsiaTheme="minorEastAsia" w:cs="Calibri"/>
              </w:rPr>
              <w:t>V</w:t>
            </w:r>
            <w:r w:rsidRPr="008D2320">
              <w:rPr>
                <w:rFonts w:eastAsiaTheme="minorEastAsia" w:cs="Calibri"/>
                <w:vertAlign w:val="subscript"/>
              </w:rPr>
              <w:t>INP</w:t>
            </w:r>
            <w:r w:rsidRPr="008D2320">
              <w:rPr>
                <w:rFonts w:eastAsiaTheme="minorEastAsia" w:cs="Calibri"/>
              </w:rPr>
              <w:t>+0.3</w:t>
            </w:r>
            <w:r w:rsidRPr="008D2320">
              <w:rPr>
                <w:rFonts w:eastAsiaTheme="minorEastAsia" w:cs="Calibri"/>
                <w:vertAlign w:val="superscript"/>
              </w:rPr>
              <w:t>3</w:t>
            </w:r>
          </w:p>
        </w:tc>
        <w:tc>
          <w:tcPr>
            <w:tcW w:w="1000" w:type="dxa"/>
            <w:vAlign w:val="center"/>
          </w:tcPr>
          <w:p w14:paraId="0529067A"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015DB476" w14:textId="77777777" w:rsidTr="002A0D5F">
        <w:trPr>
          <w:trHeight w:val="227"/>
        </w:trPr>
        <w:tc>
          <w:tcPr>
            <w:tcW w:w="7357" w:type="dxa"/>
            <w:vAlign w:val="center"/>
          </w:tcPr>
          <w:p w14:paraId="5DD3F9FB" w14:textId="77777777" w:rsidR="002A0D5F" w:rsidRPr="008D2320" w:rsidRDefault="002A0D5F" w:rsidP="002A0D5F">
            <w:pPr>
              <w:rPr>
                <w:rFonts w:cs="Calibri"/>
              </w:rPr>
            </w:pPr>
            <w:r w:rsidRPr="008D2320">
              <w:rPr>
                <w:rFonts w:cs="Calibri"/>
              </w:rPr>
              <w:t>SEL</w:t>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rPr>
              <w:t>SEL input voltage</w:t>
            </w:r>
          </w:p>
        </w:tc>
        <w:tc>
          <w:tcPr>
            <w:tcW w:w="1210" w:type="dxa"/>
            <w:tcBorders>
              <w:right w:val="nil"/>
            </w:tcBorders>
            <w:vAlign w:val="center"/>
          </w:tcPr>
          <w:p w14:paraId="2829F697" w14:textId="77777777" w:rsidR="002A0D5F" w:rsidRPr="008D2320" w:rsidRDefault="002A0D5F" w:rsidP="002A0D5F">
            <w:pPr>
              <w:jc w:val="center"/>
              <w:rPr>
                <w:rFonts w:eastAsiaTheme="minorEastAsia" w:cs="Calibri"/>
              </w:rPr>
            </w:pPr>
            <w:r w:rsidRPr="008D2320">
              <w:rPr>
                <w:rFonts w:eastAsiaTheme="minorEastAsia" w:cs="Calibri"/>
              </w:rPr>
              <w:t>-0.5</w:t>
            </w:r>
          </w:p>
        </w:tc>
        <w:tc>
          <w:tcPr>
            <w:tcW w:w="1223" w:type="dxa"/>
            <w:gridSpan w:val="2"/>
            <w:tcBorders>
              <w:left w:val="nil"/>
            </w:tcBorders>
            <w:vAlign w:val="center"/>
          </w:tcPr>
          <w:p w14:paraId="6CE5C19D" w14:textId="77777777" w:rsidR="002A0D5F" w:rsidRPr="008D2320" w:rsidRDefault="002A0D5F" w:rsidP="002A0D5F">
            <w:pPr>
              <w:jc w:val="center"/>
              <w:rPr>
                <w:rFonts w:eastAsiaTheme="minorEastAsia" w:cs="Calibri"/>
              </w:rPr>
            </w:pPr>
            <w:r w:rsidRPr="008D2320">
              <w:rPr>
                <w:rFonts w:eastAsiaTheme="minorEastAsia" w:cs="Calibri"/>
              </w:rPr>
              <w:t>V</w:t>
            </w:r>
            <w:r w:rsidRPr="008D2320">
              <w:rPr>
                <w:rFonts w:eastAsiaTheme="minorEastAsia" w:cs="Calibri"/>
                <w:vertAlign w:val="subscript"/>
              </w:rPr>
              <w:t>ISO</w:t>
            </w:r>
            <w:r w:rsidRPr="008D2320">
              <w:rPr>
                <w:rFonts w:eastAsiaTheme="minorEastAsia" w:cs="Calibri"/>
              </w:rPr>
              <w:t>+0.3</w:t>
            </w:r>
            <w:r w:rsidR="00DB3E1F" w:rsidRPr="008D2320">
              <w:rPr>
                <w:rFonts w:eastAsiaTheme="minorEastAsia" w:cs="Calibri"/>
                <w:vertAlign w:val="superscript"/>
              </w:rPr>
              <w:t>3</w:t>
            </w:r>
          </w:p>
        </w:tc>
        <w:tc>
          <w:tcPr>
            <w:tcW w:w="1000" w:type="dxa"/>
            <w:vAlign w:val="center"/>
          </w:tcPr>
          <w:p w14:paraId="45419E2B"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6F60BD65" w14:textId="77777777" w:rsidTr="002A0D5F">
        <w:trPr>
          <w:trHeight w:val="227"/>
        </w:trPr>
        <w:tc>
          <w:tcPr>
            <w:tcW w:w="7357" w:type="dxa"/>
            <w:vAlign w:val="center"/>
          </w:tcPr>
          <w:p w14:paraId="02E0C85F" w14:textId="77777777" w:rsidR="002A0D5F" w:rsidRPr="008D2320" w:rsidRDefault="002A0D5F" w:rsidP="002A0D5F">
            <w:pPr>
              <w:rPr>
                <w:rFonts w:cs="Calibri"/>
              </w:rPr>
            </w:pPr>
            <w:r w:rsidRPr="008D2320">
              <w:rPr>
                <w:rFonts w:cs="Calibri"/>
              </w:rPr>
              <w:t>T</w:t>
            </w:r>
            <w:r w:rsidRPr="008D2320">
              <w:rPr>
                <w:rFonts w:cs="Calibri"/>
                <w:vertAlign w:val="subscript"/>
              </w:rPr>
              <w:t>J</w:t>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eastAsia="Arial" w:cs="Calibri"/>
              </w:rPr>
              <w:t>Junction temperature</w:t>
            </w:r>
          </w:p>
        </w:tc>
        <w:tc>
          <w:tcPr>
            <w:tcW w:w="1210" w:type="dxa"/>
            <w:tcBorders>
              <w:right w:val="nil"/>
            </w:tcBorders>
            <w:vAlign w:val="center"/>
          </w:tcPr>
          <w:p w14:paraId="04738C27" w14:textId="77777777" w:rsidR="002A0D5F" w:rsidRPr="008D2320" w:rsidRDefault="002A0D5F" w:rsidP="002A0D5F">
            <w:pPr>
              <w:jc w:val="center"/>
              <w:rPr>
                <w:rFonts w:eastAsiaTheme="minorEastAsia" w:cs="Calibri"/>
              </w:rPr>
            </w:pPr>
            <w:r w:rsidRPr="008D2320">
              <w:rPr>
                <w:rFonts w:eastAsiaTheme="minorEastAsia" w:cs="Calibri"/>
              </w:rPr>
              <w:t>-40</w:t>
            </w:r>
          </w:p>
        </w:tc>
        <w:tc>
          <w:tcPr>
            <w:tcW w:w="1223" w:type="dxa"/>
            <w:gridSpan w:val="2"/>
            <w:tcBorders>
              <w:left w:val="nil"/>
            </w:tcBorders>
            <w:vAlign w:val="center"/>
          </w:tcPr>
          <w:p w14:paraId="5FD47683" w14:textId="77777777" w:rsidR="002A0D5F" w:rsidRPr="008D2320" w:rsidRDefault="002A0D5F" w:rsidP="002A0D5F">
            <w:pPr>
              <w:jc w:val="center"/>
              <w:rPr>
                <w:rFonts w:eastAsiaTheme="minorEastAsia" w:cs="Calibri"/>
              </w:rPr>
            </w:pPr>
            <w:r w:rsidRPr="008D2320">
              <w:rPr>
                <w:rFonts w:eastAsiaTheme="minorEastAsia" w:cs="Calibri"/>
              </w:rPr>
              <w:t>150</w:t>
            </w:r>
          </w:p>
        </w:tc>
        <w:tc>
          <w:tcPr>
            <w:tcW w:w="1000" w:type="dxa"/>
            <w:vAlign w:val="center"/>
          </w:tcPr>
          <w:p w14:paraId="74D375F2" w14:textId="77777777" w:rsidR="002A0D5F" w:rsidRPr="008D2320" w:rsidRDefault="002A0D5F" w:rsidP="002A0D5F">
            <w:pPr>
              <w:jc w:val="center"/>
              <w:rPr>
                <w:rFonts w:eastAsiaTheme="minorEastAsia" w:cs="Calibri"/>
              </w:rPr>
            </w:pPr>
            <w:r w:rsidRPr="008D2320">
              <w:rPr>
                <w:rFonts w:eastAsiaTheme="minorEastAsia" w:cs="Calibri"/>
              </w:rPr>
              <w:t>°C</w:t>
            </w:r>
          </w:p>
        </w:tc>
      </w:tr>
      <w:tr w:rsidR="002A0D5F" w:rsidRPr="008D2320" w14:paraId="73864881" w14:textId="77777777" w:rsidTr="002A0D5F">
        <w:trPr>
          <w:trHeight w:val="227"/>
        </w:trPr>
        <w:tc>
          <w:tcPr>
            <w:tcW w:w="7357" w:type="dxa"/>
            <w:vAlign w:val="center"/>
          </w:tcPr>
          <w:p w14:paraId="6D4ECEE3" w14:textId="77777777" w:rsidR="002A0D5F" w:rsidRPr="008D2320" w:rsidRDefault="002A0D5F" w:rsidP="002A0D5F">
            <w:pPr>
              <w:rPr>
                <w:rFonts w:cs="Calibri"/>
              </w:rPr>
            </w:pPr>
            <w:r w:rsidRPr="008D2320">
              <w:rPr>
                <w:rFonts w:cs="Calibri"/>
              </w:rPr>
              <w:t>T</w:t>
            </w:r>
            <w:r w:rsidRPr="008D2320">
              <w:rPr>
                <w:rFonts w:cs="Calibri"/>
                <w:vertAlign w:val="subscript"/>
              </w:rPr>
              <w:t>STG</w:t>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rPr>
              <w:tab/>
            </w:r>
            <w:r w:rsidRPr="008D2320">
              <w:rPr>
                <w:rFonts w:cs="Calibri"/>
              </w:rPr>
              <w:tab/>
            </w:r>
            <w:r w:rsidRPr="008D2320">
              <w:rPr>
                <w:rFonts w:cs="Calibri"/>
              </w:rPr>
              <w:tab/>
            </w:r>
            <w:r w:rsidRPr="008D2320">
              <w:rPr>
                <w:rFonts w:eastAsia="Arial" w:cs="Calibri"/>
              </w:rPr>
              <w:t>Storage temperature range</w:t>
            </w:r>
          </w:p>
        </w:tc>
        <w:tc>
          <w:tcPr>
            <w:tcW w:w="1210" w:type="dxa"/>
            <w:tcBorders>
              <w:right w:val="nil"/>
            </w:tcBorders>
            <w:vAlign w:val="center"/>
          </w:tcPr>
          <w:p w14:paraId="0363DCC5" w14:textId="77777777" w:rsidR="002A0D5F" w:rsidRPr="008D2320" w:rsidRDefault="002A0D5F" w:rsidP="002A0D5F">
            <w:pPr>
              <w:jc w:val="center"/>
              <w:rPr>
                <w:rFonts w:eastAsiaTheme="minorEastAsia" w:cs="Calibri"/>
              </w:rPr>
            </w:pPr>
            <w:r w:rsidRPr="008D2320">
              <w:rPr>
                <w:rFonts w:eastAsiaTheme="minorEastAsia" w:cs="Calibri"/>
              </w:rPr>
              <w:t>-65</w:t>
            </w:r>
          </w:p>
        </w:tc>
        <w:tc>
          <w:tcPr>
            <w:tcW w:w="1223" w:type="dxa"/>
            <w:gridSpan w:val="2"/>
            <w:tcBorders>
              <w:left w:val="nil"/>
            </w:tcBorders>
            <w:vAlign w:val="center"/>
          </w:tcPr>
          <w:p w14:paraId="29192040" w14:textId="77777777" w:rsidR="002A0D5F" w:rsidRPr="008D2320" w:rsidRDefault="002A0D5F" w:rsidP="002A0D5F">
            <w:pPr>
              <w:jc w:val="center"/>
              <w:rPr>
                <w:rFonts w:eastAsiaTheme="minorEastAsia" w:cs="Calibri"/>
              </w:rPr>
            </w:pPr>
            <w:r w:rsidRPr="008D2320">
              <w:rPr>
                <w:rFonts w:eastAsiaTheme="minorEastAsia" w:cs="Calibri"/>
              </w:rPr>
              <w:t>150</w:t>
            </w:r>
          </w:p>
        </w:tc>
        <w:tc>
          <w:tcPr>
            <w:tcW w:w="1000" w:type="dxa"/>
            <w:vAlign w:val="center"/>
          </w:tcPr>
          <w:p w14:paraId="43F6F0F2" w14:textId="77777777" w:rsidR="002A0D5F" w:rsidRPr="008D2320" w:rsidRDefault="002A0D5F" w:rsidP="002A0D5F">
            <w:pPr>
              <w:jc w:val="center"/>
              <w:rPr>
                <w:rFonts w:eastAsiaTheme="minorEastAsia" w:cs="Calibri"/>
              </w:rPr>
            </w:pPr>
            <w:r w:rsidRPr="008D2320">
              <w:rPr>
                <w:rFonts w:eastAsiaTheme="minorEastAsia" w:cs="Calibri"/>
              </w:rPr>
              <w:t>°C</w:t>
            </w:r>
          </w:p>
        </w:tc>
      </w:tr>
      <w:tr w:rsidR="002A0D5F" w:rsidRPr="008D2320" w14:paraId="01BB2D72" w14:textId="77777777" w:rsidTr="002A0D5F">
        <w:trPr>
          <w:trHeight w:val="227"/>
        </w:trPr>
        <w:tc>
          <w:tcPr>
            <w:tcW w:w="10790" w:type="dxa"/>
            <w:gridSpan w:val="5"/>
          </w:tcPr>
          <w:p w14:paraId="01987FD8" w14:textId="77777777" w:rsidR="002A0D5F" w:rsidRPr="008D2320" w:rsidRDefault="002A0D5F" w:rsidP="002A0D5F">
            <w:pPr>
              <w:rPr>
                <w:rFonts w:eastAsiaTheme="minorEastAsia" w:cs="Calibri"/>
                <w:b/>
              </w:rPr>
            </w:pPr>
            <w:r w:rsidRPr="008D2320">
              <w:rPr>
                <w:rFonts w:eastAsia="Arial" w:cs="Calibri"/>
                <w:b/>
              </w:rPr>
              <w:t>Notes:</w:t>
            </w:r>
          </w:p>
          <w:p w14:paraId="526D2210" w14:textId="77777777" w:rsidR="002A0D5F" w:rsidRPr="008D2320" w:rsidRDefault="002A0D5F" w:rsidP="002A0D5F">
            <w:pPr>
              <w:pStyle w:val="af7"/>
              <w:numPr>
                <w:ilvl w:val="0"/>
                <w:numId w:val="23"/>
              </w:numPr>
              <w:ind w:firstLineChars="0"/>
              <w:rPr>
                <w:rFonts w:cs="Calibri"/>
              </w:rPr>
            </w:pPr>
            <w:r w:rsidRPr="008D2320">
              <w:rPr>
                <w:rFonts w:cs="Calibri"/>
              </w:rPr>
              <w:t>The stresses listed under “Absolute Maximum Ratings” are stress ratings only, not for functional operation condition. Exposure to absolute maximum rating conditions for extended periods may cause permanent damage to the device.</w:t>
            </w:r>
            <w:r w:rsidRPr="008D2320">
              <w:rPr>
                <w:rFonts w:eastAsia="Arial" w:cs="Calibri"/>
              </w:rPr>
              <w:t xml:space="preserve"> </w:t>
            </w:r>
          </w:p>
          <w:p w14:paraId="3FC09A2D" w14:textId="77777777" w:rsidR="002A0D5F" w:rsidRPr="008D2320" w:rsidRDefault="002A0D5F" w:rsidP="002A0D5F">
            <w:pPr>
              <w:pStyle w:val="af7"/>
              <w:numPr>
                <w:ilvl w:val="0"/>
                <w:numId w:val="23"/>
              </w:numPr>
              <w:ind w:firstLineChars="0"/>
              <w:rPr>
                <w:rFonts w:cs="Calibri"/>
              </w:rPr>
            </w:pPr>
            <w:r w:rsidRPr="008D2320">
              <w:rPr>
                <w:rFonts w:eastAsia="Arial" w:cs="Calibri"/>
              </w:rPr>
              <w:t>All voltage values are with respect to the local ground (GND</w:t>
            </w:r>
            <w:r w:rsidRPr="008D2320">
              <w:rPr>
                <w:rFonts w:eastAsiaTheme="minorEastAsia" w:cs="Calibri"/>
              </w:rPr>
              <w:t>P</w:t>
            </w:r>
            <w:r w:rsidRPr="008D2320">
              <w:rPr>
                <w:rFonts w:eastAsia="Arial" w:cs="Calibri"/>
              </w:rPr>
              <w:t xml:space="preserve"> or GND</w:t>
            </w:r>
            <w:r w:rsidRPr="008D2320">
              <w:rPr>
                <w:rFonts w:eastAsiaTheme="minorEastAsia" w:cs="Calibri"/>
              </w:rPr>
              <w:t>S</w:t>
            </w:r>
            <w:r w:rsidRPr="008D2320">
              <w:rPr>
                <w:rFonts w:eastAsia="Arial" w:cs="Calibri"/>
              </w:rPr>
              <w:t xml:space="preserve">) and are peak voltage values. </w:t>
            </w:r>
          </w:p>
          <w:p w14:paraId="5AE797E6" w14:textId="77777777" w:rsidR="002A0D5F" w:rsidRPr="008D2320" w:rsidRDefault="002A0D5F" w:rsidP="002A0D5F">
            <w:pPr>
              <w:pStyle w:val="af7"/>
              <w:numPr>
                <w:ilvl w:val="0"/>
                <w:numId w:val="23"/>
              </w:numPr>
              <w:ind w:firstLineChars="0"/>
              <w:rPr>
                <w:rFonts w:cs="Calibri"/>
              </w:rPr>
            </w:pPr>
            <w:r w:rsidRPr="008D2320">
              <w:rPr>
                <w:rFonts w:eastAsia="Arial" w:cs="Calibri"/>
              </w:rPr>
              <w:t>Maximum voltage must not be exceed 6 V.</w:t>
            </w:r>
          </w:p>
        </w:tc>
      </w:tr>
    </w:tbl>
    <w:p w14:paraId="04CB2E8E" w14:textId="77777777" w:rsidR="00277B3C" w:rsidRPr="008D2320" w:rsidRDefault="00277B3C">
      <w:pPr>
        <w:rPr>
          <w:rFonts w:eastAsiaTheme="minorEastAsia" w:cs="Calibri"/>
        </w:rPr>
      </w:pPr>
    </w:p>
    <w:p w14:paraId="01C5C3A6" w14:textId="77777777" w:rsidR="002A0D5F" w:rsidRPr="008D2320" w:rsidRDefault="002A0D5F" w:rsidP="002A0D5F">
      <w:pPr>
        <w:pStyle w:val="2"/>
        <w:spacing w:before="0" w:after="0" w:line="264" w:lineRule="auto"/>
        <w:ind w:left="624" w:rightChars="100" w:right="180"/>
        <w:jc w:val="left"/>
        <w:rPr>
          <w:rFonts w:cs="Calibri"/>
        </w:rPr>
      </w:pPr>
      <w:bookmarkStart w:id="19" w:name="_Toc81314794"/>
      <w:bookmarkStart w:id="20" w:name="_Toc176521536"/>
      <w:r w:rsidRPr="008D2320">
        <w:rPr>
          <w:rFonts w:eastAsia="Arial" w:cs="Calibri"/>
        </w:rPr>
        <w:t>ESD Ratings</w:t>
      </w:r>
      <w:bookmarkEnd w:id="19"/>
      <w:bookmarkEnd w:id="20"/>
    </w:p>
    <w:tbl>
      <w:tblPr>
        <w:tblStyle w:val="af5"/>
        <w:tblW w:w="10790" w:type="dxa"/>
        <w:tblLayout w:type="fixed"/>
        <w:tblLook w:val="04A0" w:firstRow="1" w:lastRow="0" w:firstColumn="1" w:lastColumn="0" w:noHBand="0" w:noVBand="1"/>
      </w:tblPr>
      <w:tblGrid>
        <w:gridCol w:w="2547"/>
        <w:gridCol w:w="6379"/>
        <w:gridCol w:w="992"/>
        <w:gridCol w:w="872"/>
      </w:tblGrid>
      <w:tr w:rsidR="002A0D5F" w:rsidRPr="008D2320" w14:paraId="5A5568DA" w14:textId="77777777" w:rsidTr="002A0D5F">
        <w:trPr>
          <w:trHeight w:val="227"/>
        </w:trPr>
        <w:tc>
          <w:tcPr>
            <w:tcW w:w="8926" w:type="dxa"/>
            <w:gridSpan w:val="2"/>
            <w:shd w:val="clear" w:color="auto" w:fill="3B3838" w:themeFill="background2" w:themeFillShade="40"/>
          </w:tcPr>
          <w:p w14:paraId="1AEF7B68" w14:textId="77777777" w:rsidR="002A0D5F" w:rsidRPr="008D2320" w:rsidRDefault="002A0D5F" w:rsidP="002A0D5F">
            <w:pPr>
              <w:rPr>
                <w:rFonts w:eastAsiaTheme="minorEastAsia" w:cs="Calibri"/>
                <w:b/>
              </w:rPr>
            </w:pPr>
          </w:p>
        </w:tc>
        <w:tc>
          <w:tcPr>
            <w:tcW w:w="992" w:type="dxa"/>
            <w:shd w:val="clear" w:color="auto" w:fill="3B3838" w:themeFill="background2" w:themeFillShade="40"/>
            <w:vAlign w:val="center"/>
          </w:tcPr>
          <w:p w14:paraId="705E13A2" w14:textId="77777777" w:rsidR="002A0D5F" w:rsidRPr="008D2320" w:rsidRDefault="002A0D5F" w:rsidP="002A0D5F">
            <w:pPr>
              <w:jc w:val="center"/>
              <w:rPr>
                <w:rFonts w:cs="Calibri"/>
                <w:b/>
                <w:bCs/>
              </w:rPr>
            </w:pPr>
            <w:r w:rsidRPr="008D2320">
              <w:rPr>
                <w:rFonts w:eastAsiaTheme="minorEastAsia" w:cs="Calibri"/>
                <w:b/>
              </w:rPr>
              <w:t>V</w:t>
            </w:r>
            <w:r w:rsidRPr="008D2320">
              <w:rPr>
                <w:rFonts w:eastAsia="Arial" w:cs="Calibri"/>
                <w:b/>
              </w:rPr>
              <w:t>alue</w:t>
            </w:r>
          </w:p>
        </w:tc>
        <w:tc>
          <w:tcPr>
            <w:tcW w:w="872" w:type="dxa"/>
            <w:shd w:val="clear" w:color="auto" w:fill="3B3838" w:themeFill="background2" w:themeFillShade="40"/>
            <w:vAlign w:val="center"/>
          </w:tcPr>
          <w:p w14:paraId="64242968" w14:textId="77777777" w:rsidR="002A0D5F" w:rsidRPr="008D2320" w:rsidRDefault="002A0D5F" w:rsidP="002A0D5F">
            <w:pPr>
              <w:jc w:val="center"/>
              <w:rPr>
                <w:rFonts w:cs="Calibri"/>
                <w:b/>
                <w:bCs/>
              </w:rPr>
            </w:pPr>
            <w:r w:rsidRPr="008D2320">
              <w:rPr>
                <w:rFonts w:eastAsia="Arial" w:cs="Calibri"/>
                <w:b/>
              </w:rPr>
              <w:t>Unit</w:t>
            </w:r>
          </w:p>
        </w:tc>
      </w:tr>
      <w:tr w:rsidR="002A0D5F" w:rsidRPr="008D2320" w14:paraId="676CA104" w14:textId="77777777" w:rsidTr="002A0D5F">
        <w:trPr>
          <w:trHeight w:val="227"/>
        </w:trPr>
        <w:tc>
          <w:tcPr>
            <w:tcW w:w="2547" w:type="dxa"/>
            <w:vMerge w:val="restart"/>
            <w:vAlign w:val="center"/>
          </w:tcPr>
          <w:p w14:paraId="19A44685" w14:textId="77777777" w:rsidR="002A0D5F" w:rsidRPr="008D2320" w:rsidRDefault="002A0D5F" w:rsidP="002A0D5F">
            <w:pPr>
              <w:rPr>
                <w:rFonts w:eastAsiaTheme="minorEastAsia" w:cs="Calibri"/>
              </w:rPr>
            </w:pPr>
            <w:r w:rsidRPr="008D2320">
              <w:rPr>
                <w:rFonts w:eastAsia="Arial" w:cs="Calibri"/>
              </w:rPr>
              <w:t>V</w:t>
            </w:r>
            <w:r w:rsidRPr="008D2320">
              <w:rPr>
                <w:rFonts w:eastAsia="Arial" w:cs="Calibri"/>
                <w:vertAlign w:val="subscript"/>
              </w:rPr>
              <w:t>ESD</w:t>
            </w:r>
            <w:r w:rsidRPr="008D2320">
              <w:rPr>
                <w:rFonts w:eastAsia="Arial" w:cs="Calibri"/>
              </w:rPr>
              <w:tab/>
              <w:t xml:space="preserve"> Electrostatic discharge</w:t>
            </w:r>
          </w:p>
        </w:tc>
        <w:tc>
          <w:tcPr>
            <w:tcW w:w="6379" w:type="dxa"/>
          </w:tcPr>
          <w:p w14:paraId="4E320F31" w14:textId="77777777" w:rsidR="002A0D5F" w:rsidRPr="008D2320" w:rsidRDefault="002A0D5F" w:rsidP="002A0D5F">
            <w:pPr>
              <w:rPr>
                <w:rFonts w:eastAsiaTheme="minorEastAsia" w:cs="Calibri"/>
                <w:vertAlign w:val="superscript"/>
              </w:rPr>
            </w:pPr>
            <w:r w:rsidRPr="008D2320">
              <w:rPr>
                <w:rFonts w:eastAsia="Arial" w:cs="Calibri"/>
              </w:rPr>
              <w:t xml:space="preserve">Human body model (HBM), </w:t>
            </w:r>
            <w:r w:rsidRPr="008D2320">
              <w:rPr>
                <w:rFonts w:eastAsiaTheme="minorEastAsia" w:cs="Calibri"/>
              </w:rPr>
              <w:t>per</w:t>
            </w:r>
            <w:r w:rsidRPr="008D2320">
              <w:rPr>
                <w:rFonts w:eastAsia="Arial" w:cs="Calibri"/>
              </w:rPr>
              <w:t xml:space="preserve"> ANSI/ESDA/JEDEC JS-001</w:t>
            </w:r>
            <w:r w:rsidRPr="008D2320">
              <w:rPr>
                <w:rFonts w:eastAsiaTheme="minorEastAsia" w:cs="Calibri"/>
              </w:rPr>
              <w:t>, all pins</w:t>
            </w:r>
            <w:r w:rsidRPr="008D2320">
              <w:rPr>
                <w:rFonts w:eastAsia="Arial" w:cs="Calibri"/>
                <w:vertAlign w:val="superscript"/>
              </w:rPr>
              <w:t>1</w:t>
            </w:r>
          </w:p>
        </w:tc>
        <w:tc>
          <w:tcPr>
            <w:tcW w:w="992" w:type="dxa"/>
            <w:vAlign w:val="center"/>
          </w:tcPr>
          <w:p w14:paraId="717DB173" w14:textId="23E31E4F" w:rsidR="002A0D5F" w:rsidRPr="008D2320" w:rsidRDefault="0093181B" w:rsidP="002A0D5F">
            <w:pPr>
              <w:jc w:val="center"/>
              <w:rPr>
                <w:rFonts w:eastAsiaTheme="minorEastAsia" w:cs="Calibri"/>
              </w:rPr>
            </w:pPr>
            <w:r w:rsidRPr="008D2320">
              <w:rPr>
                <w:rFonts w:cs="Calibri"/>
              </w:rPr>
              <w:t>±</w:t>
            </w:r>
            <w:r w:rsidR="00AF7E26">
              <w:rPr>
                <w:rFonts w:cs="Calibri"/>
              </w:rPr>
              <w:t>3</w:t>
            </w:r>
            <w:r w:rsidR="002A0D5F" w:rsidRPr="008D2320">
              <w:rPr>
                <w:rFonts w:cs="Calibri"/>
              </w:rPr>
              <w:t>000</w:t>
            </w:r>
          </w:p>
        </w:tc>
        <w:tc>
          <w:tcPr>
            <w:tcW w:w="872" w:type="dxa"/>
            <w:vMerge w:val="restart"/>
            <w:vAlign w:val="center"/>
          </w:tcPr>
          <w:p w14:paraId="7E0D8322"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778FC6DA" w14:textId="77777777" w:rsidTr="002A0D5F">
        <w:trPr>
          <w:trHeight w:val="227"/>
        </w:trPr>
        <w:tc>
          <w:tcPr>
            <w:tcW w:w="2547" w:type="dxa"/>
            <w:vMerge/>
          </w:tcPr>
          <w:p w14:paraId="4D6A056C" w14:textId="77777777" w:rsidR="002A0D5F" w:rsidRPr="008D2320" w:rsidRDefault="002A0D5F" w:rsidP="002A0D5F">
            <w:pPr>
              <w:rPr>
                <w:rFonts w:eastAsiaTheme="minorEastAsia" w:cs="Calibri"/>
              </w:rPr>
            </w:pPr>
          </w:p>
        </w:tc>
        <w:tc>
          <w:tcPr>
            <w:tcW w:w="6379" w:type="dxa"/>
          </w:tcPr>
          <w:p w14:paraId="775EDA72" w14:textId="77777777" w:rsidR="002A0D5F" w:rsidRPr="008D2320" w:rsidRDefault="002A0D5F" w:rsidP="002A0D5F">
            <w:pPr>
              <w:rPr>
                <w:rFonts w:eastAsiaTheme="minorEastAsia" w:cs="Calibri"/>
                <w:vertAlign w:val="superscript"/>
              </w:rPr>
            </w:pPr>
            <w:r w:rsidRPr="008D2320">
              <w:rPr>
                <w:rFonts w:eastAsia="Arial" w:cs="Calibri"/>
              </w:rPr>
              <w:t xml:space="preserve">Charged device model (CDM), </w:t>
            </w:r>
            <w:r w:rsidRPr="008D2320">
              <w:rPr>
                <w:rFonts w:eastAsiaTheme="minorEastAsia" w:cs="Calibri"/>
              </w:rPr>
              <w:t>per</w:t>
            </w:r>
            <w:r w:rsidRPr="008D2320">
              <w:rPr>
                <w:rFonts w:eastAsia="Arial" w:cs="Calibri"/>
              </w:rPr>
              <w:t xml:space="preserve"> JEDEC Specification JESD22-C101, all pins</w:t>
            </w:r>
            <w:r w:rsidRPr="008D2320">
              <w:rPr>
                <w:rFonts w:eastAsia="Arial" w:cs="Calibri"/>
                <w:vertAlign w:val="superscript"/>
              </w:rPr>
              <w:t>2</w:t>
            </w:r>
          </w:p>
        </w:tc>
        <w:tc>
          <w:tcPr>
            <w:tcW w:w="992" w:type="dxa"/>
            <w:vAlign w:val="center"/>
          </w:tcPr>
          <w:p w14:paraId="0CEF3BEE" w14:textId="77777777" w:rsidR="002A0D5F" w:rsidRPr="008D2320" w:rsidRDefault="002A0D5F" w:rsidP="002A0D5F">
            <w:pPr>
              <w:jc w:val="center"/>
              <w:rPr>
                <w:rFonts w:eastAsiaTheme="minorEastAsia" w:cs="Calibri"/>
              </w:rPr>
            </w:pPr>
            <w:r w:rsidRPr="008D2320">
              <w:rPr>
                <w:rFonts w:cs="Calibri"/>
              </w:rPr>
              <w:t>±2000</w:t>
            </w:r>
          </w:p>
        </w:tc>
        <w:tc>
          <w:tcPr>
            <w:tcW w:w="872" w:type="dxa"/>
            <w:vMerge/>
          </w:tcPr>
          <w:p w14:paraId="50DADE52" w14:textId="77777777" w:rsidR="002A0D5F" w:rsidRPr="008D2320" w:rsidRDefault="002A0D5F" w:rsidP="002A0D5F">
            <w:pPr>
              <w:rPr>
                <w:rFonts w:eastAsiaTheme="minorEastAsia" w:cs="Calibri"/>
              </w:rPr>
            </w:pPr>
          </w:p>
        </w:tc>
      </w:tr>
      <w:tr w:rsidR="002A0D5F" w:rsidRPr="008D2320" w14:paraId="2C7EFB61" w14:textId="77777777" w:rsidTr="002A0D5F">
        <w:trPr>
          <w:trHeight w:val="227"/>
        </w:trPr>
        <w:tc>
          <w:tcPr>
            <w:tcW w:w="10790" w:type="dxa"/>
            <w:gridSpan w:val="4"/>
          </w:tcPr>
          <w:p w14:paraId="61CC9BF2" w14:textId="77777777" w:rsidR="002A0D5F" w:rsidRPr="008D2320" w:rsidRDefault="002A0D5F" w:rsidP="002A0D5F">
            <w:pPr>
              <w:jc w:val="both"/>
              <w:rPr>
                <w:rFonts w:eastAsiaTheme="minorEastAsia" w:cs="Calibri"/>
                <w:b/>
                <w:szCs w:val="18"/>
              </w:rPr>
            </w:pPr>
            <w:r w:rsidRPr="008D2320">
              <w:rPr>
                <w:rFonts w:eastAsiaTheme="minorEastAsia" w:cs="Calibri"/>
                <w:b/>
                <w:szCs w:val="18"/>
              </w:rPr>
              <w:t>Notes:</w:t>
            </w:r>
          </w:p>
          <w:p w14:paraId="01876B69" w14:textId="77777777" w:rsidR="002A0D5F" w:rsidRPr="008D2320" w:rsidRDefault="002A0D5F" w:rsidP="002A0D5F">
            <w:pPr>
              <w:pStyle w:val="af7"/>
              <w:numPr>
                <w:ilvl w:val="0"/>
                <w:numId w:val="24"/>
              </w:numPr>
              <w:ind w:firstLineChars="0"/>
              <w:jc w:val="both"/>
              <w:rPr>
                <w:rFonts w:cs="Calibri"/>
                <w:szCs w:val="18"/>
              </w:rPr>
            </w:pPr>
            <w:r w:rsidRPr="008D2320">
              <w:rPr>
                <w:rFonts w:cs="Calibri"/>
                <w:szCs w:val="18"/>
              </w:rPr>
              <w:t>Per JEDEC document JEP155, 500V HBM allows safe manufacturing of standard ESD control process.</w:t>
            </w:r>
          </w:p>
          <w:p w14:paraId="43303C1D" w14:textId="77777777" w:rsidR="002A0D5F" w:rsidRPr="008D2320" w:rsidRDefault="002A0D5F" w:rsidP="002A0D5F">
            <w:pPr>
              <w:pStyle w:val="af7"/>
              <w:numPr>
                <w:ilvl w:val="0"/>
                <w:numId w:val="24"/>
              </w:numPr>
              <w:ind w:firstLineChars="0"/>
              <w:rPr>
                <w:rFonts w:eastAsiaTheme="minorEastAsia" w:cs="Calibri"/>
              </w:rPr>
            </w:pPr>
            <w:r w:rsidRPr="008D2320">
              <w:rPr>
                <w:rFonts w:cs="Calibri"/>
                <w:szCs w:val="18"/>
              </w:rPr>
              <w:t>Per JEDEC document JEP157, 250V CDM allows safe manufacturing of standard ESD control process.</w:t>
            </w:r>
          </w:p>
        </w:tc>
      </w:tr>
    </w:tbl>
    <w:p w14:paraId="1E7E8B30" w14:textId="77777777" w:rsidR="002A0D5F" w:rsidRPr="008D2320" w:rsidRDefault="002A0D5F" w:rsidP="002A0D5F">
      <w:pPr>
        <w:rPr>
          <w:rFonts w:eastAsiaTheme="minorEastAsia" w:cs="Calibri"/>
        </w:rPr>
      </w:pPr>
    </w:p>
    <w:p w14:paraId="77AE66D5" w14:textId="77777777" w:rsidR="002A0D5F" w:rsidRPr="008D2320" w:rsidRDefault="002A0D5F" w:rsidP="0092110D">
      <w:pPr>
        <w:pStyle w:val="2"/>
        <w:rPr>
          <w:rFonts w:cs="Calibri"/>
        </w:rPr>
      </w:pPr>
      <w:bookmarkStart w:id="21" w:name="_Toc81314795"/>
      <w:bookmarkStart w:id="22" w:name="_Toc176521537"/>
      <w:r w:rsidRPr="008D2320">
        <w:rPr>
          <w:rFonts w:cs="Calibri"/>
        </w:rPr>
        <w:t>Recommended Operating Conditions</w:t>
      </w:r>
      <w:bookmarkEnd w:id="21"/>
      <w:bookmarkEnd w:id="22"/>
    </w:p>
    <w:tbl>
      <w:tblPr>
        <w:tblStyle w:val="af5"/>
        <w:tblW w:w="10790" w:type="dxa"/>
        <w:tblLayout w:type="fixed"/>
        <w:tblLook w:val="04A0" w:firstRow="1" w:lastRow="0" w:firstColumn="1" w:lastColumn="0" w:noHBand="0" w:noVBand="1"/>
      </w:tblPr>
      <w:tblGrid>
        <w:gridCol w:w="6516"/>
        <w:gridCol w:w="1134"/>
        <w:gridCol w:w="1134"/>
        <w:gridCol w:w="1134"/>
        <w:gridCol w:w="872"/>
      </w:tblGrid>
      <w:tr w:rsidR="002A0D5F" w:rsidRPr="008D2320" w14:paraId="25F7C196" w14:textId="77777777" w:rsidTr="00EE1FAC">
        <w:trPr>
          <w:trHeight w:val="227"/>
        </w:trPr>
        <w:tc>
          <w:tcPr>
            <w:tcW w:w="6516" w:type="dxa"/>
            <w:shd w:val="clear" w:color="auto" w:fill="3B3838" w:themeFill="background2" w:themeFillShade="40"/>
            <w:vAlign w:val="center"/>
          </w:tcPr>
          <w:p w14:paraId="78ABF4A2" w14:textId="77777777" w:rsidR="002A0D5F" w:rsidRPr="008D2320" w:rsidRDefault="002A0D5F" w:rsidP="002A0D5F">
            <w:pPr>
              <w:jc w:val="center"/>
              <w:rPr>
                <w:rFonts w:cs="Calibri"/>
                <w:b/>
                <w:bCs/>
              </w:rPr>
            </w:pPr>
            <w:r w:rsidRPr="008D2320">
              <w:rPr>
                <w:rFonts w:eastAsia="Arial" w:cs="Calibri"/>
                <w:b/>
              </w:rPr>
              <w:t>Parameters</w:t>
            </w:r>
          </w:p>
        </w:tc>
        <w:tc>
          <w:tcPr>
            <w:tcW w:w="1134" w:type="dxa"/>
            <w:tcBorders>
              <w:bottom w:val="single" w:sz="4" w:space="0" w:color="auto"/>
            </w:tcBorders>
            <w:shd w:val="clear" w:color="auto" w:fill="3B3838" w:themeFill="background2" w:themeFillShade="40"/>
            <w:vAlign w:val="center"/>
          </w:tcPr>
          <w:p w14:paraId="77D4E368" w14:textId="77777777" w:rsidR="002A0D5F" w:rsidRPr="008D2320" w:rsidRDefault="002A0D5F" w:rsidP="002A0D5F">
            <w:pPr>
              <w:jc w:val="center"/>
              <w:rPr>
                <w:rFonts w:cs="Calibri"/>
                <w:b/>
                <w:bCs/>
              </w:rPr>
            </w:pPr>
            <w:r w:rsidRPr="008D2320">
              <w:rPr>
                <w:rFonts w:eastAsia="Arial" w:cs="Calibri"/>
                <w:b/>
              </w:rPr>
              <w:t>Minimum value</w:t>
            </w:r>
          </w:p>
        </w:tc>
        <w:tc>
          <w:tcPr>
            <w:tcW w:w="1134" w:type="dxa"/>
            <w:tcBorders>
              <w:bottom w:val="single" w:sz="4" w:space="0" w:color="auto"/>
            </w:tcBorders>
            <w:shd w:val="clear" w:color="auto" w:fill="3B3838" w:themeFill="background2" w:themeFillShade="40"/>
            <w:vAlign w:val="center"/>
          </w:tcPr>
          <w:p w14:paraId="3D251706" w14:textId="77777777" w:rsidR="002A0D5F" w:rsidRPr="008D2320" w:rsidRDefault="002A0D5F" w:rsidP="002A0D5F">
            <w:pPr>
              <w:jc w:val="center"/>
              <w:rPr>
                <w:rFonts w:cs="Calibri"/>
                <w:b/>
                <w:bCs/>
              </w:rPr>
            </w:pPr>
            <w:r w:rsidRPr="008D2320">
              <w:rPr>
                <w:rFonts w:eastAsia="Arial" w:cs="Calibri"/>
                <w:b/>
              </w:rPr>
              <w:t>Typical value</w:t>
            </w:r>
          </w:p>
        </w:tc>
        <w:tc>
          <w:tcPr>
            <w:tcW w:w="1134" w:type="dxa"/>
            <w:tcBorders>
              <w:bottom w:val="single" w:sz="4" w:space="0" w:color="auto"/>
            </w:tcBorders>
            <w:shd w:val="clear" w:color="auto" w:fill="3B3838" w:themeFill="background2" w:themeFillShade="40"/>
            <w:vAlign w:val="center"/>
          </w:tcPr>
          <w:p w14:paraId="52F11FF7" w14:textId="77777777" w:rsidR="002A0D5F" w:rsidRPr="008D2320" w:rsidRDefault="002A0D5F" w:rsidP="002A0D5F">
            <w:pPr>
              <w:jc w:val="center"/>
              <w:rPr>
                <w:rFonts w:cs="Calibri"/>
                <w:b/>
                <w:bCs/>
              </w:rPr>
            </w:pPr>
            <w:r w:rsidRPr="008D2320">
              <w:rPr>
                <w:rFonts w:eastAsia="Arial" w:cs="Calibri"/>
                <w:b/>
              </w:rPr>
              <w:t>Maximum value</w:t>
            </w:r>
          </w:p>
        </w:tc>
        <w:tc>
          <w:tcPr>
            <w:tcW w:w="872" w:type="dxa"/>
            <w:shd w:val="clear" w:color="auto" w:fill="3B3838" w:themeFill="background2" w:themeFillShade="40"/>
            <w:vAlign w:val="center"/>
          </w:tcPr>
          <w:p w14:paraId="076417F5" w14:textId="77777777" w:rsidR="002A0D5F" w:rsidRPr="008D2320" w:rsidRDefault="002A0D5F" w:rsidP="002A0D5F">
            <w:pPr>
              <w:jc w:val="center"/>
              <w:rPr>
                <w:rFonts w:cs="Calibri"/>
                <w:b/>
                <w:bCs/>
              </w:rPr>
            </w:pPr>
            <w:r w:rsidRPr="008D2320">
              <w:rPr>
                <w:rFonts w:eastAsia="Arial" w:cs="Calibri"/>
                <w:b/>
              </w:rPr>
              <w:t>Unit</w:t>
            </w:r>
          </w:p>
        </w:tc>
      </w:tr>
      <w:tr w:rsidR="002A0D5F" w:rsidRPr="008D2320" w14:paraId="4E29504E" w14:textId="77777777" w:rsidTr="00EE1FAC">
        <w:trPr>
          <w:trHeight w:val="247"/>
        </w:trPr>
        <w:tc>
          <w:tcPr>
            <w:tcW w:w="6516" w:type="dxa"/>
            <w:vAlign w:val="center"/>
          </w:tcPr>
          <w:p w14:paraId="2CCA5815" w14:textId="77777777" w:rsidR="002A0D5F" w:rsidRPr="008D2320" w:rsidRDefault="002A0D5F" w:rsidP="002A0D5F">
            <w:pPr>
              <w:rPr>
                <w:rFonts w:eastAsiaTheme="minorEastAsia" w:cs="Calibri"/>
              </w:rPr>
            </w:pPr>
            <w:r w:rsidRPr="008D2320">
              <w:rPr>
                <w:rFonts w:cs="Calibri"/>
              </w:rPr>
              <w:t>V</w:t>
            </w:r>
            <w:r w:rsidRPr="008D2320">
              <w:rPr>
                <w:rFonts w:cs="Calibri"/>
                <w:vertAlign w:val="subscript"/>
              </w:rPr>
              <w:t>INP</w:t>
            </w:r>
            <w:r w:rsidRPr="008D2320">
              <w:rPr>
                <w:rFonts w:cs="Calibri"/>
              </w:rPr>
              <w:tab/>
            </w:r>
            <w:r w:rsidRPr="008D2320">
              <w:rPr>
                <w:rFonts w:cs="Calibri"/>
              </w:rPr>
              <w:tab/>
            </w:r>
            <w:r w:rsidRPr="008D2320">
              <w:rPr>
                <w:rFonts w:cs="Calibri"/>
              </w:rPr>
              <w:tab/>
            </w:r>
            <w:r w:rsidRPr="008D2320">
              <w:rPr>
                <w:rFonts w:eastAsia="Arial" w:cs="Calibri"/>
              </w:rPr>
              <w:t xml:space="preserve">Power </w:t>
            </w:r>
            <w:r w:rsidRPr="008D2320">
              <w:rPr>
                <w:rFonts w:eastAsiaTheme="minorEastAsia" w:cs="Calibri"/>
              </w:rPr>
              <w:t xml:space="preserve">supply </w:t>
            </w:r>
            <w:r w:rsidRPr="008D2320">
              <w:rPr>
                <w:rFonts w:eastAsia="Arial" w:cs="Calibri"/>
              </w:rPr>
              <w:t>voltage</w:t>
            </w:r>
          </w:p>
        </w:tc>
        <w:tc>
          <w:tcPr>
            <w:tcW w:w="1134" w:type="dxa"/>
            <w:tcBorders>
              <w:right w:val="nil"/>
            </w:tcBorders>
            <w:vAlign w:val="center"/>
          </w:tcPr>
          <w:p w14:paraId="69A1E722" w14:textId="77777777" w:rsidR="002A0D5F" w:rsidRPr="008D2320" w:rsidRDefault="002A0D5F" w:rsidP="002A0D5F">
            <w:pPr>
              <w:jc w:val="center"/>
              <w:rPr>
                <w:rFonts w:eastAsiaTheme="minorEastAsia" w:cs="Calibri"/>
              </w:rPr>
            </w:pPr>
            <w:r w:rsidRPr="008D2320">
              <w:rPr>
                <w:rFonts w:eastAsiaTheme="minorEastAsia" w:cs="Calibri"/>
              </w:rPr>
              <w:t>4.5</w:t>
            </w:r>
          </w:p>
        </w:tc>
        <w:tc>
          <w:tcPr>
            <w:tcW w:w="1134" w:type="dxa"/>
            <w:tcBorders>
              <w:left w:val="nil"/>
              <w:right w:val="nil"/>
            </w:tcBorders>
            <w:vAlign w:val="center"/>
          </w:tcPr>
          <w:p w14:paraId="032CE476" w14:textId="77777777" w:rsidR="002A0D5F" w:rsidRPr="008D2320" w:rsidRDefault="002A0D5F" w:rsidP="002A0D5F">
            <w:pPr>
              <w:jc w:val="center"/>
              <w:rPr>
                <w:rFonts w:eastAsiaTheme="minorEastAsia" w:cs="Calibri"/>
              </w:rPr>
            </w:pPr>
            <w:r w:rsidRPr="008D2320">
              <w:rPr>
                <w:rFonts w:eastAsiaTheme="minorEastAsia" w:cs="Calibri"/>
              </w:rPr>
              <w:t>5</w:t>
            </w:r>
          </w:p>
        </w:tc>
        <w:tc>
          <w:tcPr>
            <w:tcW w:w="1134" w:type="dxa"/>
            <w:tcBorders>
              <w:left w:val="nil"/>
            </w:tcBorders>
            <w:vAlign w:val="center"/>
          </w:tcPr>
          <w:p w14:paraId="6C4545ED" w14:textId="77777777" w:rsidR="002A0D5F" w:rsidRPr="008D2320" w:rsidRDefault="002A0D5F" w:rsidP="002A0D5F">
            <w:pPr>
              <w:jc w:val="center"/>
              <w:rPr>
                <w:rFonts w:eastAsiaTheme="minorEastAsia" w:cs="Calibri"/>
              </w:rPr>
            </w:pPr>
            <w:r w:rsidRPr="008D2320">
              <w:rPr>
                <w:rFonts w:eastAsiaTheme="minorEastAsia" w:cs="Calibri"/>
              </w:rPr>
              <w:t>5.5</w:t>
            </w:r>
          </w:p>
        </w:tc>
        <w:tc>
          <w:tcPr>
            <w:tcW w:w="872" w:type="dxa"/>
            <w:vAlign w:val="center"/>
          </w:tcPr>
          <w:p w14:paraId="389884BE"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587624ED" w14:textId="77777777" w:rsidTr="00EE1FAC">
        <w:trPr>
          <w:trHeight w:val="187"/>
        </w:trPr>
        <w:tc>
          <w:tcPr>
            <w:tcW w:w="6516" w:type="dxa"/>
            <w:vAlign w:val="center"/>
          </w:tcPr>
          <w:p w14:paraId="21FA8DAA" w14:textId="77777777" w:rsidR="002A0D5F" w:rsidRPr="008D2320" w:rsidRDefault="002A0D5F" w:rsidP="002A0D5F">
            <w:pPr>
              <w:rPr>
                <w:rFonts w:eastAsiaTheme="minorEastAsia" w:cs="Calibri"/>
              </w:rPr>
            </w:pPr>
            <w:r w:rsidRPr="008D2320">
              <w:rPr>
                <w:rFonts w:cs="Calibri"/>
              </w:rPr>
              <w:t>V</w:t>
            </w:r>
            <w:r w:rsidRPr="008D2320">
              <w:rPr>
                <w:rFonts w:cs="Calibri"/>
                <w:vertAlign w:val="subscript"/>
              </w:rPr>
              <w:t>EN</w:t>
            </w:r>
            <w:r w:rsidRPr="008D2320">
              <w:rPr>
                <w:rFonts w:cs="Calibri"/>
              </w:rPr>
              <w:tab/>
            </w:r>
            <w:r w:rsidRPr="008D2320">
              <w:rPr>
                <w:rFonts w:cs="Calibri"/>
              </w:rPr>
              <w:tab/>
            </w:r>
            <w:r w:rsidRPr="008D2320">
              <w:rPr>
                <w:rFonts w:cs="Calibri"/>
              </w:rPr>
              <w:tab/>
              <w:t>EN input voltage</w:t>
            </w:r>
          </w:p>
        </w:tc>
        <w:tc>
          <w:tcPr>
            <w:tcW w:w="1134" w:type="dxa"/>
            <w:tcBorders>
              <w:right w:val="nil"/>
            </w:tcBorders>
            <w:vAlign w:val="center"/>
          </w:tcPr>
          <w:p w14:paraId="2419779E" w14:textId="77777777" w:rsidR="002A0D5F" w:rsidRPr="008D2320" w:rsidRDefault="002A0D5F" w:rsidP="002A0D5F">
            <w:pPr>
              <w:jc w:val="center"/>
              <w:rPr>
                <w:rFonts w:eastAsiaTheme="minorEastAsia" w:cs="Calibri"/>
              </w:rPr>
            </w:pPr>
            <w:r w:rsidRPr="008D2320">
              <w:rPr>
                <w:rFonts w:eastAsiaTheme="minorEastAsia" w:cs="Calibri"/>
              </w:rPr>
              <w:t>0</w:t>
            </w:r>
          </w:p>
        </w:tc>
        <w:tc>
          <w:tcPr>
            <w:tcW w:w="1134" w:type="dxa"/>
            <w:tcBorders>
              <w:left w:val="nil"/>
              <w:right w:val="nil"/>
            </w:tcBorders>
            <w:vAlign w:val="center"/>
          </w:tcPr>
          <w:p w14:paraId="000EBF78" w14:textId="77777777" w:rsidR="002A0D5F" w:rsidRPr="008D2320" w:rsidRDefault="002A0D5F" w:rsidP="002A0D5F">
            <w:pPr>
              <w:jc w:val="center"/>
              <w:rPr>
                <w:rFonts w:eastAsiaTheme="minorEastAsia" w:cs="Calibri"/>
              </w:rPr>
            </w:pPr>
          </w:p>
        </w:tc>
        <w:tc>
          <w:tcPr>
            <w:tcW w:w="1134" w:type="dxa"/>
            <w:tcBorders>
              <w:left w:val="nil"/>
            </w:tcBorders>
            <w:vAlign w:val="center"/>
          </w:tcPr>
          <w:p w14:paraId="50D4149E" w14:textId="77777777" w:rsidR="002A0D5F" w:rsidRPr="008D2320" w:rsidRDefault="002A0D5F" w:rsidP="002A0D5F">
            <w:pPr>
              <w:jc w:val="center"/>
              <w:rPr>
                <w:rFonts w:eastAsiaTheme="minorEastAsia" w:cs="Calibri"/>
              </w:rPr>
            </w:pPr>
            <w:r w:rsidRPr="008D2320">
              <w:rPr>
                <w:rFonts w:eastAsiaTheme="minorEastAsia" w:cs="Calibri"/>
              </w:rPr>
              <w:t>5.5</w:t>
            </w:r>
          </w:p>
        </w:tc>
        <w:tc>
          <w:tcPr>
            <w:tcW w:w="872" w:type="dxa"/>
            <w:vAlign w:val="center"/>
          </w:tcPr>
          <w:p w14:paraId="7327C9D0"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2E68B5E4" w14:textId="77777777" w:rsidTr="00EE1FAC">
        <w:trPr>
          <w:trHeight w:val="63"/>
        </w:trPr>
        <w:tc>
          <w:tcPr>
            <w:tcW w:w="6516" w:type="dxa"/>
            <w:vAlign w:val="center"/>
          </w:tcPr>
          <w:p w14:paraId="47737562" w14:textId="77777777" w:rsidR="002A0D5F" w:rsidRPr="008D2320" w:rsidRDefault="002A0D5F" w:rsidP="002A0D5F">
            <w:pPr>
              <w:rPr>
                <w:rFonts w:eastAsiaTheme="minorEastAsia" w:cs="Calibri"/>
              </w:rPr>
            </w:pPr>
            <w:r w:rsidRPr="008D2320">
              <w:rPr>
                <w:rFonts w:cs="Calibri"/>
              </w:rPr>
              <w:t>V</w:t>
            </w:r>
            <w:r w:rsidRPr="008D2320">
              <w:rPr>
                <w:rFonts w:cs="Calibri"/>
                <w:vertAlign w:val="subscript"/>
              </w:rPr>
              <w:t>ISO</w:t>
            </w:r>
            <w:r w:rsidRPr="008D2320">
              <w:rPr>
                <w:rFonts w:cs="Calibri"/>
                <w:vertAlign w:val="subscript"/>
              </w:rPr>
              <w:tab/>
            </w:r>
            <w:r w:rsidRPr="008D2320">
              <w:rPr>
                <w:rFonts w:cs="Calibri"/>
                <w:vertAlign w:val="subscript"/>
              </w:rPr>
              <w:tab/>
            </w:r>
            <w:r w:rsidRPr="008D2320">
              <w:rPr>
                <w:rFonts w:cs="Calibri"/>
                <w:vertAlign w:val="subscript"/>
              </w:rPr>
              <w:tab/>
            </w:r>
            <w:r w:rsidRPr="008D2320">
              <w:rPr>
                <w:rFonts w:cs="Calibri"/>
              </w:rPr>
              <w:t>Isolated supply voltage</w:t>
            </w:r>
          </w:p>
        </w:tc>
        <w:tc>
          <w:tcPr>
            <w:tcW w:w="1134" w:type="dxa"/>
            <w:tcBorders>
              <w:right w:val="nil"/>
            </w:tcBorders>
            <w:vAlign w:val="center"/>
          </w:tcPr>
          <w:p w14:paraId="336B0FE9" w14:textId="77777777" w:rsidR="002A0D5F" w:rsidRPr="008D2320" w:rsidRDefault="002A0D5F" w:rsidP="002A0D5F">
            <w:pPr>
              <w:jc w:val="center"/>
              <w:rPr>
                <w:rFonts w:eastAsiaTheme="minorEastAsia" w:cs="Calibri"/>
              </w:rPr>
            </w:pPr>
            <w:r w:rsidRPr="008D2320">
              <w:rPr>
                <w:rFonts w:eastAsiaTheme="minorEastAsia" w:cs="Calibri"/>
              </w:rPr>
              <w:t>0</w:t>
            </w:r>
          </w:p>
        </w:tc>
        <w:tc>
          <w:tcPr>
            <w:tcW w:w="1134" w:type="dxa"/>
            <w:tcBorders>
              <w:left w:val="nil"/>
              <w:right w:val="nil"/>
            </w:tcBorders>
            <w:vAlign w:val="center"/>
          </w:tcPr>
          <w:p w14:paraId="2D4E3949" w14:textId="77777777" w:rsidR="002A0D5F" w:rsidRPr="008D2320" w:rsidRDefault="002A0D5F" w:rsidP="002A0D5F">
            <w:pPr>
              <w:jc w:val="center"/>
              <w:rPr>
                <w:rFonts w:eastAsiaTheme="minorEastAsia" w:cs="Calibri"/>
              </w:rPr>
            </w:pPr>
          </w:p>
        </w:tc>
        <w:tc>
          <w:tcPr>
            <w:tcW w:w="1134" w:type="dxa"/>
            <w:tcBorders>
              <w:left w:val="nil"/>
            </w:tcBorders>
            <w:vAlign w:val="center"/>
          </w:tcPr>
          <w:p w14:paraId="2CF85E9E" w14:textId="77777777" w:rsidR="002A0D5F" w:rsidRPr="008D2320" w:rsidRDefault="002A0D5F" w:rsidP="002A0D5F">
            <w:pPr>
              <w:jc w:val="center"/>
              <w:rPr>
                <w:rFonts w:eastAsiaTheme="minorEastAsia" w:cs="Calibri"/>
              </w:rPr>
            </w:pPr>
            <w:r w:rsidRPr="008D2320">
              <w:rPr>
                <w:rFonts w:eastAsiaTheme="minorEastAsia" w:cs="Calibri"/>
              </w:rPr>
              <w:t>5.7</w:t>
            </w:r>
          </w:p>
        </w:tc>
        <w:tc>
          <w:tcPr>
            <w:tcW w:w="872" w:type="dxa"/>
            <w:vAlign w:val="center"/>
          </w:tcPr>
          <w:p w14:paraId="4F52969C" w14:textId="77777777" w:rsidR="002A0D5F" w:rsidRPr="008D2320" w:rsidRDefault="002A0D5F" w:rsidP="002A0D5F">
            <w:pPr>
              <w:jc w:val="center"/>
              <w:rPr>
                <w:rFonts w:eastAsiaTheme="minorEastAsia" w:cs="Calibri"/>
              </w:rPr>
            </w:pPr>
            <w:r w:rsidRPr="008D2320">
              <w:rPr>
                <w:rFonts w:eastAsiaTheme="minorEastAsia" w:cs="Calibri"/>
              </w:rPr>
              <w:t>V</w:t>
            </w:r>
          </w:p>
        </w:tc>
      </w:tr>
      <w:tr w:rsidR="002A0D5F" w:rsidRPr="008D2320" w14:paraId="74A13410" w14:textId="77777777" w:rsidTr="00EE1FAC">
        <w:trPr>
          <w:trHeight w:val="81"/>
        </w:trPr>
        <w:tc>
          <w:tcPr>
            <w:tcW w:w="6516" w:type="dxa"/>
            <w:vAlign w:val="center"/>
          </w:tcPr>
          <w:p w14:paraId="0216AFCB" w14:textId="77777777" w:rsidR="002A0D5F" w:rsidRPr="008D2320" w:rsidRDefault="002A0D5F" w:rsidP="002A0D5F">
            <w:pPr>
              <w:rPr>
                <w:rFonts w:eastAsiaTheme="minorEastAsia" w:cs="Calibri"/>
              </w:rPr>
            </w:pPr>
            <w:r w:rsidRPr="008D2320">
              <w:rPr>
                <w:rFonts w:cs="Calibri"/>
              </w:rPr>
              <w:t>V</w:t>
            </w:r>
            <w:r w:rsidRPr="008D2320">
              <w:rPr>
                <w:rFonts w:cs="Calibri"/>
                <w:vertAlign w:val="subscript"/>
              </w:rPr>
              <w:t>SEL</w:t>
            </w:r>
            <w:r w:rsidRPr="008D2320">
              <w:rPr>
                <w:rFonts w:cs="Calibri"/>
                <w:vertAlign w:val="subscript"/>
              </w:rPr>
              <w:tab/>
            </w:r>
            <w:r w:rsidRPr="008D2320">
              <w:rPr>
                <w:rFonts w:cs="Calibri"/>
              </w:rPr>
              <w:tab/>
            </w:r>
            <w:r w:rsidRPr="008D2320">
              <w:rPr>
                <w:rFonts w:cs="Calibri"/>
              </w:rPr>
              <w:tab/>
              <w:t xml:space="preserve">SEL input voltage </w:t>
            </w:r>
          </w:p>
        </w:tc>
        <w:tc>
          <w:tcPr>
            <w:tcW w:w="1134" w:type="dxa"/>
            <w:tcBorders>
              <w:right w:val="nil"/>
            </w:tcBorders>
            <w:vAlign w:val="center"/>
          </w:tcPr>
          <w:p w14:paraId="3B62A88F" w14:textId="77777777" w:rsidR="002A0D5F" w:rsidRPr="008D2320" w:rsidRDefault="002A0D5F" w:rsidP="002A0D5F">
            <w:pPr>
              <w:jc w:val="center"/>
              <w:rPr>
                <w:rFonts w:eastAsiaTheme="minorEastAsia" w:cs="Calibri"/>
              </w:rPr>
            </w:pPr>
            <w:r w:rsidRPr="008D2320">
              <w:rPr>
                <w:rFonts w:eastAsiaTheme="minorEastAsia" w:cs="Calibri"/>
              </w:rPr>
              <w:t>0</w:t>
            </w:r>
          </w:p>
        </w:tc>
        <w:tc>
          <w:tcPr>
            <w:tcW w:w="1134" w:type="dxa"/>
            <w:tcBorders>
              <w:left w:val="nil"/>
              <w:right w:val="nil"/>
            </w:tcBorders>
            <w:vAlign w:val="center"/>
          </w:tcPr>
          <w:p w14:paraId="52E93710" w14:textId="77777777" w:rsidR="002A0D5F" w:rsidRPr="008D2320" w:rsidRDefault="002A0D5F" w:rsidP="002A0D5F">
            <w:pPr>
              <w:jc w:val="center"/>
              <w:rPr>
                <w:rFonts w:eastAsiaTheme="minorEastAsia" w:cs="Calibri"/>
              </w:rPr>
            </w:pPr>
          </w:p>
        </w:tc>
        <w:tc>
          <w:tcPr>
            <w:tcW w:w="1134" w:type="dxa"/>
            <w:tcBorders>
              <w:left w:val="nil"/>
            </w:tcBorders>
            <w:vAlign w:val="center"/>
          </w:tcPr>
          <w:p w14:paraId="57F24BBC" w14:textId="77777777" w:rsidR="002A0D5F" w:rsidRPr="008D2320" w:rsidRDefault="002A0D5F" w:rsidP="002A0D5F">
            <w:pPr>
              <w:jc w:val="center"/>
              <w:rPr>
                <w:rFonts w:eastAsiaTheme="minorEastAsia" w:cs="Calibri"/>
              </w:rPr>
            </w:pPr>
            <w:r w:rsidRPr="008D2320">
              <w:rPr>
                <w:rFonts w:eastAsiaTheme="minorEastAsia" w:cs="Calibri"/>
              </w:rPr>
              <w:t>5.7</w:t>
            </w:r>
          </w:p>
        </w:tc>
        <w:tc>
          <w:tcPr>
            <w:tcW w:w="872" w:type="dxa"/>
            <w:vAlign w:val="center"/>
          </w:tcPr>
          <w:p w14:paraId="05504CDB" w14:textId="77777777" w:rsidR="002A0D5F" w:rsidRPr="008D2320" w:rsidRDefault="002A0D5F" w:rsidP="002A0D5F">
            <w:pPr>
              <w:jc w:val="center"/>
              <w:rPr>
                <w:rFonts w:eastAsiaTheme="minorEastAsia" w:cs="Calibri"/>
              </w:rPr>
            </w:pPr>
            <w:r w:rsidRPr="008D2320">
              <w:rPr>
                <w:rFonts w:eastAsiaTheme="minorEastAsia" w:cs="Calibri"/>
              </w:rPr>
              <w:t>V</w:t>
            </w:r>
          </w:p>
        </w:tc>
      </w:tr>
      <w:tr w:rsidR="00D94BCB" w:rsidRPr="008D2320" w14:paraId="4E8E9D9A" w14:textId="77777777" w:rsidTr="00EE1FAC">
        <w:trPr>
          <w:trHeight w:val="81"/>
        </w:trPr>
        <w:tc>
          <w:tcPr>
            <w:tcW w:w="6516" w:type="dxa"/>
            <w:vAlign w:val="center"/>
          </w:tcPr>
          <w:p w14:paraId="271D5B41" w14:textId="4859723D" w:rsidR="00D94BCB" w:rsidRPr="008D2320" w:rsidRDefault="00D94BCB" w:rsidP="00D94BCB">
            <w:pPr>
              <w:rPr>
                <w:rFonts w:cs="Calibri"/>
              </w:rPr>
            </w:pPr>
            <w:r>
              <w:rPr>
                <w:rFonts w:hint="eastAsia"/>
              </w:rPr>
              <w:t>C</w:t>
            </w:r>
            <w:r w:rsidRPr="009F4D23">
              <w:rPr>
                <w:rFonts w:hint="eastAsia"/>
                <w:vertAlign w:val="subscript"/>
              </w:rPr>
              <w:t>VISO</w:t>
            </w:r>
            <w:r>
              <w:rPr>
                <w:rFonts w:hint="eastAsia"/>
              </w:rPr>
              <w:t xml:space="preserve">                      Capacitor value range in VISO pin</w:t>
            </w:r>
          </w:p>
        </w:tc>
        <w:tc>
          <w:tcPr>
            <w:tcW w:w="1134" w:type="dxa"/>
            <w:tcBorders>
              <w:right w:val="nil"/>
            </w:tcBorders>
            <w:vAlign w:val="center"/>
          </w:tcPr>
          <w:p w14:paraId="2C429778" w14:textId="2A80593D" w:rsidR="00D94BCB" w:rsidRPr="008D2320" w:rsidRDefault="00D94BCB" w:rsidP="00D94BCB">
            <w:pPr>
              <w:jc w:val="center"/>
              <w:rPr>
                <w:rFonts w:eastAsiaTheme="minorEastAsia" w:cs="Calibri"/>
              </w:rPr>
            </w:pPr>
            <w:r>
              <w:rPr>
                <w:rFonts w:eastAsiaTheme="minorEastAsia" w:hint="eastAsia"/>
              </w:rPr>
              <w:t>4.7</w:t>
            </w:r>
          </w:p>
        </w:tc>
        <w:tc>
          <w:tcPr>
            <w:tcW w:w="1134" w:type="dxa"/>
            <w:tcBorders>
              <w:left w:val="nil"/>
              <w:right w:val="nil"/>
            </w:tcBorders>
            <w:vAlign w:val="center"/>
          </w:tcPr>
          <w:p w14:paraId="11B99BAE" w14:textId="18EC5327" w:rsidR="00D94BCB" w:rsidRPr="008D2320" w:rsidRDefault="00D94BCB" w:rsidP="00D94BCB">
            <w:pPr>
              <w:jc w:val="center"/>
              <w:rPr>
                <w:rFonts w:eastAsiaTheme="minorEastAsia" w:cs="Calibri"/>
              </w:rPr>
            </w:pPr>
            <w:r>
              <w:rPr>
                <w:rFonts w:eastAsiaTheme="minorEastAsia" w:hint="eastAsia"/>
              </w:rPr>
              <w:t>10</w:t>
            </w:r>
          </w:p>
        </w:tc>
        <w:tc>
          <w:tcPr>
            <w:tcW w:w="1134" w:type="dxa"/>
            <w:tcBorders>
              <w:left w:val="nil"/>
            </w:tcBorders>
            <w:vAlign w:val="center"/>
          </w:tcPr>
          <w:p w14:paraId="189627D2" w14:textId="3D3EB86A" w:rsidR="00D94BCB" w:rsidRPr="008D2320" w:rsidRDefault="00D94BCB" w:rsidP="00D94BCB">
            <w:pPr>
              <w:jc w:val="center"/>
              <w:rPr>
                <w:rFonts w:eastAsiaTheme="minorEastAsia" w:cs="Calibri"/>
              </w:rPr>
            </w:pPr>
            <w:r>
              <w:rPr>
                <w:rFonts w:eastAsiaTheme="minorEastAsia" w:hint="eastAsia"/>
              </w:rPr>
              <w:t>1000</w:t>
            </w:r>
          </w:p>
        </w:tc>
        <w:tc>
          <w:tcPr>
            <w:tcW w:w="872" w:type="dxa"/>
            <w:vAlign w:val="center"/>
          </w:tcPr>
          <w:p w14:paraId="53827350" w14:textId="2A358BA8" w:rsidR="00D94BCB" w:rsidRPr="008D2320" w:rsidRDefault="00D94BCB" w:rsidP="00D94BCB">
            <w:pPr>
              <w:jc w:val="center"/>
              <w:rPr>
                <w:rFonts w:eastAsiaTheme="minorEastAsia" w:cs="Calibri"/>
              </w:rPr>
            </w:pPr>
            <w:r>
              <w:rPr>
                <w:rFonts w:eastAsiaTheme="minorEastAsia" w:cs="Calibri"/>
              </w:rPr>
              <w:t>µ</w:t>
            </w:r>
            <w:r>
              <w:rPr>
                <w:rFonts w:eastAsiaTheme="minorEastAsia" w:hint="eastAsia"/>
              </w:rPr>
              <w:t>F</w:t>
            </w:r>
          </w:p>
        </w:tc>
      </w:tr>
      <w:tr w:rsidR="00D94BCB" w:rsidRPr="008D2320" w14:paraId="6EAD193A" w14:textId="77777777" w:rsidTr="00EE1FAC">
        <w:trPr>
          <w:trHeight w:val="99"/>
        </w:trPr>
        <w:tc>
          <w:tcPr>
            <w:tcW w:w="6516" w:type="dxa"/>
            <w:vAlign w:val="center"/>
          </w:tcPr>
          <w:p w14:paraId="67574717" w14:textId="77777777" w:rsidR="00D94BCB" w:rsidRPr="008D2320" w:rsidRDefault="00D94BCB" w:rsidP="00D94BCB">
            <w:pPr>
              <w:rPr>
                <w:rFonts w:eastAsiaTheme="minorEastAsia" w:cs="Calibri"/>
              </w:rPr>
            </w:pPr>
            <w:r w:rsidRPr="008D2320">
              <w:rPr>
                <w:rFonts w:cs="Calibri"/>
              </w:rPr>
              <w:t>T</w:t>
            </w:r>
            <w:r w:rsidRPr="008D2320">
              <w:rPr>
                <w:rFonts w:cs="Calibri"/>
                <w:vertAlign w:val="subscript"/>
              </w:rPr>
              <w:t>A</w:t>
            </w:r>
            <w:r w:rsidRPr="008D2320">
              <w:rPr>
                <w:rFonts w:cs="Calibri"/>
              </w:rPr>
              <w:tab/>
            </w:r>
            <w:r w:rsidRPr="008D2320">
              <w:rPr>
                <w:rFonts w:cs="Calibri"/>
              </w:rPr>
              <w:tab/>
            </w:r>
            <w:r w:rsidRPr="008D2320">
              <w:rPr>
                <w:rFonts w:cs="Calibri"/>
              </w:rPr>
              <w:tab/>
            </w:r>
            <w:r w:rsidRPr="008D2320">
              <w:rPr>
                <w:rFonts w:cs="Calibri"/>
                <w:szCs w:val="18"/>
              </w:rPr>
              <w:t>Ambient Temperature</w:t>
            </w:r>
          </w:p>
        </w:tc>
        <w:tc>
          <w:tcPr>
            <w:tcW w:w="1134" w:type="dxa"/>
            <w:tcBorders>
              <w:right w:val="nil"/>
            </w:tcBorders>
            <w:vAlign w:val="center"/>
          </w:tcPr>
          <w:p w14:paraId="1A4F322C" w14:textId="77777777" w:rsidR="00D94BCB" w:rsidRPr="008D2320" w:rsidRDefault="00D94BCB" w:rsidP="00D94BCB">
            <w:pPr>
              <w:jc w:val="center"/>
              <w:rPr>
                <w:rFonts w:eastAsiaTheme="minorEastAsia" w:cs="Calibri"/>
              </w:rPr>
            </w:pPr>
            <w:r w:rsidRPr="008D2320">
              <w:rPr>
                <w:rFonts w:eastAsiaTheme="minorEastAsia" w:cs="Calibri"/>
              </w:rPr>
              <w:t>-40</w:t>
            </w:r>
          </w:p>
        </w:tc>
        <w:tc>
          <w:tcPr>
            <w:tcW w:w="1134" w:type="dxa"/>
            <w:tcBorders>
              <w:left w:val="nil"/>
              <w:right w:val="nil"/>
            </w:tcBorders>
            <w:vAlign w:val="center"/>
          </w:tcPr>
          <w:p w14:paraId="6B447C47" w14:textId="77777777" w:rsidR="00D94BCB" w:rsidRPr="008D2320" w:rsidRDefault="00D94BCB" w:rsidP="00D94BCB">
            <w:pPr>
              <w:jc w:val="center"/>
              <w:rPr>
                <w:rFonts w:eastAsiaTheme="minorEastAsia" w:cs="Calibri"/>
              </w:rPr>
            </w:pPr>
          </w:p>
        </w:tc>
        <w:tc>
          <w:tcPr>
            <w:tcW w:w="1134" w:type="dxa"/>
            <w:tcBorders>
              <w:left w:val="nil"/>
            </w:tcBorders>
            <w:vAlign w:val="center"/>
          </w:tcPr>
          <w:p w14:paraId="3D6095C5" w14:textId="77777777" w:rsidR="00D94BCB" w:rsidRPr="008D2320" w:rsidRDefault="00D94BCB" w:rsidP="00D94BCB">
            <w:pPr>
              <w:jc w:val="center"/>
              <w:rPr>
                <w:rFonts w:eastAsiaTheme="minorEastAsia" w:cs="Calibri"/>
              </w:rPr>
            </w:pPr>
            <w:r w:rsidRPr="008D2320">
              <w:rPr>
                <w:rFonts w:eastAsiaTheme="minorEastAsia" w:cs="Calibri"/>
              </w:rPr>
              <w:t>125</w:t>
            </w:r>
          </w:p>
        </w:tc>
        <w:tc>
          <w:tcPr>
            <w:tcW w:w="872" w:type="dxa"/>
            <w:vAlign w:val="center"/>
          </w:tcPr>
          <w:p w14:paraId="3D5E88A6" w14:textId="77777777" w:rsidR="00D94BCB" w:rsidRPr="008D2320" w:rsidRDefault="00D94BCB" w:rsidP="00D94BCB">
            <w:pPr>
              <w:jc w:val="center"/>
              <w:rPr>
                <w:rFonts w:eastAsiaTheme="minorEastAsia" w:cs="Calibri"/>
              </w:rPr>
            </w:pPr>
            <w:r w:rsidRPr="008D2320">
              <w:rPr>
                <w:rFonts w:eastAsiaTheme="minorEastAsia" w:cs="Calibri"/>
              </w:rPr>
              <w:t>°C</w:t>
            </w:r>
          </w:p>
        </w:tc>
      </w:tr>
      <w:tr w:rsidR="00D94BCB" w:rsidRPr="008D2320" w14:paraId="5C65592C" w14:textId="77777777" w:rsidTr="00EE1FAC">
        <w:trPr>
          <w:trHeight w:val="99"/>
        </w:trPr>
        <w:tc>
          <w:tcPr>
            <w:tcW w:w="6516" w:type="dxa"/>
            <w:vAlign w:val="center"/>
          </w:tcPr>
          <w:p w14:paraId="01ADA682" w14:textId="77777777" w:rsidR="00D94BCB" w:rsidRPr="008D2320" w:rsidRDefault="00D94BCB" w:rsidP="00D94BCB">
            <w:pPr>
              <w:rPr>
                <w:rFonts w:cs="Calibri"/>
              </w:rPr>
            </w:pPr>
            <w:r w:rsidRPr="008D2320">
              <w:rPr>
                <w:rFonts w:cs="Calibri"/>
              </w:rPr>
              <w:t>T</w:t>
            </w:r>
            <w:r w:rsidRPr="008D2320">
              <w:rPr>
                <w:rFonts w:cs="Calibri"/>
                <w:vertAlign w:val="subscript"/>
              </w:rPr>
              <w:t>J</w:t>
            </w:r>
            <w:r w:rsidRPr="008D2320">
              <w:rPr>
                <w:rFonts w:cs="Calibri"/>
              </w:rPr>
              <w:tab/>
            </w:r>
            <w:r w:rsidRPr="008D2320">
              <w:rPr>
                <w:rFonts w:cs="Calibri"/>
              </w:rPr>
              <w:tab/>
            </w:r>
            <w:r w:rsidRPr="008D2320">
              <w:rPr>
                <w:rFonts w:cs="Calibri"/>
              </w:rPr>
              <w:tab/>
            </w:r>
            <w:r w:rsidRPr="008D2320">
              <w:rPr>
                <w:rFonts w:eastAsia="Arial" w:cs="Calibri"/>
              </w:rPr>
              <w:t>Junction temperature</w:t>
            </w:r>
          </w:p>
        </w:tc>
        <w:tc>
          <w:tcPr>
            <w:tcW w:w="1134" w:type="dxa"/>
            <w:tcBorders>
              <w:right w:val="nil"/>
            </w:tcBorders>
            <w:vAlign w:val="center"/>
          </w:tcPr>
          <w:p w14:paraId="7DD97402" w14:textId="77777777" w:rsidR="00D94BCB" w:rsidRPr="008D2320" w:rsidRDefault="00D94BCB" w:rsidP="00D94BCB">
            <w:pPr>
              <w:jc w:val="center"/>
              <w:rPr>
                <w:rFonts w:eastAsiaTheme="minorEastAsia" w:cs="Calibri"/>
              </w:rPr>
            </w:pPr>
            <w:r w:rsidRPr="008D2320">
              <w:rPr>
                <w:rFonts w:eastAsiaTheme="minorEastAsia" w:cs="Calibri"/>
              </w:rPr>
              <w:t>-40</w:t>
            </w:r>
          </w:p>
        </w:tc>
        <w:tc>
          <w:tcPr>
            <w:tcW w:w="1134" w:type="dxa"/>
            <w:tcBorders>
              <w:left w:val="nil"/>
              <w:right w:val="nil"/>
            </w:tcBorders>
            <w:vAlign w:val="center"/>
          </w:tcPr>
          <w:p w14:paraId="1A446612" w14:textId="77777777" w:rsidR="00D94BCB" w:rsidRPr="008D2320" w:rsidRDefault="00D94BCB" w:rsidP="00D94BCB">
            <w:pPr>
              <w:jc w:val="center"/>
              <w:rPr>
                <w:rFonts w:eastAsiaTheme="minorEastAsia" w:cs="Calibri"/>
              </w:rPr>
            </w:pPr>
          </w:p>
        </w:tc>
        <w:tc>
          <w:tcPr>
            <w:tcW w:w="1134" w:type="dxa"/>
            <w:tcBorders>
              <w:left w:val="nil"/>
            </w:tcBorders>
            <w:vAlign w:val="center"/>
          </w:tcPr>
          <w:p w14:paraId="4D0C75F6" w14:textId="77777777" w:rsidR="00D94BCB" w:rsidRPr="008D2320" w:rsidRDefault="00D94BCB" w:rsidP="00D94BCB">
            <w:pPr>
              <w:jc w:val="center"/>
              <w:rPr>
                <w:rFonts w:eastAsiaTheme="minorEastAsia" w:cs="Calibri"/>
              </w:rPr>
            </w:pPr>
            <w:r w:rsidRPr="008D2320">
              <w:rPr>
                <w:rFonts w:eastAsiaTheme="minorEastAsia" w:cs="Calibri"/>
              </w:rPr>
              <w:t>150</w:t>
            </w:r>
          </w:p>
        </w:tc>
        <w:tc>
          <w:tcPr>
            <w:tcW w:w="872" w:type="dxa"/>
            <w:vAlign w:val="center"/>
          </w:tcPr>
          <w:p w14:paraId="72164BC2" w14:textId="77777777" w:rsidR="00D94BCB" w:rsidRPr="008D2320" w:rsidRDefault="00D94BCB" w:rsidP="00D94BCB">
            <w:pPr>
              <w:jc w:val="center"/>
              <w:rPr>
                <w:rFonts w:eastAsiaTheme="minorEastAsia" w:cs="Calibri"/>
              </w:rPr>
            </w:pPr>
            <w:r w:rsidRPr="008D2320">
              <w:rPr>
                <w:rFonts w:eastAsiaTheme="minorEastAsia" w:cs="Calibri"/>
              </w:rPr>
              <w:t>°C</w:t>
            </w:r>
          </w:p>
        </w:tc>
      </w:tr>
    </w:tbl>
    <w:p w14:paraId="371AC507" w14:textId="77777777" w:rsidR="002A0D5F" w:rsidRPr="008D2320" w:rsidRDefault="002A0D5F" w:rsidP="002A0D5F">
      <w:pPr>
        <w:rPr>
          <w:rFonts w:eastAsiaTheme="minorEastAsia" w:cs="Calibri"/>
        </w:rPr>
      </w:pPr>
    </w:p>
    <w:p w14:paraId="1905616E" w14:textId="77777777" w:rsidR="002A0D5F" w:rsidRPr="008D2320" w:rsidRDefault="002A0D5F" w:rsidP="0092110D">
      <w:pPr>
        <w:pStyle w:val="2"/>
        <w:rPr>
          <w:rFonts w:cs="Calibri"/>
        </w:rPr>
      </w:pPr>
      <w:bookmarkStart w:id="23" w:name="_Toc81314796"/>
      <w:bookmarkStart w:id="24" w:name="_Toc176521538"/>
      <w:r w:rsidRPr="008D2320">
        <w:rPr>
          <w:rFonts w:cs="Calibri"/>
        </w:rPr>
        <w:t>Thermal Information</w:t>
      </w:r>
      <w:bookmarkEnd w:id="23"/>
      <w:bookmarkEnd w:id="24"/>
    </w:p>
    <w:tbl>
      <w:tblPr>
        <w:tblStyle w:val="af5"/>
        <w:tblW w:w="10790" w:type="dxa"/>
        <w:tblLayout w:type="fixed"/>
        <w:tblLook w:val="04A0" w:firstRow="1" w:lastRow="0" w:firstColumn="1" w:lastColumn="0" w:noHBand="0" w:noVBand="1"/>
      </w:tblPr>
      <w:tblGrid>
        <w:gridCol w:w="6781"/>
        <w:gridCol w:w="3190"/>
        <w:gridCol w:w="819"/>
      </w:tblGrid>
      <w:tr w:rsidR="002A0D5F" w:rsidRPr="008D2320" w14:paraId="77FCB496" w14:textId="77777777" w:rsidTr="002A0D5F">
        <w:trPr>
          <w:trHeight w:val="227"/>
        </w:trPr>
        <w:tc>
          <w:tcPr>
            <w:tcW w:w="6781" w:type="dxa"/>
            <w:vMerge w:val="restart"/>
            <w:shd w:val="clear" w:color="auto" w:fill="3B3838" w:themeFill="background2" w:themeFillShade="40"/>
            <w:vAlign w:val="center"/>
          </w:tcPr>
          <w:p w14:paraId="7E77822A" w14:textId="77777777" w:rsidR="002A0D5F" w:rsidRPr="008D2320" w:rsidRDefault="002A0D5F" w:rsidP="002A0D5F">
            <w:pPr>
              <w:jc w:val="center"/>
              <w:rPr>
                <w:rFonts w:cs="Calibri"/>
                <w:b/>
                <w:vertAlign w:val="superscript"/>
              </w:rPr>
            </w:pPr>
            <w:r w:rsidRPr="008D2320">
              <w:rPr>
                <w:rFonts w:eastAsia="Arial" w:cs="Calibri"/>
                <w:b/>
              </w:rPr>
              <w:t>Thermal Metric</w:t>
            </w:r>
          </w:p>
        </w:tc>
        <w:tc>
          <w:tcPr>
            <w:tcW w:w="3190" w:type="dxa"/>
            <w:shd w:val="clear" w:color="auto" w:fill="3B3838" w:themeFill="background2" w:themeFillShade="40"/>
          </w:tcPr>
          <w:p w14:paraId="49C970DB" w14:textId="0FC0A243" w:rsidR="002A0D5F" w:rsidRPr="008D2320" w:rsidRDefault="00107B2F" w:rsidP="0093181B">
            <w:pPr>
              <w:jc w:val="center"/>
              <w:rPr>
                <w:rFonts w:eastAsiaTheme="minorEastAsia" w:cs="Calibri"/>
                <w:b/>
              </w:rPr>
            </w:pPr>
            <w:r>
              <w:rPr>
                <w:rFonts w:eastAsiaTheme="minorEastAsia" w:cs="Calibri"/>
                <w:b/>
              </w:rPr>
              <w:t>CA-IS3115AW</w:t>
            </w:r>
          </w:p>
        </w:tc>
        <w:tc>
          <w:tcPr>
            <w:tcW w:w="819" w:type="dxa"/>
            <w:vMerge w:val="restart"/>
            <w:shd w:val="clear" w:color="auto" w:fill="3B3838" w:themeFill="background2" w:themeFillShade="40"/>
            <w:vAlign w:val="center"/>
          </w:tcPr>
          <w:p w14:paraId="4FFB551A" w14:textId="77777777" w:rsidR="002A0D5F" w:rsidRPr="008D2320" w:rsidRDefault="002A0D5F" w:rsidP="002A0D5F">
            <w:pPr>
              <w:jc w:val="center"/>
              <w:rPr>
                <w:rFonts w:cs="Calibri"/>
                <w:b/>
              </w:rPr>
            </w:pPr>
            <w:r w:rsidRPr="008D2320">
              <w:rPr>
                <w:rFonts w:eastAsiaTheme="minorEastAsia" w:cs="Calibri"/>
                <w:b/>
              </w:rPr>
              <w:t>Unit</w:t>
            </w:r>
          </w:p>
        </w:tc>
      </w:tr>
      <w:tr w:rsidR="002A0D5F" w:rsidRPr="008D2320" w14:paraId="323AF02F" w14:textId="77777777" w:rsidTr="002A0D5F">
        <w:trPr>
          <w:trHeight w:val="249"/>
        </w:trPr>
        <w:tc>
          <w:tcPr>
            <w:tcW w:w="6781" w:type="dxa"/>
            <w:vMerge/>
            <w:shd w:val="clear" w:color="auto" w:fill="3B3838" w:themeFill="background2" w:themeFillShade="40"/>
            <w:vAlign w:val="center"/>
          </w:tcPr>
          <w:p w14:paraId="34A8DF25" w14:textId="77777777" w:rsidR="002A0D5F" w:rsidRPr="008D2320" w:rsidRDefault="002A0D5F" w:rsidP="002A0D5F">
            <w:pPr>
              <w:jc w:val="center"/>
              <w:rPr>
                <w:rFonts w:eastAsiaTheme="minorEastAsia" w:cs="Calibri"/>
                <w:b/>
              </w:rPr>
            </w:pPr>
          </w:p>
        </w:tc>
        <w:tc>
          <w:tcPr>
            <w:tcW w:w="3190" w:type="dxa"/>
            <w:shd w:val="clear" w:color="auto" w:fill="3B3838" w:themeFill="background2" w:themeFillShade="40"/>
            <w:vAlign w:val="center"/>
          </w:tcPr>
          <w:p w14:paraId="4D8563A2" w14:textId="77777777" w:rsidR="002A0D5F" w:rsidRPr="008D2320" w:rsidRDefault="002A0D5F" w:rsidP="002A0D5F">
            <w:pPr>
              <w:jc w:val="center"/>
              <w:rPr>
                <w:rFonts w:eastAsiaTheme="minorEastAsia" w:cs="Calibri"/>
                <w:b/>
              </w:rPr>
            </w:pPr>
            <w:r w:rsidRPr="008D2320">
              <w:rPr>
                <w:rFonts w:eastAsiaTheme="minorEastAsia" w:cs="Calibri"/>
                <w:b/>
              </w:rPr>
              <w:t>SOIC16-WB(W)</w:t>
            </w:r>
          </w:p>
        </w:tc>
        <w:tc>
          <w:tcPr>
            <w:tcW w:w="819" w:type="dxa"/>
            <w:vMerge/>
            <w:shd w:val="clear" w:color="auto" w:fill="3B3838" w:themeFill="background2" w:themeFillShade="40"/>
          </w:tcPr>
          <w:p w14:paraId="114C2BD9" w14:textId="77777777" w:rsidR="002A0D5F" w:rsidRPr="008D2320" w:rsidRDefault="002A0D5F" w:rsidP="002A0D5F">
            <w:pPr>
              <w:rPr>
                <w:rFonts w:eastAsiaTheme="minorEastAsia" w:cs="Calibri"/>
                <w:b/>
              </w:rPr>
            </w:pPr>
          </w:p>
        </w:tc>
      </w:tr>
      <w:tr w:rsidR="0093181B" w:rsidRPr="008D2320" w14:paraId="60F62DB3" w14:textId="77777777" w:rsidTr="002A0D5F">
        <w:trPr>
          <w:trHeight w:val="227"/>
        </w:trPr>
        <w:tc>
          <w:tcPr>
            <w:tcW w:w="6781" w:type="dxa"/>
          </w:tcPr>
          <w:p w14:paraId="1A1D1870" w14:textId="77777777" w:rsidR="0093181B" w:rsidRPr="008D2320" w:rsidRDefault="0093181B" w:rsidP="002A0D5F">
            <w:pPr>
              <w:rPr>
                <w:rFonts w:eastAsiaTheme="minorEastAsia" w:cs="Calibri"/>
              </w:rPr>
            </w:pPr>
            <w:r w:rsidRPr="008D2320">
              <w:rPr>
                <w:rFonts w:eastAsiaTheme="minorEastAsia" w:cs="Calibri"/>
              </w:rPr>
              <w:t>R</w:t>
            </w:r>
            <w:r w:rsidRPr="008D2320">
              <w:rPr>
                <w:rFonts w:eastAsiaTheme="minorEastAsia" w:cs="Calibri"/>
                <w:vertAlign w:val="subscript"/>
              </w:rPr>
              <w:t>θJA</w:t>
            </w:r>
            <w:r w:rsidRPr="008D2320">
              <w:rPr>
                <w:rFonts w:eastAsiaTheme="minorEastAsia" w:cs="Calibri"/>
              </w:rPr>
              <w:tab/>
            </w:r>
            <w:r w:rsidRPr="008D2320">
              <w:rPr>
                <w:rFonts w:eastAsiaTheme="minorEastAsia" w:cs="Calibri"/>
              </w:rPr>
              <w:tab/>
            </w:r>
            <w:r w:rsidRPr="008D2320">
              <w:rPr>
                <w:rFonts w:eastAsiaTheme="minorEastAsia" w:cs="Calibri"/>
              </w:rPr>
              <w:tab/>
            </w:r>
            <w:r w:rsidRPr="008D2320">
              <w:rPr>
                <w:rFonts w:eastAsiaTheme="minorEastAsia" w:cs="Calibri"/>
              </w:rPr>
              <w:tab/>
            </w:r>
            <w:r w:rsidRPr="008D2320">
              <w:rPr>
                <w:rFonts w:eastAsia="Arial" w:cs="Calibri"/>
              </w:rPr>
              <w:t>Junction-to-ambient thermal resistance</w:t>
            </w:r>
          </w:p>
        </w:tc>
        <w:tc>
          <w:tcPr>
            <w:tcW w:w="3190" w:type="dxa"/>
            <w:vAlign w:val="center"/>
          </w:tcPr>
          <w:p w14:paraId="693F4099" w14:textId="77777777" w:rsidR="0093181B" w:rsidRPr="008D2320" w:rsidRDefault="0093181B" w:rsidP="007A05B9">
            <w:pPr>
              <w:jc w:val="center"/>
              <w:rPr>
                <w:rFonts w:eastAsiaTheme="minorEastAsia" w:cs="Calibri"/>
              </w:rPr>
            </w:pPr>
            <w:r w:rsidRPr="008D2320">
              <w:rPr>
                <w:rFonts w:eastAsiaTheme="minorEastAsia" w:cs="Calibri"/>
              </w:rPr>
              <w:t>68</w:t>
            </w:r>
          </w:p>
        </w:tc>
        <w:tc>
          <w:tcPr>
            <w:tcW w:w="819" w:type="dxa"/>
          </w:tcPr>
          <w:p w14:paraId="3A9E2B76" w14:textId="77777777" w:rsidR="0093181B" w:rsidRPr="008D2320" w:rsidRDefault="0093181B" w:rsidP="002A0D5F">
            <w:pPr>
              <w:jc w:val="center"/>
              <w:rPr>
                <w:rFonts w:eastAsiaTheme="minorEastAsia" w:cs="Calibri"/>
              </w:rPr>
            </w:pPr>
            <w:r w:rsidRPr="008D2320">
              <w:rPr>
                <w:rFonts w:eastAsiaTheme="minorEastAsia" w:cs="Calibri"/>
              </w:rPr>
              <w:t>°C/W</w:t>
            </w:r>
          </w:p>
        </w:tc>
      </w:tr>
      <w:tr w:rsidR="0093181B" w:rsidRPr="008D2320" w14:paraId="2EA7D9FD" w14:textId="77777777" w:rsidTr="002A0D5F">
        <w:trPr>
          <w:trHeight w:val="227"/>
        </w:trPr>
        <w:tc>
          <w:tcPr>
            <w:tcW w:w="6781" w:type="dxa"/>
          </w:tcPr>
          <w:p w14:paraId="5F441214" w14:textId="77777777" w:rsidR="0093181B" w:rsidRPr="008D2320" w:rsidRDefault="0093181B" w:rsidP="0093181B">
            <w:pPr>
              <w:rPr>
                <w:rFonts w:eastAsiaTheme="minorEastAsia" w:cs="Calibri"/>
              </w:rPr>
            </w:pPr>
            <w:r w:rsidRPr="008D2320">
              <w:rPr>
                <w:rFonts w:eastAsiaTheme="minorEastAsia" w:cs="Calibri"/>
              </w:rPr>
              <w:t>R</w:t>
            </w:r>
            <w:r w:rsidRPr="008D2320">
              <w:rPr>
                <w:rFonts w:eastAsiaTheme="minorEastAsia" w:cs="Calibri"/>
                <w:vertAlign w:val="subscript"/>
              </w:rPr>
              <w:t>θJC</w:t>
            </w:r>
            <w:r w:rsidRPr="008D2320">
              <w:rPr>
                <w:rFonts w:cs="Calibri"/>
              </w:rPr>
              <w:t xml:space="preserve"> </w:t>
            </w:r>
            <w:r w:rsidRPr="008D2320">
              <w:rPr>
                <w:rFonts w:cs="Calibri"/>
              </w:rPr>
              <w:tab/>
              <w:t xml:space="preserve">                               </w:t>
            </w:r>
            <w:r w:rsidRPr="008D2320">
              <w:rPr>
                <w:rFonts w:eastAsia="Arial" w:cs="Calibri"/>
              </w:rPr>
              <w:t>Junction-to-</w:t>
            </w:r>
            <w:r w:rsidRPr="008D2320">
              <w:rPr>
                <w:rFonts w:eastAsiaTheme="minorEastAsia" w:cs="Calibri"/>
              </w:rPr>
              <w:t>case</w:t>
            </w:r>
            <w:r w:rsidRPr="008D2320">
              <w:rPr>
                <w:rFonts w:eastAsia="Arial" w:cs="Calibri"/>
              </w:rPr>
              <w:t xml:space="preserve"> thermal resistance</w:t>
            </w:r>
          </w:p>
        </w:tc>
        <w:tc>
          <w:tcPr>
            <w:tcW w:w="3190" w:type="dxa"/>
            <w:vAlign w:val="center"/>
          </w:tcPr>
          <w:p w14:paraId="5176723D" w14:textId="77777777" w:rsidR="0093181B" w:rsidRPr="008D2320" w:rsidRDefault="0093181B" w:rsidP="007A05B9">
            <w:pPr>
              <w:jc w:val="center"/>
              <w:rPr>
                <w:rFonts w:eastAsiaTheme="minorEastAsia" w:cs="Calibri"/>
              </w:rPr>
            </w:pPr>
            <w:r w:rsidRPr="008D2320">
              <w:rPr>
                <w:rFonts w:eastAsiaTheme="minorEastAsia" w:cs="Calibri"/>
              </w:rPr>
              <w:t>18</w:t>
            </w:r>
          </w:p>
        </w:tc>
        <w:tc>
          <w:tcPr>
            <w:tcW w:w="819" w:type="dxa"/>
          </w:tcPr>
          <w:p w14:paraId="48097A5B" w14:textId="77777777" w:rsidR="0093181B" w:rsidRPr="008D2320" w:rsidRDefault="0093181B" w:rsidP="002A0D5F">
            <w:pPr>
              <w:jc w:val="center"/>
              <w:rPr>
                <w:rFonts w:eastAsiaTheme="minorEastAsia" w:cs="Calibri"/>
              </w:rPr>
            </w:pPr>
          </w:p>
        </w:tc>
      </w:tr>
    </w:tbl>
    <w:p w14:paraId="78628C15" w14:textId="77777777" w:rsidR="002A0D5F" w:rsidRPr="008D2320" w:rsidRDefault="002A0D5F" w:rsidP="002A0D5F">
      <w:pPr>
        <w:rPr>
          <w:rFonts w:eastAsiaTheme="minorEastAsia" w:cs="Calibri"/>
        </w:rPr>
      </w:pPr>
    </w:p>
    <w:p w14:paraId="77A50546" w14:textId="77777777" w:rsidR="002A0D5F" w:rsidRPr="008D2320" w:rsidRDefault="002A0D5F" w:rsidP="002A0D5F">
      <w:pPr>
        <w:pStyle w:val="2"/>
        <w:ind w:left="624"/>
        <w:rPr>
          <w:rFonts w:cs="Calibri"/>
        </w:rPr>
      </w:pPr>
      <w:bookmarkStart w:id="25" w:name="_Toc176521539"/>
      <w:r w:rsidRPr="008D2320">
        <w:rPr>
          <w:rFonts w:cs="Calibri"/>
        </w:rPr>
        <w:t>Power Ratings</w:t>
      </w:r>
      <w:bookmarkEnd w:id="25"/>
    </w:p>
    <w:tbl>
      <w:tblPr>
        <w:tblStyle w:val="af5"/>
        <w:tblW w:w="10768" w:type="dxa"/>
        <w:tblLayout w:type="fixed"/>
        <w:tblLook w:val="04A0" w:firstRow="1" w:lastRow="0" w:firstColumn="1" w:lastColumn="0" w:noHBand="0" w:noVBand="1"/>
      </w:tblPr>
      <w:tblGrid>
        <w:gridCol w:w="2943"/>
        <w:gridCol w:w="3828"/>
        <w:gridCol w:w="1134"/>
        <w:gridCol w:w="992"/>
        <w:gridCol w:w="1021"/>
        <w:gridCol w:w="850"/>
      </w:tblGrid>
      <w:tr w:rsidR="002A0D5F" w:rsidRPr="008D2320" w14:paraId="5DDBE424" w14:textId="77777777" w:rsidTr="00F31927">
        <w:trPr>
          <w:trHeight w:val="227"/>
        </w:trPr>
        <w:tc>
          <w:tcPr>
            <w:tcW w:w="2943" w:type="dxa"/>
            <w:shd w:val="clear" w:color="auto" w:fill="3B3838" w:themeFill="background2" w:themeFillShade="40"/>
            <w:vAlign w:val="center"/>
          </w:tcPr>
          <w:p w14:paraId="10C8542E" w14:textId="77777777" w:rsidR="002A0D5F" w:rsidRPr="008D2320" w:rsidRDefault="002A0D5F" w:rsidP="002A0D5F">
            <w:pPr>
              <w:jc w:val="center"/>
              <w:rPr>
                <w:rFonts w:cs="Calibri"/>
                <w:b/>
                <w:bCs/>
              </w:rPr>
            </w:pPr>
            <w:r w:rsidRPr="008D2320">
              <w:rPr>
                <w:rFonts w:eastAsia="Arial" w:cs="Calibri"/>
                <w:b/>
              </w:rPr>
              <w:t>Parameters</w:t>
            </w:r>
          </w:p>
        </w:tc>
        <w:tc>
          <w:tcPr>
            <w:tcW w:w="3828" w:type="dxa"/>
            <w:shd w:val="clear" w:color="auto" w:fill="3B3838" w:themeFill="background2" w:themeFillShade="40"/>
            <w:vAlign w:val="center"/>
          </w:tcPr>
          <w:p w14:paraId="70522507" w14:textId="77777777" w:rsidR="002A0D5F" w:rsidRPr="008D2320" w:rsidRDefault="002A0D5F" w:rsidP="002A0D5F">
            <w:pPr>
              <w:jc w:val="center"/>
              <w:rPr>
                <w:rFonts w:eastAsiaTheme="minorEastAsia" w:cs="Calibri"/>
                <w:b/>
                <w:bCs/>
              </w:rPr>
            </w:pPr>
            <w:r w:rsidRPr="008D2320">
              <w:rPr>
                <w:rFonts w:eastAsiaTheme="minorEastAsia" w:cs="Calibri"/>
                <w:b/>
              </w:rPr>
              <w:t>Test Conditions</w:t>
            </w:r>
          </w:p>
        </w:tc>
        <w:tc>
          <w:tcPr>
            <w:tcW w:w="1134" w:type="dxa"/>
            <w:tcBorders>
              <w:bottom w:val="single" w:sz="4" w:space="0" w:color="auto"/>
            </w:tcBorders>
            <w:shd w:val="clear" w:color="auto" w:fill="3B3838" w:themeFill="background2" w:themeFillShade="40"/>
            <w:vAlign w:val="center"/>
          </w:tcPr>
          <w:p w14:paraId="1A635FDA" w14:textId="77777777" w:rsidR="002A0D5F" w:rsidRPr="008D2320" w:rsidRDefault="002A0D5F" w:rsidP="002A0D5F">
            <w:pPr>
              <w:jc w:val="center"/>
              <w:rPr>
                <w:rFonts w:cs="Calibri"/>
                <w:b/>
                <w:bCs/>
              </w:rPr>
            </w:pPr>
            <w:r w:rsidRPr="008D2320">
              <w:rPr>
                <w:rFonts w:eastAsia="Arial" w:cs="Calibri"/>
                <w:b/>
              </w:rPr>
              <w:t>Minimum value</w:t>
            </w:r>
          </w:p>
        </w:tc>
        <w:tc>
          <w:tcPr>
            <w:tcW w:w="992" w:type="dxa"/>
            <w:tcBorders>
              <w:bottom w:val="single" w:sz="4" w:space="0" w:color="auto"/>
            </w:tcBorders>
            <w:shd w:val="clear" w:color="auto" w:fill="3B3838" w:themeFill="background2" w:themeFillShade="40"/>
            <w:vAlign w:val="center"/>
          </w:tcPr>
          <w:p w14:paraId="7160EDA8" w14:textId="77777777" w:rsidR="002A0D5F" w:rsidRPr="008D2320" w:rsidRDefault="002A0D5F" w:rsidP="002A0D5F">
            <w:pPr>
              <w:jc w:val="center"/>
              <w:rPr>
                <w:rFonts w:cs="Calibri"/>
                <w:b/>
                <w:bCs/>
              </w:rPr>
            </w:pPr>
            <w:r w:rsidRPr="008D2320">
              <w:rPr>
                <w:rFonts w:eastAsia="Arial" w:cs="Calibri"/>
                <w:b/>
              </w:rPr>
              <w:t>Typical value</w:t>
            </w:r>
          </w:p>
        </w:tc>
        <w:tc>
          <w:tcPr>
            <w:tcW w:w="1021" w:type="dxa"/>
            <w:tcBorders>
              <w:bottom w:val="single" w:sz="4" w:space="0" w:color="auto"/>
            </w:tcBorders>
            <w:shd w:val="clear" w:color="auto" w:fill="3B3838" w:themeFill="background2" w:themeFillShade="40"/>
            <w:vAlign w:val="center"/>
          </w:tcPr>
          <w:p w14:paraId="2E8A4077" w14:textId="77777777" w:rsidR="002A0D5F" w:rsidRPr="008D2320" w:rsidRDefault="002A0D5F" w:rsidP="002A0D5F">
            <w:pPr>
              <w:jc w:val="center"/>
              <w:rPr>
                <w:rFonts w:cs="Calibri"/>
                <w:b/>
                <w:bCs/>
              </w:rPr>
            </w:pPr>
            <w:r w:rsidRPr="008D2320">
              <w:rPr>
                <w:rFonts w:eastAsia="Arial" w:cs="Calibri"/>
                <w:b/>
              </w:rPr>
              <w:t>Maximum value</w:t>
            </w:r>
          </w:p>
        </w:tc>
        <w:tc>
          <w:tcPr>
            <w:tcW w:w="850" w:type="dxa"/>
            <w:shd w:val="clear" w:color="auto" w:fill="3B3838" w:themeFill="background2" w:themeFillShade="40"/>
            <w:vAlign w:val="center"/>
          </w:tcPr>
          <w:p w14:paraId="08D7E795" w14:textId="77777777" w:rsidR="002A0D5F" w:rsidRPr="008D2320" w:rsidRDefault="002A0D5F" w:rsidP="002A0D5F">
            <w:pPr>
              <w:jc w:val="center"/>
              <w:rPr>
                <w:rFonts w:cs="Calibri"/>
                <w:b/>
                <w:bCs/>
              </w:rPr>
            </w:pPr>
            <w:r w:rsidRPr="008D2320">
              <w:rPr>
                <w:rFonts w:eastAsia="Arial" w:cs="Calibri"/>
                <w:b/>
              </w:rPr>
              <w:t>Unit</w:t>
            </w:r>
          </w:p>
        </w:tc>
      </w:tr>
      <w:tr w:rsidR="002A0D5F" w:rsidRPr="008D2320" w14:paraId="76878AF5" w14:textId="77777777" w:rsidTr="00F31927">
        <w:trPr>
          <w:trHeight w:val="227"/>
        </w:trPr>
        <w:tc>
          <w:tcPr>
            <w:tcW w:w="2943" w:type="dxa"/>
            <w:vAlign w:val="center"/>
          </w:tcPr>
          <w:p w14:paraId="57CC2EF0" w14:textId="77777777" w:rsidR="002A0D5F" w:rsidRPr="008D2320" w:rsidRDefault="002A0D5F" w:rsidP="002A0D5F">
            <w:pPr>
              <w:rPr>
                <w:rFonts w:eastAsiaTheme="minorEastAsia" w:cs="Calibri"/>
              </w:rPr>
            </w:pPr>
            <w:r w:rsidRPr="008D2320">
              <w:rPr>
                <w:rFonts w:cs="Calibri"/>
              </w:rPr>
              <w:t>P</w:t>
            </w:r>
            <w:r w:rsidRPr="008D2320">
              <w:rPr>
                <w:rFonts w:cs="Calibri"/>
                <w:vertAlign w:val="subscript"/>
              </w:rPr>
              <w:t>D</w:t>
            </w:r>
            <w:r w:rsidRPr="008D2320">
              <w:rPr>
                <w:rFonts w:cs="Calibri"/>
              </w:rPr>
              <w:tab/>
            </w:r>
            <w:r w:rsidRPr="008D2320">
              <w:rPr>
                <w:rFonts w:cs="Calibri"/>
              </w:rPr>
              <w:tab/>
              <w:t>Power dissipation</w:t>
            </w:r>
          </w:p>
        </w:tc>
        <w:tc>
          <w:tcPr>
            <w:tcW w:w="3828" w:type="dxa"/>
            <w:vAlign w:val="center"/>
          </w:tcPr>
          <w:p w14:paraId="4F31A2AD" w14:textId="77777777" w:rsidR="002A0D5F" w:rsidRPr="008D2320" w:rsidRDefault="002A0D5F" w:rsidP="0093181B">
            <w:pPr>
              <w:rPr>
                <w:rFonts w:eastAsiaTheme="minorEastAsia" w:cs="Calibri"/>
              </w:rPr>
            </w:pPr>
            <w:r w:rsidRPr="008D2320">
              <w:rPr>
                <w:rFonts w:eastAsiaTheme="minorEastAsia" w:cs="Calibri"/>
              </w:rPr>
              <w:t>V</w:t>
            </w:r>
            <w:r w:rsidRPr="008D2320">
              <w:rPr>
                <w:rFonts w:eastAsiaTheme="minorEastAsia" w:cs="Calibri"/>
                <w:vertAlign w:val="subscript"/>
              </w:rPr>
              <w:t>INP</w:t>
            </w:r>
            <w:r w:rsidRPr="008D2320">
              <w:rPr>
                <w:rFonts w:eastAsiaTheme="minorEastAsia" w:cs="Calibri"/>
              </w:rPr>
              <w:t xml:space="preserve"> = 5.5V, V</w:t>
            </w:r>
            <w:r w:rsidRPr="008D2320">
              <w:rPr>
                <w:rFonts w:eastAsiaTheme="minorEastAsia" w:cs="Calibri"/>
                <w:vertAlign w:val="subscript"/>
              </w:rPr>
              <w:t>ISO</w:t>
            </w:r>
            <w:r w:rsidRPr="008D2320">
              <w:rPr>
                <w:rFonts w:eastAsiaTheme="minorEastAsia" w:cs="Calibri"/>
              </w:rPr>
              <w:t xml:space="preserve"> = 5.4V, 3</w:t>
            </w:r>
            <w:r w:rsidR="0093181B" w:rsidRPr="008D2320">
              <w:rPr>
                <w:rFonts w:eastAsiaTheme="minorEastAsia" w:cs="Calibri"/>
              </w:rPr>
              <w:t>0</w:t>
            </w:r>
            <w:r w:rsidRPr="008D2320">
              <w:rPr>
                <w:rFonts w:eastAsiaTheme="minorEastAsia" w:cs="Calibri"/>
              </w:rPr>
              <w:t>0mA output current</w:t>
            </w:r>
          </w:p>
        </w:tc>
        <w:tc>
          <w:tcPr>
            <w:tcW w:w="1134" w:type="dxa"/>
            <w:tcBorders>
              <w:right w:val="nil"/>
            </w:tcBorders>
            <w:vAlign w:val="center"/>
          </w:tcPr>
          <w:p w14:paraId="3E3A997E" w14:textId="77777777" w:rsidR="002A0D5F" w:rsidRPr="008D2320" w:rsidRDefault="002A0D5F" w:rsidP="002A0D5F">
            <w:pPr>
              <w:jc w:val="center"/>
              <w:rPr>
                <w:rFonts w:eastAsiaTheme="minorEastAsia" w:cs="Calibri"/>
              </w:rPr>
            </w:pPr>
          </w:p>
        </w:tc>
        <w:tc>
          <w:tcPr>
            <w:tcW w:w="992" w:type="dxa"/>
            <w:tcBorders>
              <w:left w:val="nil"/>
              <w:right w:val="nil"/>
            </w:tcBorders>
            <w:vAlign w:val="center"/>
          </w:tcPr>
          <w:p w14:paraId="691F5E06" w14:textId="77777777" w:rsidR="002A0D5F" w:rsidRPr="008D2320" w:rsidRDefault="002A0D5F" w:rsidP="002A0D5F">
            <w:pPr>
              <w:jc w:val="center"/>
              <w:rPr>
                <w:rFonts w:eastAsiaTheme="minorEastAsia" w:cs="Calibri"/>
              </w:rPr>
            </w:pPr>
          </w:p>
        </w:tc>
        <w:tc>
          <w:tcPr>
            <w:tcW w:w="1021" w:type="dxa"/>
            <w:tcBorders>
              <w:left w:val="nil"/>
            </w:tcBorders>
            <w:vAlign w:val="center"/>
          </w:tcPr>
          <w:p w14:paraId="7366F18E" w14:textId="77777777" w:rsidR="002A0D5F" w:rsidRPr="008D2320" w:rsidRDefault="0093181B" w:rsidP="002A0D5F">
            <w:pPr>
              <w:jc w:val="center"/>
              <w:rPr>
                <w:rFonts w:eastAsiaTheme="minorEastAsia" w:cs="Calibri"/>
              </w:rPr>
            </w:pPr>
            <w:r w:rsidRPr="008D2320">
              <w:rPr>
                <w:rFonts w:eastAsiaTheme="minorEastAsia" w:cs="Calibri"/>
              </w:rPr>
              <w:t>3</w:t>
            </w:r>
          </w:p>
        </w:tc>
        <w:tc>
          <w:tcPr>
            <w:tcW w:w="850" w:type="dxa"/>
            <w:vAlign w:val="center"/>
          </w:tcPr>
          <w:p w14:paraId="4F4DCB92" w14:textId="77777777" w:rsidR="002A0D5F" w:rsidRPr="008D2320" w:rsidRDefault="002A0D5F" w:rsidP="002A0D5F">
            <w:pPr>
              <w:jc w:val="center"/>
              <w:rPr>
                <w:rFonts w:eastAsiaTheme="minorEastAsia" w:cs="Calibri"/>
              </w:rPr>
            </w:pPr>
            <w:r w:rsidRPr="008D2320">
              <w:rPr>
                <w:rFonts w:eastAsiaTheme="minorEastAsia" w:cs="Calibri"/>
              </w:rPr>
              <w:t>W</w:t>
            </w:r>
          </w:p>
        </w:tc>
      </w:tr>
    </w:tbl>
    <w:p w14:paraId="48EAE0EC" w14:textId="77777777" w:rsidR="002A0D5F" w:rsidRPr="008D2320" w:rsidRDefault="002A0D5F" w:rsidP="002A0D5F">
      <w:pPr>
        <w:rPr>
          <w:rFonts w:eastAsiaTheme="minorEastAsia" w:cs="Calibri"/>
        </w:rPr>
      </w:pPr>
    </w:p>
    <w:p w14:paraId="75C3AAC1" w14:textId="77777777" w:rsidR="00277B3C" w:rsidRPr="008D2320" w:rsidRDefault="00277B3C">
      <w:pPr>
        <w:rPr>
          <w:rFonts w:eastAsiaTheme="minorEastAsia" w:cs="Calibri"/>
        </w:rPr>
      </w:pPr>
    </w:p>
    <w:p w14:paraId="6E7A92F7" w14:textId="77777777" w:rsidR="00277B3C" w:rsidRPr="008D2320" w:rsidRDefault="00875FFF">
      <w:pPr>
        <w:spacing w:line="240" w:lineRule="auto"/>
        <w:rPr>
          <w:rFonts w:eastAsiaTheme="minorEastAsia" w:cs="Calibri"/>
        </w:rPr>
      </w:pPr>
      <w:r w:rsidRPr="008D2320">
        <w:rPr>
          <w:rFonts w:eastAsiaTheme="minorEastAsia" w:cs="Calibri"/>
        </w:rPr>
        <w:br w:type="page"/>
      </w:r>
    </w:p>
    <w:p w14:paraId="64EE72AE" w14:textId="01579283" w:rsidR="00277B3C" w:rsidRPr="00FE0A1E" w:rsidRDefault="0093181B" w:rsidP="00FE0A1E">
      <w:pPr>
        <w:pStyle w:val="2"/>
        <w:rPr>
          <w:rFonts w:cs="Calibri"/>
        </w:rPr>
      </w:pPr>
      <w:bookmarkStart w:id="26" w:name="_Toc176521540"/>
      <w:r w:rsidRPr="008D2320">
        <w:rPr>
          <w:rFonts w:eastAsia="Arial" w:cs="Calibri"/>
        </w:rPr>
        <w:lastRenderedPageBreak/>
        <w:t>Insulation Specification</w:t>
      </w:r>
      <w:r w:rsidRPr="008D2320">
        <w:rPr>
          <w:rFonts w:eastAsiaTheme="minorEastAsia" w:cs="Calibri"/>
        </w:rPr>
        <w:t>s</w:t>
      </w:r>
      <w:bookmarkEnd w:id="26"/>
    </w:p>
    <w:tbl>
      <w:tblPr>
        <w:tblStyle w:val="af5"/>
        <w:tblW w:w="0" w:type="auto"/>
        <w:tblLook w:val="04A0" w:firstRow="1" w:lastRow="0" w:firstColumn="1" w:lastColumn="0" w:noHBand="0" w:noVBand="1"/>
      </w:tblPr>
      <w:tblGrid>
        <w:gridCol w:w="861"/>
        <w:gridCol w:w="3386"/>
        <w:gridCol w:w="4395"/>
        <w:gridCol w:w="1418"/>
        <w:gridCol w:w="730"/>
      </w:tblGrid>
      <w:tr w:rsidR="00FE0A1E" w14:paraId="15332CC5" w14:textId="77777777" w:rsidTr="00FC743C">
        <w:trPr>
          <w:trHeight w:val="227"/>
        </w:trPr>
        <w:tc>
          <w:tcPr>
            <w:tcW w:w="4247" w:type="dxa"/>
            <w:gridSpan w:val="2"/>
            <w:shd w:val="clear" w:color="auto" w:fill="3B3838" w:themeFill="background2" w:themeFillShade="40"/>
            <w:vAlign w:val="center"/>
          </w:tcPr>
          <w:p w14:paraId="4E2C30FF" w14:textId="77777777" w:rsidR="00FE0A1E" w:rsidRPr="00705889" w:rsidRDefault="00FE0A1E" w:rsidP="00FC743C">
            <w:pPr>
              <w:jc w:val="center"/>
              <w:rPr>
                <w:rFonts w:eastAsiaTheme="minorEastAsia"/>
                <w:b/>
              </w:rPr>
            </w:pPr>
            <w:r w:rsidRPr="00705889">
              <w:rPr>
                <w:rFonts w:eastAsiaTheme="minorEastAsia" w:hint="eastAsia"/>
                <w:b/>
              </w:rPr>
              <w:t>P</w:t>
            </w:r>
            <w:r w:rsidRPr="00705889">
              <w:rPr>
                <w:rFonts w:eastAsiaTheme="minorEastAsia"/>
                <w:b/>
              </w:rPr>
              <w:t>ARAMETR</w:t>
            </w:r>
          </w:p>
        </w:tc>
        <w:tc>
          <w:tcPr>
            <w:tcW w:w="4395" w:type="dxa"/>
            <w:shd w:val="clear" w:color="auto" w:fill="3B3838" w:themeFill="background2" w:themeFillShade="40"/>
            <w:vAlign w:val="center"/>
          </w:tcPr>
          <w:p w14:paraId="10608008" w14:textId="77777777" w:rsidR="00FE0A1E" w:rsidRPr="00705889" w:rsidRDefault="00FE0A1E" w:rsidP="00FC743C">
            <w:pPr>
              <w:jc w:val="center"/>
              <w:rPr>
                <w:rFonts w:eastAsiaTheme="minorEastAsia"/>
                <w:b/>
              </w:rPr>
            </w:pPr>
            <w:r w:rsidRPr="00705889">
              <w:rPr>
                <w:rFonts w:eastAsiaTheme="minorEastAsia" w:hint="eastAsia"/>
                <w:b/>
              </w:rPr>
              <w:t>T</w:t>
            </w:r>
            <w:r w:rsidRPr="00705889">
              <w:rPr>
                <w:rFonts w:eastAsiaTheme="minorEastAsia"/>
                <w:b/>
              </w:rPr>
              <w:t>EST CONDITIONS</w:t>
            </w:r>
          </w:p>
        </w:tc>
        <w:tc>
          <w:tcPr>
            <w:tcW w:w="1418" w:type="dxa"/>
            <w:shd w:val="clear" w:color="auto" w:fill="3B3838" w:themeFill="background2" w:themeFillShade="40"/>
            <w:vAlign w:val="center"/>
          </w:tcPr>
          <w:p w14:paraId="611C5AC4" w14:textId="77777777" w:rsidR="00FE0A1E" w:rsidRPr="00705889" w:rsidRDefault="00FE0A1E" w:rsidP="00FC743C">
            <w:pPr>
              <w:jc w:val="center"/>
              <w:rPr>
                <w:rFonts w:eastAsiaTheme="minorEastAsia"/>
                <w:b/>
              </w:rPr>
            </w:pPr>
            <w:r w:rsidRPr="00705889">
              <w:rPr>
                <w:rFonts w:eastAsiaTheme="minorEastAsia" w:hint="eastAsia"/>
                <w:b/>
              </w:rPr>
              <w:t>V</w:t>
            </w:r>
            <w:r w:rsidRPr="00705889">
              <w:rPr>
                <w:rFonts w:eastAsiaTheme="minorEastAsia"/>
                <w:b/>
              </w:rPr>
              <w:t>ALUE</w:t>
            </w:r>
          </w:p>
        </w:tc>
        <w:tc>
          <w:tcPr>
            <w:tcW w:w="730" w:type="dxa"/>
            <w:shd w:val="clear" w:color="auto" w:fill="3B3838" w:themeFill="background2" w:themeFillShade="40"/>
            <w:vAlign w:val="center"/>
          </w:tcPr>
          <w:p w14:paraId="17D30352" w14:textId="77777777" w:rsidR="00FE0A1E" w:rsidRPr="00705889" w:rsidRDefault="00FE0A1E" w:rsidP="00FC743C">
            <w:pPr>
              <w:jc w:val="center"/>
              <w:rPr>
                <w:rFonts w:eastAsiaTheme="minorEastAsia"/>
                <w:b/>
              </w:rPr>
            </w:pPr>
            <w:r w:rsidRPr="00705889">
              <w:rPr>
                <w:rFonts w:eastAsiaTheme="minorEastAsia" w:hint="eastAsia"/>
                <w:b/>
              </w:rPr>
              <w:t>U</w:t>
            </w:r>
            <w:r w:rsidRPr="00705889">
              <w:rPr>
                <w:rFonts w:eastAsiaTheme="minorEastAsia"/>
                <w:b/>
              </w:rPr>
              <w:t>NIT</w:t>
            </w:r>
          </w:p>
        </w:tc>
      </w:tr>
      <w:tr w:rsidR="00FE0A1E" w14:paraId="1B631F70" w14:textId="77777777" w:rsidTr="00FC743C">
        <w:tc>
          <w:tcPr>
            <w:tcW w:w="861" w:type="dxa"/>
            <w:tcBorders>
              <w:right w:val="nil"/>
            </w:tcBorders>
            <w:vAlign w:val="center"/>
          </w:tcPr>
          <w:p w14:paraId="67493C15" w14:textId="77777777" w:rsidR="00FE0A1E" w:rsidRPr="008B7B81" w:rsidRDefault="00FE0A1E" w:rsidP="00FC743C">
            <w:pPr>
              <w:jc w:val="both"/>
              <w:rPr>
                <w:rFonts w:eastAsiaTheme="minorEastAsia"/>
                <w:vertAlign w:val="superscript"/>
              </w:rPr>
            </w:pPr>
            <w:r>
              <w:rPr>
                <w:rFonts w:eastAsiaTheme="minorEastAsia" w:hint="eastAsia"/>
              </w:rPr>
              <w:t>C</w:t>
            </w:r>
            <w:r>
              <w:rPr>
                <w:rFonts w:eastAsiaTheme="minorEastAsia"/>
              </w:rPr>
              <w:t>LR</w:t>
            </w:r>
          </w:p>
        </w:tc>
        <w:tc>
          <w:tcPr>
            <w:tcW w:w="3386" w:type="dxa"/>
            <w:tcBorders>
              <w:left w:val="nil"/>
            </w:tcBorders>
            <w:vAlign w:val="center"/>
          </w:tcPr>
          <w:p w14:paraId="7F92EC82" w14:textId="77777777" w:rsidR="00FE0A1E" w:rsidRPr="008B7B81" w:rsidRDefault="00FE0A1E" w:rsidP="00FC743C">
            <w:pPr>
              <w:jc w:val="both"/>
              <w:rPr>
                <w:rFonts w:eastAsiaTheme="minorEastAsia"/>
                <w:vertAlign w:val="superscript"/>
              </w:rPr>
            </w:pPr>
            <w:r w:rsidRPr="00350F2D">
              <w:rPr>
                <w:rFonts w:eastAsiaTheme="minorEastAsia"/>
              </w:rPr>
              <w:t>External clearance</w:t>
            </w:r>
            <w:r>
              <w:rPr>
                <w:rFonts w:eastAsiaTheme="minorEastAsia"/>
                <w:vertAlign w:val="superscript"/>
              </w:rPr>
              <w:t>1</w:t>
            </w:r>
          </w:p>
        </w:tc>
        <w:tc>
          <w:tcPr>
            <w:tcW w:w="4395" w:type="dxa"/>
          </w:tcPr>
          <w:p w14:paraId="4288333C" w14:textId="77777777" w:rsidR="00FE0A1E" w:rsidRDefault="00FE0A1E" w:rsidP="00FC743C">
            <w:pPr>
              <w:jc w:val="both"/>
            </w:pPr>
            <w:r w:rsidRPr="004C755C">
              <w:t>Shortest terminal-to-terminal distance through air</w:t>
            </w:r>
          </w:p>
        </w:tc>
        <w:tc>
          <w:tcPr>
            <w:tcW w:w="1418" w:type="dxa"/>
            <w:vAlign w:val="center"/>
          </w:tcPr>
          <w:p w14:paraId="7E224FF2" w14:textId="77777777" w:rsidR="00FE0A1E" w:rsidRPr="00B471C0" w:rsidRDefault="00FE0A1E" w:rsidP="00FC743C">
            <w:pPr>
              <w:jc w:val="center"/>
              <w:rPr>
                <w:rFonts w:eastAsiaTheme="minorEastAsia"/>
              </w:rPr>
            </w:pPr>
            <w:r>
              <w:rPr>
                <w:rFonts w:eastAsiaTheme="minorEastAsia" w:hint="eastAsia"/>
              </w:rPr>
              <w:t>8</w:t>
            </w:r>
          </w:p>
        </w:tc>
        <w:tc>
          <w:tcPr>
            <w:tcW w:w="730" w:type="dxa"/>
            <w:vAlign w:val="center"/>
          </w:tcPr>
          <w:p w14:paraId="0561FE3D" w14:textId="77777777" w:rsidR="00FE0A1E" w:rsidRPr="00296D44" w:rsidRDefault="00FE0A1E" w:rsidP="00FC743C">
            <w:pPr>
              <w:jc w:val="center"/>
              <w:rPr>
                <w:rFonts w:eastAsiaTheme="minorEastAsia"/>
              </w:rPr>
            </w:pPr>
            <w:r>
              <w:rPr>
                <w:rFonts w:eastAsiaTheme="minorEastAsia" w:hint="eastAsia"/>
              </w:rPr>
              <w:t>m</w:t>
            </w:r>
            <w:r>
              <w:rPr>
                <w:rFonts w:eastAsiaTheme="minorEastAsia"/>
              </w:rPr>
              <w:t>m</w:t>
            </w:r>
          </w:p>
        </w:tc>
      </w:tr>
      <w:tr w:rsidR="00FE0A1E" w14:paraId="343660DF" w14:textId="77777777" w:rsidTr="00FC743C">
        <w:tc>
          <w:tcPr>
            <w:tcW w:w="861" w:type="dxa"/>
            <w:tcBorders>
              <w:right w:val="nil"/>
            </w:tcBorders>
            <w:vAlign w:val="center"/>
          </w:tcPr>
          <w:p w14:paraId="44B9C4C8" w14:textId="77777777" w:rsidR="00FE0A1E" w:rsidRPr="008B7B81" w:rsidRDefault="00FE0A1E" w:rsidP="00FC743C">
            <w:pPr>
              <w:jc w:val="both"/>
              <w:rPr>
                <w:rFonts w:eastAsiaTheme="minorEastAsia"/>
                <w:vertAlign w:val="superscript"/>
              </w:rPr>
            </w:pPr>
            <w:r>
              <w:rPr>
                <w:rFonts w:eastAsiaTheme="minorEastAsia" w:hint="eastAsia"/>
              </w:rPr>
              <w:t>C</w:t>
            </w:r>
            <w:r>
              <w:rPr>
                <w:rFonts w:eastAsiaTheme="minorEastAsia"/>
              </w:rPr>
              <w:t>PG</w:t>
            </w:r>
          </w:p>
        </w:tc>
        <w:tc>
          <w:tcPr>
            <w:tcW w:w="3386" w:type="dxa"/>
            <w:tcBorders>
              <w:left w:val="nil"/>
            </w:tcBorders>
            <w:vAlign w:val="center"/>
          </w:tcPr>
          <w:p w14:paraId="25BF163B" w14:textId="77777777" w:rsidR="00FE0A1E" w:rsidRPr="008B7B81" w:rsidRDefault="00FE0A1E" w:rsidP="00FC743C">
            <w:pPr>
              <w:jc w:val="both"/>
              <w:rPr>
                <w:rFonts w:eastAsiaTheme="minorEastAsia"/>
                <w:vertAlign w:val="superscript"/>
              </w:rPr>
            </w:pPr>
            <w:r w:rsidRPr="00350F2D">
              <w:rPr>
                <w:rFonts w:eastAsiaTheme="minorEastAsia"/>
              </w:rPr>
              <w:t>External creepage</w:t>
            </w:r>
            <w:r>
              <w:rPr>
                <w:rFonts w:eastAsiaTheme="minorEastAsia"/>
                <w:vertAlign w:val="superscript"/>
              </w:rPr>
              <w:t>1</w:t>
            </w:r>
          </w:p>
        </w:tc>
        <w:tc>
          <w:tcPr>
            <w:tcW w:w="4395" w:type="dxa"/>
          </w:tcPr>
          <w:p w14:paraId="2EC4ACA7" w14:textId="77777777" w:rsidR="00FE0A1E" w:rsidRDefault="00FE0A1E" w:rsidP="00FC743C">
            <w:pPr>
              <w:jc w:val="both"/>
            </w:pPr>
            <w:r>
              <w:t>Shortest terminal-to-terminal distance across the package</w:t>
            </w:r>
            <w:r>
              <w:rPr>
                <w:rFonts w:eastAsiaTheme="minorEastAsia" w:hint="eastAsia"/>
              </w:rPr>
              <w:t xml:space="preserve"> </w:t>
            </w:r>
            <w:r>
              <w:t>surface</w:t>
            </w:r>
          </w:p>
        </w:tc>
        <w:tc>
          <w:tcPr>
            <w:tcW w:w="1418" w:type="dxa"/>
            <w:vAlign w:val="center"/>
          </w:tcPr>
          <w:p w14:paraId="4A2046A1" w14:textId="77777777" w:rsidR="00FE0A1E" w:rsidRPr="00B471C0" w:rsidRDefault="00FE0A1E" w:rsidP="00FC743C">
            <w:pPr>
              <w:jc w:val="center"/>
              <w:rPr>
                <w:rFonts w:eastAsiaTheme="minorEastAsia"/>
              </w:rPr>
            </w:pPr>
            <w:r>
              <w:rPr>
                <w:rFonts w:eastAsiaTheme="minorEastAsia" w:hint="eastAsia"/>
              </w:rPr>
              <w:t>8</w:t>
            </w:r>
          </w:p>
        </w:tc>
        <w:tc>
          <w:tcPr>
            <w:tcW w:w="730" w:type="dxa"/>
            <w:vAlign w:val="center"/>
          </w:tcPr>
          <w:p w14:paraId="53425EA9" w14:textId="77777777" w:rsidR="00FE0A1E" w:rsidRPr="00296D44" w:rsidRDefault="00FE0A1E" w:rsidP="00FC743C">
            <w:pPr>
              <w:jc w:val="center"/>
              <w:rPr>
                <w:rFonts w:eastAsiaTheme="minorEastAsia"/>
              </w:rPr>
            </w:pPr>
            <w:r>
              <w:rPr>
                <w:rFonts w:eastAsiaTheme="minorEastAsia" w:hint="eastAsia"/>
              </w:rPr>
              <w:t>m</w:t>
            </w:r>
            <w:r>
              <w:rPr>
                <w:rFonts w:eastAsiaTheme="minorEastAsia"/>
              </w:rPr>
              <w:t>m</w:t>
            </w:r>
          </w:p>
        </w:tc>
      </w:tr>
      <w:tr w:rsidR="00FE0A1E" w14:paraId="0F9800B5" w14:textId="77777777" w:rsidTr="00FC743C">
        <w:tc>
          <w:tcPr>
            <w:tcW w:w="861" w:type="dxa"/>
            <w:tcBorders>
              <w:right w:val="nil"/>
            </w:tcBorders>
            <w:vAlign w:val="center"/>
          </w:tcPr>
          <w:p w14:paraId="2D22AF6E" w14:textId="5B3F6D30" w:rsidR="00FE0A1E" w:rsidRDefault="00FE0A1E" w:rsidP="00FE0A1E">
            <w:pPr>
              <w:jc w:val="both"/>
              <w:rPr>
                <w:rFonts w:eastAsiaTheme="minorEastAsia"/>
              </w:rPr>
            </w:pPr>
            <w:r w:rsidRPr="008D2320">
              <w:rPr>
                <w:rFonts w:eastAsia="Arial" w:cs="Calibri"/>
              </w:rPr>
              <w:t>DTI</w:t>
            </w:r>
          </w:p>
        </w:tc>
        <w:tc>
          <w:tcPr>
            <w:tcW w:w="3386" w:type="dxa"/>
            <w:tcBorders>
              <w:left w:val="nil"/>
            </w:tcBorders>
            <w:vAlign w:val="center"/>
          </w:tcPr>
          <w:p w14:paraId="26B0D5D8" w14:textId="6C0FA47E" w:rsidR="00FE0A1E" w:rsidRPr="00350F2D" w:rsidRDefault="00FE0A1E" w:rsidP="00FE0A1E">
            <w:pPr>
              <w:jc w:val="both"/>
              <w:rPr>
                <w:rFonts w:eastAsiaTheme="minorEastAsia"/>
              </w:rPr>
            </w:pPr>
            <w:r w:rsidRPr="008D2320">
              <w:rPr>
                <w:rFonts w:eastAsia="Arial" w:cs="Calibri"/>
              </w:rPr>
              <w:t>Distance through the insulation</w:t>
            </w:r>
          </w:p>
        </w:tc>
        <w:tc>
          <w:tcPr>
            <w:tcW w:w="4395" w:type="dxa"/>
          </w:tcPr>
          <w:p w14:paraId="690892DD" w14:textId="2804177C" w:rsidR="00FE0A1E" w:rsidRDefault="00FE0A1E" w:rsidP="00FE0A1E">
            <w:pPr>
              <w:jc w:val="both"/>
            </w:pPr>
            <w:r w:rsidRPr="008D2320">
              <w:rPr>
                <w:rFonts w:eastAsia="Arial" w:cs="Calibri"/>
              </w:rPr>
              <w:t>Minimum internal gap (internal clearance)</w:t>
            </w:r>
          </w:p>
        </w:tc>
        <w:tc>
          <w:tcPr>
            <w:tcW w:w="1418" w:type="dxa"/>
            <w:vAlign w:val="center"/>
          </w:tcPr>
          <w:p w14:paraId="08F7087F" w14:textId="61D3180A" w:rsidR="00FE0A1E" w:rsidRDefault="00FE0A1E" w:rsidP="00FE0A1E">
            <w:pPr>
              <w:jc w:val="center"/>
              <w:rPr>
                <w:rFonts w:eastAsiaTheme="minorEastAsia"/>
              </w:rPr>
            </w:pPr>
            <w:r>
              <w:rPr>
                <w:rFonts w:eastAsiaTheme="minorEastAsia" w:cs="Calibri"/>
              </w:rPr>
              <w:t>28</w:t>
            </w:r>
          </w:p>
        </w:tc>
        <w:tc>
          <w:tcPr>
            <w:tcW w:w="730" w:type="dxa"/>
            <w:vAlign w:val="center"/>
          </w:tcPr>
          <w:p w14:paraId="080DAC4F" w14:textId="7A4E270C" w:rsidR="00FE0A1E" w:rsidRDefault="00FE0A1E" w:rsidP="00FE0A1E">
            <w:pPr>
              <w:jc w:val="center"/>
              <w:rPr>
                <w:rFonts w:eastAsiaTheme="minorEastAsia"/>
              </w:rPr>
            </w:pPr>
            <w:r w:rsidRPr="008D2320">
              <w:rPr>
                <w:rFonts w:cs="Calibri"/>
              </w:rPr>
              <w:t>μm</w:t>
            </w:r>
          </w:p>
        </w:tc>
      </w:tr>
      <w:tr w:rsidR="00FE0A1E" w14:paraId="77AE8537" w14:textId="77777777" w:rsidTr="00FC743C">
        <w:tc>
          <w:tcPr>
            <w:tcW w:w="861" w:type="dxa"/>
            <w:tcBorders>
              <w:right w:val="nil"/>
            </w:tcBorders>
            <w:vAlign w:val="center"/>
          </w:tcPr>
          <w:p w14:paraId="252F1EEF" w14:textId="77777777" w:rsidR="00FE0A1E" w:rsidRPr="00350F2D" w:rsidRDefault="00FE0A1E" w:rsidP="00FC743C">
            <w:pPr>
              <w:jc w:val="both"/>
              <w:rPr>
                <w:rFonts w:eastAsiaTheme="minorEastAsia"/>
              </w:rPr>
            </w:pPr>
            <w:r>
              <w:rPr>
                <w:rFonts w:eastAsiaTheme="minorEastAsia" w:hint="eastAsia"/>
              </w:rPr>
              <w:t>C</w:t>
            </w:r>
            <w:r>
              <w:rPr>
                <w:rFonts w:eastAsiaTheme="minorEastAsia"/>
              </w:rPr>
              <w:t>TI</w:t>
            </w:r>
          </w:p>
        </w:tc>
        <w:tc>
          <w:tcPr>
            <w:tcW w:w="3386" w:type="dxa"/>
            <w:tcBorders>
              <w:left w:val="nil"/>
            </w:tcBorders>
            <w:vAlign w:val="center"/>
          </w:tcPr>
          <w:p w14:paraId="1BC27B16" w14:textId="77777777" w:rsidR="00FE0A1E" w:rsidRPr="00350F2D" w:rsidRDefault="00FE0A1E" w:rsidP="00FC743C">
            <w:pPr>
              <w:jc w:val="both"/>
              <w:rPr>
                <w:rFonts w:eastAsiaTheme="minorEastAsia"/>
              </w:rPr>
            </w:pPr>
            <w:r w:rsidRPr="00350F2D">
              <w:rPr>
                <w:rFonts w:eastAsiaTheme="minorEastAsia"/>
              </w:rPr>
              <w:t>Comparative tracking index</w:t>
            </w:r>
          </w:p>
        </w:tc>
        <w:tc>
          <w:tcPr>
            <w:tcW w:w="4395" w:type="dxa"/>
          </w:tcPr>
          <w:p w14:paraId="0EF8C0AE" w14:textId="77777777" w:rsidR="00FE0A1E" w:rsidRDefault="00FE0A1E" w:rsidP="00FC743C">
            <w:r w:rsidRPr="004C755C">
              <w:t>DIN EN 60112 (VDE 0303-11); IEC 60112</w:t>
            </w:r>
          </w:p>
        </w:tc>
        <w:tc>
          <w:tcPr>
            <w:tcW w:w="1418" w:type="dxa"/>
            <w:vAlign w:val="center"/>
          </w:tcPr>
          <w:p w14:paraId="780483D6" w14:textId="77777777" w:rsidR="00FE0A1E" w:rsidRPr="00B471C0" w:rsidRDefault="00FE0A1E" w:rsidP="00FC743C">
            <w:pPr>
              <w:jc w:val="center"/>
              <w:rPr>
                <w:rFonts w:eastAsiaTheme="minorEastAsia"/>
              </w:rPr>
            </w:pPr>
            <w:r>
              <w:rPr>
                <w:rFonts w:eastAsiaTheme="minorEastAsia" w:hint="eastAsia"/>
              </w:rPr>
              <w:t>&gt;</w:t>
            </w:r>
            <w:r>
              <w:rPr>
                <w:rFonts w:eastAsiaTheme="minorEastAsia"/>
              </w:rPr>
              <w:t xml:space="preserve"> 600</w:t>
            </w:r>
          </w:p>
        </w:tc>
        <w:tc>
          <w:tcPr>
            <w:tcW w:w="730" w:type="dxa"/>
            <w:vAlign w:val="center"/>
          </w:tcPr>
          <w:p w14:paraId="6042A486" w14:textId="77777777" w:rsidR="00FE0A1E" w:rsidRDefault="00FE0A1E" w:rsidP="00FC743C">
            <w:pPr>
              <w:jc w:val="center"/>
            </w:pPr>
            <w:r w:rsidRPr="00BC074C">
              <w:t>V</w:t>
            </w:r>
          </w:p>
        </w:tc>
      </w:tr>
      <w:tr w:rsidR="00FE0A1E" w14:paraId="507BDBBC" w14:textId="77777777" w:rsidTr="00FC743C">
        <w:tc>
          <w:tcPr>
            <w:tcW w:w="861" w:type="dxa"/>
            <w:tcBorders>
              <w:right w:val="nil"/>
            </w:tcBorders>
          </w:tcPr>
          <w:p w14:paraId="7D397554" w14:textId="77777777" w:rsidR="00FE0A1E" w:rsidRPr="00350F2D" w:rsidRDefault="00FE0A1E" w:rsidP="00FC743C">
            <w:pPr>
              <w:rPr>
                <w:rFonts w:eastAsiaTheme="minorEastAsia"/>
              </w:rPr>
            </w:pPr>
          </w:p>
        </w:tc>
        <w:tc>
          <w:tcPr>
            <w:tcW w:w="3386" w:type="dxa"/>
            <w:tcBorders>
              <w:left w:val="nil"/>
            </w:tcBorders>
          </w:tcPr>
          <w:p w14:paraId="20571C84" w14:textId="77777777" w:rsidR="00FE0A1E" w:rsidRPr="00350F2D" w:rsidRDefault="00FE0A1E" w:rsidP="00FC743C">
            <w:pPr>
              <w:rPr>
                <w:rFonts w:eastAsiaTheme="minorEastAsia"/>
              </w:rPr>
            </w:pPr>
            <w:r w:rsidRPr="00350F2D">
              <w:rPr>
                <w:rFonts w:eastAsiaTheme="minorEastAsia"/>
              </w:rPr>
              <w:t>Material group</w:t>
            </w:r>
          </w:p>
        </w:tc>
        <w:tc>
          <w:tcPr>
            <w:tcW w:w="4395" w:type="dxa"/>
          </w:tcPr>
          <w:p w14:paraId="48EDB750" w14:textId="77777777" w:rsidR="00FE0A1E" w:rsidRDefault="00FE0A1E" w:rsidP="00FC743C">
            <w:r w:rsidRPr="004C755C">
              <w:t>According to IEC 60664-1</w:t>
            </w:r>
          </w:p>
        </w:tc>
        <w:tc>
          <w:tcPr>
            <w:tcW w:w="1418" w:type="dxa"/>
            <w:vAlign w:val="center"/>
          </w:tcPr>
          <w:p w14:paraId="629E5D37" w14:textId="77777777" w:rsidR="00FE0A1E" w:rsidRPr="00B471C0" w:rsidRDefault="00FE0A1E" w:rsidP="00FC743C">
            <w:pPr>
              <w:jc w:val="center"/>
              <w:rPr>
                <w:rFonts w:eastAsiaTheme="minorEastAsia"/>
              </w:rPr>
            </w:pPr>
            <w:r>
              <w:rPr>
                <w:rFonts w:eastAsiaTheme="minorEastAsia" w:hint="eastAsia"/>
              </w:rPr>
              <w:t>I</w:t>
            </w:r>
          </w:p>
        </w:tc>
        <w:tc>
          <w:tcPr>
            <w:tcW w:w="730" w:type="dxa"/>
            <w:vAlign w:val="center"/>
          </w:tcPr>
          <w:p w14:paraId="706AE90F" w14:textId="77777777" w:rsidR="00FE0A1E" w:rsidRDefault="00FE0A1E" w:rsidP="00FC743C">
            <w:pPr>
              <w:jc w:val="center"/>
            </w:pPr>
          </w:p>
        </w:tc>
      </w:tr>
      <w:tr w:rsidR="00FE0A1E" w14:paraId="59D1BA2C" w14:textId="77777777" w:rsidTr="00FC743C">
        <w:tc>
          <w:tcPr>
            <w:tcW w:w="861" w:type="dxa"/>
            <w:vMerge w:val="restart"/>
            <w:tcBorders>
              <w:right w:val="nil"/>
            </w:tcBorders>
            <w:vAlign w:val="center"/>
          </w:tcPr>
          <w:p w14:paraId="3AA99BBB" w14:textId="77777777" w:rsidR="00FE0A1E" w:rsidRPr="00350F2D" w:rsidRDefault="00FE0A1E" w:rsidP="00FC743C">
            <w:pPr>
              <w:jc w:val="both"/>
              <w:rPr>
                <w:rFonts w:eastAsiaTheme="minorEastAsia"/>
              </w:rPr>
            </w:pPr>
          </w:p>
        </w:tc>
        <w:tc>
          <w:tcPr>
            <w:tcW w:w="3386" w:type="dxa"/>
            <w:vMerge w:val="restart"/>
            <w:tcBorders>
              <w:left w:val="nil"/>
            </w:tcBorders>
            <w:vAlign w:val="center"/>
          </w:tcPr>
          <w:p w14:paraId="17C82602" w14:textId="77777777" w:rsidR="00FE0A1E" w:rsidRPr="00350F2D" w:rsidRDefault="00FE0A1E" w:rsidP="00FC743C">
            <w:pPr>
              <w:jc w:val="both"/>
              <w:rPr>
                <w:rFonts w:eastAsiaTheme="minorEastAsia"/>
              </w:rPr>
            </w:pPr>
            <w:r w:rsidRPr="00350F2D">
              <w:rPr>
                <w:rFonts w:eastAsiaTheme="minorEastAsia"/>
              </w:rPr>
              <w:t>Overvoltage category per IEC 60664-1</w:t>
            </w:r>
          </w:p>
        </w:tc>
        <w:tc>
          <w:tcPr>
            <w:tcW w:w="4395" w:type="dxa"/>
          </w:tcPr>
          <w:p w14:paraId="7466E2BB" w14:textId="77777777" w:rsidR="00FE0A1E" w:rsidRDefault="00FE0A1E" w:rsidP="00FC743C">
            <w:r w:rsidRPr="004C755C">
              <w:t xml:space="preserve">Rated mains voltage </w:t>
            </w:r>
            <w:r w:rsidRPr="00296D44">
              <w:rPr>
                <w:rFonts w:cs="Calibri"/>
              </w:rPr>
              <w:t>≤</w:t>
            </w:r>
            <w:r w:rsidRPr="004C755C">
              <w:t xml:space="preserve"> 300V</w:t>
            </w:r>
            <w:r w:rsidRPr="004C755C">
              <w:rPr>
                <w:vertAlign w:val="subscript"/>
              </w:rPr>
              <w:t>RMS</w:t>
            </w:r>
          </w:p>
        </w:tc>
        <w:tc>
          <w:tcPr>
            <w:tcW w:w="1418" w:type="dxa"/>
            <w:vAlign w:val="center"/>
          </w:tcPr>
          <w:p w14:paraId="2A150F21" w14:textId="77777777" w:rsidR="00FE0A1E" w:rsidRPr="00B471C0" w:rsidRDefault="00FE0A1E" w:rsidP="00FC743C">
            <w:pPr>
              <w:jc w:val="center"/>
              <w:rPr>
                <w:rFonts w:eastAsiaTheme="minorEastAsia"/>
              </w:rPr>
            </w:pPr>
            <w:r>
              <w:rPr>
                <w:rFonts w:eastAsiaTheme="minorEastAsia" w:hint="eastAsia"/>
              </w:rPr>
              <w:t>I</w:t>
            </w:r>
            <w:r>
              <w:rPr>
                <w:rFonts w:eastAsiaTheme="minorEastAsia"/>
              </w:rPr>
              <w:t>-IV</w:t>
            </w:r>
          </w:p>
        </w:tc>
        <w:tc>
          <w:tcPr>
            <w:tcW w:w="730" w:type="dxa"/>
            <w:vMerge w:val="restart"/>
            <w:vAlign w:val="center"/>
          </w:tcPr>
          <w:p w14:paraId="04F22DBF" w14:textId="77777777" w:rsidR="00FE0A1E" w:rsidRDefault="00FE0A1E" w:rsidP="00FC743C">
            <w:pPr>
              <w:jc w:val="center"/>
            </w:pPr>
          </w:p>
        </w:tc>
      </w:tr>
      <w:tr w:rsidR="00FE0A1E" w14:paraId="75832837" w14:textId="77777777" w:rsidTr="00FC743C">
        <w:tc>
          <w:tcPr>
            <w:tcW w:w="861" w:type="dxa"/>
            <w:vMerge/>
            <w:tcBorders>
              <w:right w:val="nil"/>
            </w:tcBorders>
          </w:tcPr>
          <w:p w14:paraId="5DE01641" w14:textId="77777777" w:rsidR="00FE0A1E" w:rsidRDefault="00FE0A1E" w:rsidP="00FC743C"/>
        </w:tc>
        <w:tc>
          <w:tcPr>
            <w:tcW w:w="3386" w:type="dxa"/>
            <w:vMerge/>
            <w:tcBorders>
              <w:left w:val="nil"/>
            </w:tcBorders>
          </w:tcPr>
          <w:p w14:paraId="78C2A782" w14:textId="77777777" w:rsidR="00FE0A1E" w:rsidRDefault="00FE0A1E" w:rsidP="00FC743C"/>
        </w:tc>
        <w:tc>
          <w:tcPr>
            <w:tcW w:w="4395" w:type="dxa"/>
          </w:tcPr>
          <w:p w14:paraId="5EA115A5" w14:textId="77777777" w:rsidR="00FE0A1E" w:rsidRDefault="00FE0A1E" w:rsidP="00FC743C">
            <w:r w:rsidRPr="004C755C">
              <w:t xml:space="preserve">Rated mains voltage </w:t>
            </w:r>
            <w:r w:rsidRPr="00296D44">
              <w:rPr>
                <w:rFonts w:cs="Calibri"/>
              </w:rPr>
              <w:t>≤</w:t>
            </w:r>
            <w:r w:rsidRPr="004C755C">
              <w:t xml:space="preserve"> </w:t>
            </w:r>
            <w:r>
              <w:rPr>
                <w:rFonts w:eastAsiaTheme="minorEastAsia" w:hint="eastAsia"/>
              </w:rPr>
              <w:t>6</w:t>
            </w:r>
            <w:r>
              <w:t>00</w:t>
            </w:r>
            <w:r w:rsidRPr="004C755C">
              <w:t>V</w:t>
            </w:r>
            <w:r w:rsidRPr="004C755C">
              <w:rPr>
                <w:vertAlign w:val="subscript"/>
              </w:rPr>
              <w:t>RMS</w:t>
            </w:r>
          </w:p>
        </w:tc>
        <w:tc>
          <w:tcPr>
            <w:tcW w:w="1418" w:type="dxa"/>
            <w:vAlign w:val="center"/>
          </w:tcPr>
          <w:p w14:paraId="64C838AD" w14:textId="77777777" w:rsidR="00FE0A1E" w:rsidRPr="00B471C0" w:rsidRDefault="00FE0A1E" w:rsidP="00FC743C">
            <w:pPr>
              <w:jc w:val="center"/>
              <w:rPr>
                <w:rFonts w:eastAsiaTheme="minorEastAsia"/>
              </w:rPr>
            </w:pPr>
            <w:r>
              <w:rPr>
                <w:rFonts w:eastAsiaTheme="minorEastAsia" w:hint="eastAsia"/>
              </w:rPr>
              <w:t>I</w:t>
            </w:r>
            <w:r>
              <w:rPr>
                <w:rFonts w:eastAsiaTheme="minorEastAsia"/>
              </w:rPr>
              <w:t>-IV</w:t>
            </w:r>
          </w:p>
        </w:tc>
        <w:tc>
          <w:tcPr>
            <w:tcW w:w="730" w:type="dxa"/>
            <w:vMerge/>
            <w:vAlign w:val="center"/>
          </w:tcPr>
          <w:p w14:paraId="7033279A" w14:textId="77777777" w:rsidR="00FE0A1E" w:rsidRDefault="00FE0A1E" w:rsidP="00FC743C">
            <w:pPr>
              <w:jc w:val="center"/>
            </w:pPr>
          </w:p>
        </w:tc>
      </w:tr>
      <w:tr w:rsidR="00FE0A1E" w14:paraId="0FED5DEB" w14:textId="77777777" w:rsidTr="00FC743C">
        <w:tc>
          <w:tcPr>
            <w:tcW w:w="861" w:type="dxa"/>
            <w:vMerge/>
            <w:tcBorders>
              <w:right w:val="nil"/>
            </w:tcBorders>
          </w:tcPr>
          <w:p w14:paraId="43AACE20" w14:textId="77777777" w:rsidR="00FE0A1E" w:rsidRDefault="00FE0A1E" w:rsidP="00FC743C"/>
        </w:tc>
        <w:tc>
          <w:tcPr>
            <w:tcW w:w="3386" w:type="dxa"/>
            <w:vMerge/>
            <w:tcBorders>
              <w:left w:val="nil"/>
            </w:tcBorders>
          </w:tcPr>
          <w:p w14:paraId="0AB27D1E" w14:textId="77777777" w:rsidR="00FE0A1E" w:rsidRDefault="00FE0A1E" w:rsidP="00FC743C"/>
        </w:tc>
        <w:tc>
          <w:tcPr>
            <w:tcW w:w="4395" w:type="dxa"/>
          </w:tcPr>
          <w:p w14:paraId="7C76930E" w14:textId="77777777" w:rsidR="00FE0A1E" w:rsidRDefault="00FE0A1E" w:rsidP="00FC743C">
            <w:r w:rsidRPr="00F93E7E">
              <w:t xml:space="preserve">Rated mains voltage </w:t>
            </w:r>
            <w:r w:rsidRPr="00296D44">
              <w:rPr>
                <w:rFonts w:cs="Calibri"/>
              </w:rPr>
              <w:t>≤</w:t>
            </w:r>
            <w:r w:rsidRPr="00F93E7E">
              <w:t xml:space="preserve"> </w:t>
            </w:r>
            <w:r>
              <w:rPr>
                <w:rFonts w:eastAsiaTheme="minorEastAsia" w:hint="eastAsia"/>
              </w:rPr>
              <w:t>10</w:t>
            </w:r>
            <w:r>
              <w:t>00</w:t>
            </w:r>
            <w:r w:rsidRPr="00F93E7E">
              <w:t>V</w:t>
            </w:r>
            <w:r w:rsidRPr="00C338F4">
              <w:rPr>
                <w:vertAlign w:val="subscript"/>
              </w:rPr>
              <w:t>RMS</w:t>
            </w:r>
          </w:p>
        </w:tc>
        <w:tc>
          <w:tcPr>
            <w:tcW w:w="1418" w:type="dxa"/>
            <w:vAlign w:val="center"/>
          </w:tcPr>
          <w:p w14:paraId="6BF471E6" w14:textId="77777777" w:rsidR="00FE0A1E" w:rsidRPr="00B471C0" w:rsidRDefault="00FE0A1E" w:rsidP="00FC743C">
            <w:pPr>
              <w:jc w:val="center"/>
              <w:rPr>
                <w:rFonts w:eastAsiaTheme="minorEastAsia"/>
              </w:rPr>
            </w:pPr>
            <w:r>
              <w:rPr>
                <w:rFonts w:eastAsiaTheme="minorEastAsia" w:hint="eastAsia"/>
              </w:rPr>
              <w:t>I</w:t>
            </w:r>
            <w:r>
              <w:rPr>
                <w:rFonts w:eastAsiaTheme="minorEastAsia"/>
              </w:rPr>
              <w:t>-II</w:t>
            </w:r>
            <w:r>
              <w:rPr>
                <w:rFonts w:eastAsiaTheme="minorEastAsia" w:hint="eastAsia"/>
              </w:rPr>
              <w:t>I</w:t>
            </w:r>
          </w:p>
        </w:tc>
        <w:tc>
          <w:tcPr>
            <w:tcW w:w="730" w:type="dxa"/>
            <w:vMerge/>
            <w:vAlign w:val="center"/>
          </w:tcPr>
          <w:p w14:paraId="1BC28176" w14:textId="77777777" w:rsidR="00FE0A1E" w:rsidRDefault="00FE0A1E" w:rsidP="00FC743C">
            <w:pPr>
              <w:jc w:val="center"/>
            </w:pPr>
          </w:p>
        </w:tc>
      </w:tr>
      <w:tr w:rsidR="00FE0A1E" w14:paraId="39C0045C" w14:textId="77777777" w:rsidTr="00FC743C">
        <w:tc>
          <w:tcPr>
            <w:tcW w:w="10790" w:type="dxa"/>
            <w:gridSpan w:val="5"/>
            <w:vAlign w:val="center"/>
          </w:tcPr>
          <w:p w14:paraId="2038AFE1" w14:textId="77777777" w:rsidR="00FE0A1E" w:rsidRPr="008B7B81" w:rsidRDefault="00FE0A1E" w:rsidP="00FC743C">
            <w:pPr>
              <w:jc w:val="both"/>
              <w:rPr>
                <w:vertAlign w:val="superscript"/>
              </w:rPr>
            </w:pPr>
            <w:r w:rsidRPr="00AA6755">
              <w:rPr>
                <w:b/>
              </w:rPr>
              <w:t>DIN EN IEC 60747-17 (VDE 0884-17)</w:t>
            </w:r>
            <w:r>
              <w:rPr>
                <w:b/>
                <w:vertAlign w:val="superscript"/>
              </w:rPr>
              <w:t>2</w:t>
            </w:r>
          </w:p>
        </w:tc>
      </w:tr>
      <w:tr w:rsidR="00FE0A1E" w14:paraId="7DE4EC0F" w14:textId="77777777" w:rsidTr="00FC743C">
        <w:tc>
          <w:tcPr>
            <w:tcW w:w="861" w:type="dxa"/>
            <w:tcBorders>
              <w:right w:val="nil"/>
            </w:tcBorders>
          </w:tcPr>
          <w:p w14:paraId="16740B0D" w14:textId="77777777" w:rsidR="00FE0A1E" w:rsidRPr="00350F2D" w:rsidRDefault="00FE0A1E" w:rsidP="00FC743C">
            <w:pPr>
              <w:rPr>
                <w:rFonts w:eastAsiaTheme="minorEastAsia"/>
                <w:vertAlign w:val="subscript"/>
              </w:rPr>
            </w:pPr>
            <w:r>
              <w:rPr>
                <w:rFonts w:eastAsiaTheme="minorEastAsia" w:hint="eastAsia"/>
              </w:rPr>
              <w:t>V</w:t>
            </w:r>
            <w:r>
              <w:rPr>
                <w:rFonts w:eastAsiaTheme="minorEastAsia"/>
                <w:vertAlign w:val="subscript"/>
              </w:rPr>
              <w:t>IORM</w:t>
            </w:r>
          </w:p>
        </w:tc>
        <w:tc>
          <w:tcPr>
            <w:tcW w:w="3386" w:type="dxa"/>
            <w:tcBorders>
              <w:left w:val="nil"/>
            </w:tcBorders>
          </w:tcPr>
          <w:p w14:paraId="7CD8AC17" w14:textId="77777777" w:rsidR="00FE0A1E" w:rsidRPr="00350F2D" w:rsidRDefault="00FE0A1E" w:rsidP="00FC743C">
            <w:pPr>
              <w:rPr>
                <w:rFonts w:eastAsiaTheme="minorEastAsia"/>
                <w:vertAlign w:val="subscript"/>
              </w:rPr>
            </w:pPr>
            <w:r w:rsidRPr="00350F2D">
              <w:rPr>
                <w:rFonts w:eastAsiaTheme="minorEastAsia"/>
              </w:rPr>
              <w:t>Maximum repetitive peak isolation voltage</w:t>
            </w:r>
          </w:p>
        </w:tc>
        <w:tc>
          <w:tcPr>
            <w:tcW w:w="4395" w:type="dxa"/>
          </w:tcPr>
          <w:p w14:paraId="1F4EDB4E" w14:textId="77777777" w:rsidR="00FE0A1E" w:rsidRDefault="00FE0A1E" w:rsidP="00FC743C">
            <w:r w:rsidRPr="003C31D6">
              <w:t>AC voltage (bipolar)</w:t>
            </w:r>
          </w:p>
        </w:tc>
        <w:tc>
          <w:tcPr>
            <w:tcW w:w="1418" w:type="dxa"/>
            <w:vAlign w:val="center"/>
          </w:tcPr>
          <w:p w14:paraId="2F3FF702" w14:textId="77777777" w:rsidR="00FE0A1E" w:rsidRPr="00EB0FF5" w:rsidRDefault="00FE0A1E" w:rsidP="00FC743C">
            <w:pPr>
              <w:jc w:val="center"/>
              <w:rPr>
                <w:rFonts w:eastAsiaTheme="minorEastAsia"/>
              </w:rPr>
            </w:pPr>
            <w:r>
              <w:rPr>
                <w:rFonts w:eastAsiaTheme="minorEastAsia" w:hint="eastAsia"/>
                <w:szCs w:val="18"/>
              </w:rPr>
              <w:t>2121</w:t>
            </w:r>
          </w:p>
        </w:tc>
        <w:tc>
          <w:tcPr>
            <w:tcW w:w="730" w:type="dxa"/>
            <w:vAlign w:val="center"/>
          </w:tcPr>
          <w:p w14:paraId="43F3DFFE" w14:textId="77777777" w:rsidR="00FE0A1E" w:rsidRPr="0033438C" w:rsidRDefault="00FE0A1E" w:rsidP="00FC743C">
            <w:pPr>
              <w:jc w:val="center"/>
              <w:rPr>
                <w:rFonts w:eastAsiaTheme="minorEastAsia"/>
                <w:vertAlign w:val="subscript"/>
              </w:rPr>
            </w:pPr>
            <w:r>
              <w:rPr>
                <w:rFonts w:eastAsiaTheme="minorEastAsia" w:hint="eastAsia"/>
              </w:rPr>
              <w:t>V</w:t>
            </w:r>
            <w:r>
              <w:rPr>
                <w:rFonts w:eastAsiaTheme="minorEastAsia"/>
                <w:vertAlign w:val="subscript"/>
              </w:rPr>
              <w:t>PK</w:t>
            </w:r>
          </w:p>
        </w:tc>
      </w:tr>
      <w:tr w:rsidR="00FE0A1E" w14:paraId="08C43DEB" w14:textId="77777777" w:rsidTr="00FC743C">
        <w:tc>
          <w:tcPr>
            <w:tcW w:w="861" w:type="dxa"/>
            <w:vMerge w:val="restart"/>
            <w:tcBorders>
              <w:right w:val="nil"/>
            </w:tcBorders>
            <w:vAlign w:val="center"/>
          </w:tcPr>
          <w:p w14:paraId="52410504" w14:textId="77777777" w:rsidR="00FE0A1E" w:rsidRPr="00350F2D" w:rsidRDefault="00FE0A1E" w:rsidP="00FC743C">
            <w:pPr>
              <w:jc w:val="both"/>
              <w:rPr>
                <w:rFonts w:eastAsiaTheme="minorEastAsia"/>
              </w:rPr>
            </w:pPr>
            <w:r>
              <w:rPr>
                <w:rFonts w:eastAsiaTheme="minorEastAsia" w:hint="eastAsia"/>
              </w:rPr>
              <w:t>V</w:t>
            </w:r>
            <w:r>
              <w:rPr>
                <w:rFonts w:eastAsiaTheme="minorEastAsia"/>
                <w:vertAlign w:val="subscript"/>
              </w:rPr>
              <w:t>IOWM</w:t>
            </w:r>
          </w:p>
        </w:tc>
        <w:tc>
          <w:tcPr>
            <w:tcW w:w="3386" w:type="dxa"/>
            <w:vMerge w:val="restart"/>
            <w:tcBorders>
              <w:left w:val="nil"/>
            </w:tcBorders>
            <w:vAlign w:val="center"/>
          </w:tcPr>
          <w:p w14:paraId="236A572D" w14:textId="77777777" w:rsidR="00FE0A1E" w:rsidRPr="00350F2D" w:rsidRDefault="00FE0A1E" w:rsidP="00FC743C">
            <w:pPr>
              <w:jc w:val="both"/>
              <w:rPr>
                <w:rFonts w:eastAsiaTheme="minorEastAsia"/>
              </w:rPr>
            </w:pPr>
            <w:r w:rsidRPr="00350F2D">
              <w:rPr>
                <w:rFonts w:eastAsiaTheme="minorEastAsia"/>
              </w:rPr>
              <w:t>Maximum working isolation voltage</w:t>
            </w:r>
          </w:p>
        </w:tc>
        <w:tc>
          <w:tcPr>
            <w:tcW w:w="4395" w:type="dxa"/>
          </w:tcPr>
          <w:p w14:paraId="419F2254" w14:textId="77777777" w:rsidR="00FE0A1E" w:rsidRDefault="00FE0A1E" w:rsidP="00FC743C">
            <w:pPr>
              <w:jc w:val="both"/>
            </w:pPr>
            <w:r>
              <w:t>AC voltage; Time dependent dielectric breakdown (TDDB)</w:t>
            </w:r>
            <w:r>
              <w:rPr>
                <w:rFonts w:eastAsiaTheme="minorEastAsia" w:hint="eastAsia"/>
              </w:rPr>
              <w:t xml:space="preserve"> </w:t>
            </w:r>
            <w:r>
              <w:t>Test</w:t>
            </w:r>
          </w:p>
        </w:tc>
        <w:tc>
          <w:tcPr>
            <w:tcW w:w="1418" w:type="dxa"/>
            <w:vAlign w:val="center"/>
          </w:tcPr>
          <w:p w14:paraId="10F4C736" w14:textId="77777777" w:rsidR="00FE0A1E" w:rsidRPr="00EB0FF5" w:rsidRDefault="00FE0A1E" w:rsidP="00FC743C">
            <w:pPr>
              <w:jc w:val="center"/>
              <w:rPr>
                <w:rFonts w:eastAsiaTheme="minorEastAsia"/>
              </w:rPr>
            </w:pPr>
            <w:r>
              <w:rPr>
                <w:rFonts w:eastAsiaTheme="minorEastAsia" w:hint="eastAsia"/>
                <w:szCs w:val="18"/>
              </w:rPr>
              <w:t>1500</w:t>
            </w:r>
          </w:p>
        </w:tc>
        <w:tc>
          <w:tcPr>
            <w:tcW w:w="730" w:type="dxa"/>
            <w:vAlign w:val="center"/>
          </w:tcPr>
          <w:p w14:paraId="198B1C2A" w14:textId="77777777" w:rsidR="00FE0A1E" w:rsidRPr="0033438C" w:rsidRDefault="00FE0A1E" w:rsidP="00FC743C">
            <w:pPr>
              <w:jc w:val="center"/>
              <w:rPr>
                <w:rFonts w:eastAsiaTheme="minorEastAsia"/>
                <w:vertAlign w:val="subscript"/>
              </w:rPr>
            </w:pPr>
            <w:r>
              <w:rPr>
                <w:rFonts w:eastAsiaTheme="minorEastAsia" w:hint="eastAsia"/>
              </w:rPr>
              <w:t>V</w:t>
            </w:r>
            <w:r>
              <w:rPr>
                <w:rFonts w:eastAsiaTheme="minorEastAsia"/>
                <w:vertAlign w:val="subscript"/>
              </w:rPr>
              <w:t>RMS</w:t>
            </w:r>
          </w:p>
        </w:tc>
      </w:tr>
      <w:tr w:rsidR="00FE0A1E" w14:paraId="056C6C5A" w14:textId="77777777" w:rsidTr="00FC743C">
        <w:tc>
          <w:tcPr>
            <w:tcW w:w="861" w:type="dxa"/>
            <w:vMerge/>
            <w:tcBorders>
              <w:right w:val="nil"/>
            </w:tcBorders>
          </w:tcPr>
          <w:p w14:paraId="6B881EDC" w14:textId="77777777" w:rsidR="00FE0A1E" w:rsidRDefault="00FE0A1E" w:rsidP="00FC743C">
            <w:pPr>
              <w:rPr>
                <w:rFonts w:eastAsiaTheme="minorEastAsia"/>
              </w:rPr>
            </w:pPr>
          </w:p>
        </w:tc>
        <w:tc>
          <w:tcPr>
            <w:tcW w:w="3386" w:type="dxa"/>
            <w:vMerge/>
            <w:tcBorders>
              <w:left w:val="nil"/>
            </w:tcBorders>
          </w:tcPr>
          <w:p w14:paraId="6014CA7E" w14:textId="77777777" w:rsidR="00FE0A1E" w:rsidRDefault="00FE0A1E" w:rsidP="00FC743C">
            <w:pPr>
              <w:rPr>
                <w:rFonts w:eastAsiaTheme="minorEastAsia"/>
              </w:rPr>
            </w:pPr>
          </w:p>
        </w:tc>
        <w:tc>
          <w:tcPr>
            <w:tcW w:w="4395" w:type="dxa"/>
          </w:tcPr>
          <w:p w14:paraId="18A92542" w14:textId="77777777" w:rsidR="00FE0A1E" w:rsidRDefault="00FE0A1E" w:rsidP="00FC743C">
            <w:r w:rsidRPr="003C31D6">
              <w:t>DC voltage</w:t>
            </w:r>
          </w:p>
        </w:tc>
        <w:tc>
          <w:tcPr>
            <w:tcW w:w="1418" w:type="dxa"/>
            <w:vAlign w:val="center"/>
          </w:tcPr>
          <w:p w14:paraId="2C071484" w14:textId="77777777" w:rsidR="00FE0A1E" w:rsidRPr="00EB0FF5" w:rsidRDefault="00FE0A1E" w:rsidP="00FC743C">
            <w:pPr>
              <w:jc w:val="center"/>
              <w:rPr>
                <w:rFonts w:eastAsiaTheme="minorEastAsia"/>
              </w:rPr>
            </w:pPr>
            <w:r>
              <w:rPr>
                <w:rFonts w:eastAsiaTheme="minorEastAsia" w:hint="eastAsia"/>
                <w:szCs w:val="18"/>
              </w:rPr>
              <w:t>2121</w:t>
            </w:r>
          </w:p>
        </w:tc>
        <w:tc>
          <w:tcPr>
            <w:tcW w:w="730" w:type="dxa"/>
            <w:vAlign w:val="center"/>
          </w:tcPr>
          <w:p w14:paraId="26AAE6FE" w14:textId="77777777" w:rsidR="00FE0A1E" w:rsidRPr="0033438C" w:rsidRDefault="00FE0A1E" w:rsidP="00FC743C">
            <w:pPr>
              <w:jc w:val="center"/>
              <w:rPr>
                <w:rFonts w:eastAsiaTheme="minorEastAsia"/>
                <w:vertAlign w:val="subscript"/>
              </w:rPr>
            </w:pPr>
            <w:r>
              <w:rPr>
                <w:rFonts w:eastAsiaTheme="minorEastAsia" w:hint="eastAsia"/>
              </w:rPr>
              <w:t>V</w:t>
            </w:r>
            <w:r>
              <w:rPr>
                <w:rFonts w:eastAsiaTheme="minorEastAsia"/>
                <w:vertAlign w:val="subscript"/>
              </w:rPr>
              <w:t>DC</w:t>
            </w:r>
          </w:p>
        </w:tc>
      </w:tr>
      <w:tr w:rsidR="00FE0A1E" w14:paraId="74E51C79" w14:textId="77777777" w:rsidTr="00FC743C">
        <w:tc>
          <w:tcPr>
            <w:tcW w:w="861" w:type="dxa"/>
            <w:tcBorders>
              <w:right w:val="nil"/>
            </w:tcBorders>
            <w:vAlign w:val="center"/>
          </w:tcPr>
          <w:p w14:paraId="2B857683" w14:textId="77777777" w:rsidR="00FE0A1E" w:rsidRPr="00565C06" w:rsidRDefault="00FE0A1E" w:rsidP="00FC743C">
            <w:pPr>
              <w:jc w:val="both"/>
              <w:rPr>
                <w:rFonts w:eastAsiaTheme="minorEastAsia"/>
              </w:rPr>
            </w:pPr>
            <w:r>
              <w:rPr>
                <w:rFonts w:eastAsiaTheme="minorEastAsia" w:hint="eastAsia"/>
              </w:rPr>
              <w:t>V</w:t>
            </w:r>
            <w:r>
              <w:rPr>
                <w:rFonts w:eastAsiaTheme="minorEastAsia"/>
                <w:vertAlign w:val="subscript"/>
              </w:rPr>
              <w:t>IOTM</w:t>
            </w:r>
          </w:p>
        </w:tc>
        <w:tc>
          <w:tcPr>
            <w:tcW w:w="3386" w:type="dxa"/>
            <w:tcBorders>
              <w:left w:val="nil"/>
            </w:tcBorders>
            <w:vAlign w:val="center"/>
          </w:tcPr>
          <w:p w14:paraId="3A2053CF" w14:textId="77777777" w:rsidR="00FE0A1E" w:rsidRPr="00565C06" w:rsidRDefault="00FE0A1E" w:rsidP="00FC743C">
            <w:pPr>
              <w:jc w:val="both"/>
              <w:rPr>
                <w:rFonts w:eastAsiaTheme="minorEastAsia"/>
              </w:rPr>
            </w:pPr>
            <w:r w:rsidRPr="00350F2D">
              <w:rPr>
                <w:rFonts w:eastAsiaTheme="minorEastAsia"/>
              </w:rPr>
              <w:t>Maximum transient isolation voltage</w:t>
            </w:r>
          </w:p>
        </w:tc>
        <w:tc>
          <w:tcPr>
            <w:tcW w:w="4395" w:type="dxa"/>
          </w:tcPr>
          <w:p w14:paraId="053C0C56" w14:textId="77777777" w:rsidR="00FE0A1E" w:rsidRDefault="00FE0A1E" w:rsidP="00FC743C">
            <w:r>
              <w:t>V</w:t>
            </w:r>
            <w:r w:rsidRPr="0009479F">
              <w:rPr>
                <w:vertAlign w:val="subscript"/>
              </w:rPr>
              <w:t>TEST</w:t>
            </w:r>
            <w:r>
              <w:t xml:space="preserve"> = V</w:t>
            </w:r>
            <w:r w:rsidRPr="0009479F">
              <w:rPr>
                <w:vertAlign w:val="subscript"/>
              </w:rPr>
              <w:t>IOTM</w:t>
            </w:r>
            <w:r>
              <w:t>,</w:t>
            </w:r>
          </w:p>
          <w:p w14:paraId="6BB1F470" w14:textId="77777777" w:rsidR="00FE0A1E" w:rsidRDefault="00FE0A1E" w:rsidP="00FC743C">
            <w:r>
              <w:t>t = 60s (qualification);</w:t>
            </w:r>
          </w:p>
          <w:p w14:paraId="24FB6B8B" w14:textId="77777777" w:rsidR="00FE0A1E" w:rsidRDefault="00FE0A1E" w:rsidP="00FC743C">
            <w:r>
              <w:t>V</w:t>
            </w:r>
            <w:r w:rsidRPr="0009479F">
              <w:rPr>
                <w:vertAlign w:val="subscript"/>
              </w:rPr>
              <w:t>TEST</w:t>
            </w:r>
            <w:r>
              <w:t xml:space="preserve"> = 1.2 × V</w:t>
            </w:r>
            <w:r w:rsidRPr="0009479F">
              <w:rPr>
                <w:vertAlign w:val="subscript"/>
              </w:rPr>
              <w:t>IOTM</w:t>
            </w:r>
            <w:r>
              <w:t>,</w:t>
            </w:r>
          </w:p>
          <w:p w14:paraId="5C597AE7" w14:textId="77777777" w:rsidR="00FE0A1E" w:rsidRDefault="00FE0A1E" w:rsidP="00FC743C">
            <w:r>
              <w:t>t= 1s (100% production)</w:t>
            </w:r>
          </w:p>
        </w:tc>
        <w:tc>
          <w:tcPr>
            <w:tcW w:w="1418" w:type="dxa"/>
            <w:vAlign w:val="center"/>
          </w:tcPr>
          <w:p w14:paraId="6FCCCDBA" w14:textId="77777777" w:rsidR="00FE0A1E" w:rsidRPr="00EB0FF5" w:rsidRDefault="00FE0A1E" w:rsidP="00FC743C">
            <w:pPr>
              <w:jc w:val="center"/>
              <w:rPr>
                <w:rFonts w:eastAsiaTheme="minorEastAsia"/>
              </w:rPr>
            </w:pPr>
            <w:r>
              <w:rPr>
                <w:rFonts w:eastAsiaTheme="minorEastAsia" w:hint="eastAsia"/>
              </w:rPr>
              <w:t>7</w:t>
            </w:r>
            <w:r>
              <w:rPr>
                <w:rFonts w:eastAsiaTheme="minorEastAsia"/>
              </w:rPr>
              <w:t>0</w:t>
            </w:r>
            <w:r>
              <w:rPr>
                <w:rFonts w:eastAsiaTheme="minorEastAsia" w:hint="eastAsia"/>
              </w:rPr>
              <w:t>7</w:t>
            </w:r>
            <w:r>
              <w:rPr>
                <w:rFonts w:eastAsiaTheme="minorEastAsia"/>
              </w:rPr>
              <w:t>0</w:t>
            </w:r>
          </w:p>
        </w:tc>
        <w:tc>
          <w:tcPr>
            <w:tcW w:w="730" w:type="dxa"/>
            <w:vAlign w:val="center"/>
          </w:tcPr>
          <w:p w14:paraId="1EFD424C" w14:textId="77777777" w:rsidR="00FE0A1E" w:rsidRPr="0033438C" w:rsidRDefault="00FE0A1E" w:rsidP="00FC743C">
            <w:pPr>
              <w:jc w:val="center"/>
              <w:rPr>
                <w:rFonts w:eastAsiaTheme="minorEastAsia"/>
                <w:vertAlign w:val="subscript"/>
              </w:rPr>
            </w:pPr>
            <w:r>
              <w:rPr>
                <w:rFonts w:eastAsiaTheme="minorEastAsia" w:hint="eastAsia"/>
              </w:rPr>
              <w:t>V</w:t>
            </w:r>
            <w:r>
              <w:rPr>
                <w:rFonts w:eastAsiaTheme="minorEastAsia"/>
                <w:vertAlign w:val="subscript"/>
              </w:rPr>
              <w:t>PK</w:t>
            </w:r>
          </w:p>
        </w:tc>
      </w:tr>
      <w:tr w:rsidR="00FE0A1E" w14:paraId="3E15599C" w14:textId="77777777" w:rsidTr="00FC743C">
        <w:tc>
          <w:tcPr>
            <w:tcW w:w="861" w:type="dxa"/>
            <w:tcBorders>
              <w:right w:val="nil"/>
            </w:tcBorders>
            <w:vAlign w:val="center"/>
          </w:tcPr>
          <w:p w14:paraId="14823702" w14:textId="77777777" w:rsidR="00FE0A1E" w:rsidRDefault="00FE0A1E" w:rsidP="00FC743C">
            <w:pPr>
              <w:jc w:val="both"/>
              <w:rPr>
                <w:rFonts w:eastAsiaTheme="minorEastAsia"/>
              </w:rPr>
            </w:pPr>
            <w:r>
              <w:rPr>
                <w:rFonts w:eastAsiaTheme="minorEastAsia" w:hint="eastAsia"/>
              </w:rPr>
              <w:t>V</w:t>
            </w:r>
            <w:r>
              <w:rPr>
                <w:rFonts w:eastAsiaTheme="minorEastAsia"/>
                <w:vertAlign w:val="subscript"/>
              </w:rPr>
              <w:t>I</w:t>
            </w:r>
            <w:r>
              <w:rPr>
                <w:rFonts w:eastAsiaTheme="minorEastAsia" w:hint="eastAsia"/>
                <w:vertAlign w:val="subscript"/>
              </w:rPr>
              <w:t>MP</w:t>
            </w:r>
          </w:p>
        </w:tc>
        <w:tc>
          <w:tcPr>
            <w:tcW w:w="3386" w:type="dxa"/>
            <w:tcBorders>
              <w:left w:val="nil"/>
            </w:tcBorders>
            <w:vAlign w:val="center"/>
          </w:tcPr>
          <w:p w14:paraId="628514AD" w14:textId="77777777" w:rsidR="00FE0A1E" w:rsidRPr="00350F2D" w:rsidRDefault="00FE0A1E" w:rsidP="00FC743C">
            <w:pPr>
              <w:jc w:val="both"/>
              <w:rPr>
                <w:rFonts w:eastAsiaTheme="minorEastAsia"/>
              </w:rPr>
            </w:pPr>
            <w:r w:rsidRPr="00350F2D">
              <w:rPr>
                <w:rFonts w:eastAsiaTheme="minorEastAsia"/>
              </w:rPr>
              <w:t xml:space="preserve">Maximum </w:t>
            </w:r>
            <w:r>
              <w:rPr>
                <w:rFonts w:eastAsiaTheme="minorEastAsia" w:hint="eastAsia"/>
              </w:rPr>
              <w:t>impulse</w:t>
            </w:r>
            <w:r w:rsidRPr="00350F2D">
              <w:rPr>
                <w:rFonts w:eastAsiaTheme="minorEastAsia"/>
              </w:rPr>
              <w:t xml:space="preserve"> voltage</w:t>
            </w:r>
          </w:p>
        </w:tc>
        <w:tc>
          <w:tcPr>
            <w:tcW w:w="4395" w:type="dxa"/>
          </w:tcPr>
          <w:p w14:paraId="26771F98" w14:textId="77777777" w:rsidR="00FE0A1E" w:rsidRDefault="00FE0A1E" w:rsidP="00FC743C">
            <w:r>
              <w:t>1.2/50-μs waveform per IEC 62368-1</w:t>
            </w:r>
          </w:p>
        </w:tc>
        <w:tc>
          <w:tcPr>
            <w:tcW w:w="1418" w:type="dxa"/>
            <w:vAlign w:val="center"/>
          </w:tcPr>
          <w:p w14:paraId="4303CF87" w14:textId="77777777" w:rsidR="00FE0A1E" w:rsidRDefault="00FE0A1E" w:rsidP="00FC743C">
            <w:pPr>
              <w:jc w:val="center"/>
              <w:rPr>
                <w:rFonts w:eastAsiaTheme="minorEastAsia"/>
              </w:rPr>
            </w:pPr>
            <w:r>
              <w:rPr>
                <w:rFonts w:eastAsiaTheme="minorEastAsia" w:hint="eastAsia"/>
                <w:szCs w:val="18"/>
              </w:rPr>
              <w:t>9846</w:t>
            </w:r>
          </w:p>
        </w:tc>
        <w:tc>
          <w:tcPr>
            <w:tcW w:w="730" w:type="dxa"/>
            <w:vAlign w:val="center"/>
          </w:tcPr>
          <w:p w14:paraId="043D488F" w14:textId="77777777" w:rsidR="00FE0A1E" w:rsidRDefault="00FE0A1E" w:rsidP="00FC743C">
            <w:pPr>
              <w:jc w:val="center"/>
              <w:rPr>
                <w:rFonts w:eastAsiaTheme="minorEastAsia"/>
              </w:rPr>
            </w:pPr>
            <w:r>
              <w:rPr>
                <w:rFonts w:eastAsiaTheme="minorEastAsia" w:hint="eastAsia"/>
              </w:rPr>
              <w:t>V</w:t>
            </w:r>
            <w:r>
              <w:rPr>
                <w:rFonts w:eastAsiaTheme="minorEastAsia"/>
                <w:vertAlign w:val="subscript"/>
              </w:rPr>
              <w:t>PK</w:t>
            </w:r>
          </w:p>
        </w:tc>
      </w:tr>
      <w:tr w:rsidR="00FE0A1E" w14:paraId="0411BDBE" w14:textId="77777777" w:rsidTr="00FC743C">
        <w:tc>
          <w:tcPr>
            <w:tcW w:w="861" w:type="dxa"/>
            <w:tcBorders>
              <w:right w:val="nil"/>
            </w:tcBorders>
            <w:vAlign w:val="center"/>
          </w:tcPr>
          <w:p w14:paraId="541B9056" w14:textId="77777777" w:rsidR="00FE0A1E" w:rsidRPr="008B7B81" w:rsidRDefault="00FE0A1E" w:rsidP="00FC743C">
            <w:pPr>
              <w:jc w:val="both"/>
              <w:rPr>
                <w:rFonts w:eastAsiaTheme="minorEastAsia"/>
                <w:vertAlign w:val="superscript"/>
              </w:rPr>
            </w:pPr>
            <w:r>
              <w:rPr>
                <w:rFonts w:eastAsiaTheme="minorEastAsia" w:hint="eastAsia"/>
              </w:rPr>
              <w:t>V</w:t>
            </w:r>
            <w:r>
              <w:rPr>
                <w:rFonts w:eastAsiaTheme="minorEastAsia"/>
                <w:vertAlign w:val="subscript"/>
              </w:rPr>
              <w:t>IOSM</w:t>
            </w:r>
          </w:p>
        </w:tc>
        <w:tc>
          <w:tcPr>
            <w:tcW w:w="3386" w:type="dxa"/>
            <w:tcBorders>
              <w:left w:val="nil"/>
            </w:tcBorders>
            <w:vAlign w:val="center"/>
          </w:tcPr>
          <w:p w14:paraId="407D04D7" w14:textId="77777777" w:rsidR="00FE0A1E" w:rsidRPr="008B7B81" w:rsidRDefault="00FE0A1E" w:rsidP="00FC743C">
            <w:pPr>
              <w:jc w:val="both"/>
              <w:rPr>
                <w:rFonts w:eastAsiaTheme="minorEastAsia"/>
                <w:vertAlign w:val="superscript"/>
              </w:rPr>
            </w:pPr>
            <w:r w:rsidRPr="00350F2D">
              <w:rPr>
                <w:rFonts w:eastAsiaTheme="minorEastAsia"/>
              </w:rPr>
              <w:t xml:space="preserve">Maximum </w:t>
            </w:r>
            <w:r w:rsidRPr="00565C06">
              <w:rPr>
                <w:rFonts w:eastAsiaTheme="minorEastAsia"/>
              </w:rPr>
              <w:t xml:space="preserve">surge </w:t>
            </w:r>
            <w:r w:rsidRPr="00350F2D">
              <w:rPr>
                <w:rFonts w:eastAsiaTheme="minorEastAsia"/>
              </w:rPr>
              <w:t>isolation voltage</w:t>
            </w:r>
            <w:r>
              <w:rPr>
                <w:rFonts w:eastAsiaTheme="minorEastAsia"/>
                <w:vertAlign w:val="superscript"/>
              </w:rPr>
              <w:t>3</w:t>
            </w:r>
          </w:p>
        </w:tc>
        <w:tc>
          <w:tcPr>
            <w:tcW w:w="4395" w:type="dxa"/>
          </w:tcPr>
          <w:p w14:paraId="172F7E88" w14:textId="77777777" w:rsidR="00FE0A1E" w:rsidRDefault="00FE0A1E" w:rsidP="00FC743C">
            <w:pPr>
              <w:jc w:val="both"/>
            </w:pPr>
            <w:r>
              <w:t>V</w:t>
            </w:r>
            <w:r w:rsidRPr="00752088">
              <w:rPr>
                <w:vertAlign w:val="subscript"/>
              </w:rPr>
              <w:t>IOSM</w:t>
            </w:r>
            <w:r>
              <w:t xml:space="preserve"> </w:t>
            </w:r>
            <w:r>
              <w:rPr>
                <w:rFonts w:cs="Calibri"/>
              </w:rPr>
              <w:t>≥</w:t>
            </w:r>
            <w:r>
              <w:t xml:space="preserve"> 1.3 x V</w:t>
            </w:r>
            <w:r w:rsidRPr="00752088">
              <w:rPr>
                <w:vertAlign w:val="subscript"/>
              </w:rPr>
              <w:t>IMP</w:t>
            </w:r>
            <w:r>
              <w:t>; Tested in oil (qualification test),</w:t>
            </w:r>
          </w:p>
          <w:p w14:paraId="1415D364" w14:textId="77777777" w:rsidR="00FE0A1E" w:rsidRDefault="00FE0A1E" w:rsidP="00FC743C">
            <w:pPr>
              <w:jc w:val="both"/>
            </w:pPr>
            <w:r>
              <w:t>1.2/50-μs waveform per IEC 62368-1</w:t>
            </w:r>
          </w:p>
        </w:tc>
        <w:tc>
          <w:tcPr>
            <w:tcW w:w="1418" w:type="dxa"/>
            <w:vAlign w:val="center"/>
          </w:tcPr>
          <w:p w14:paraId="245B6EB5" w14:textId="77777777" w:rsidR="00FE0A1E" w:rsidRPr="002E73B4" w:rsidRDefault="00FE0A1E" w:rsidP="00FC743C">
            <w:pPr>
              <w:jc w:val="center"/>
              <w:rPr>
                <w:rFonts w:eastAsiaTheme="minorEastAsia"/>
              </w:rPr>
            </w:pPr>
            <w:r>
              <w:rPr>
                <w:rFonts w:eastAsiaTheme="minorEastAsia" w:hint="eastAsia"/>
                <w:szCs w:val="18"/>
              </w:rPr>
              <w:t>12800</w:t>
            </w:r>
          </w:p>
        </w:tc>
        <w:tc>
          <w:tcPr>
            <w:tcW w:w="730" w:type="dxa"/>
            <w:vAlign w:val="center"/>
          </w:tcPr>
          <w:p w14:paraId="62B2E540" w14:textId="77777777" w:rsidR="00FE0A1E" w:rsidRPr="0033438C" w:rsidRDefault="00FE0A1E" w:rsidP="00FC743C">
            <w:pPr>
              <w:jc w:val="center"/>
              <w:rPr>
                <w:rFonts w:eastAsiaTheme="minorEastAsia"/>
                <w:vertAlign w:val="subscript"/>
              </w:rPr>
            </w:pPr>
            <w:r>
              <w:rPr>
                <w:rFonts w:eastAsiaTheme="minorEastAsia" w:hint="eastAsia"/>
              </w:rPr>
              <w:t>V</w:t>
            </w:r>
            <w:r>
              <w:rPr>
                <w:rFonts w:eastAsiaTheme="minorEastAsia"/>
                <w:vertAlign w:val="subscript"/>
              </w:rPr>
              <w:t>PK</w:t>
            </w:r>
          </w:p>
        </w:tc>
      </w:tr>
      <w:tr w:rsidR="00FE0A1E" w14:paraId="0C7FD312" w14:textId="77777777" w:rsidTr="00FC743C">
        <w:tc>
          <w:tcPr>
            <w:tcW w:w="861" w:type="dxa"/>
            <w:vMerge w:val="restart"/>
            <w:tcBorders>
              <w:right w:val="nil"/>
            </w:tcBorders>
            <w:vAlign w:val="center"/>
          </w:tcPr>
          <w:p w14:paraId="37A8CE4F" w14:textId="77777777" w:rsidR="00FE0A1E" w:rsidRPr="008B7B81" w:rsidRDefault="00FE0A1E" w:rsidP="00FC743C">
            <w:pPr>
              <w:jc w:val="both"/>
              <w:rPr>
                <w:rFonts w:eastAsiaTheme="minorEastAsia"/>
                <w:vertAlign w:val="superscript"/>
              </w:rPr>
            </w:pPr>
            <w:r>
              <w:rPr>
                <w:rFonts w:eastAsiaTheme="minorEastAsia" w:hint="eastAsia"/>
              </w:rPr>
              <w:t>q</w:t>
            </w:r>
            <w:r>
              <w:rPr>
                <w:rFonts w:eastAsiaTheme="minorEastAsia"/>
                <w:vertAlign w:val="subscript"/>
              </w:rPr>
              <w:t>pd</w:t>
            </w:r>
          </w:p>
        </w:tc>
        <w:tc>
          <w:tcPr>
            <w:tcW w:w="3386" w:type="dxa"/>
            <w:vMerge w:val="restart"/>
            <w:tcBorders>
              <w:left w:val="nil"/>
            </w:tcBorders>
            <w:vAlign w:val="center"/>
          </w:tcPr>
          <w:p w14:paraId="61FF6D96" w14:textId="77777777" w:rsidR="00FE0A1E" w:rsidRPr="008B7B81" w:rsidRDefault="00FE0A1E" w:rsidP="00FC743C">
            <w:pPr>
              <w:jc w:val="both"/>
              <w:rPr>
                <w:rFonts w:eastAsiaTheme="minorEastAsia"/>
                <w:vertAlign w:val="superscript"/>
              </w:rPr>
            </w:pPr>
            <w:r w:rsidRPr="00565C06">
              <w:rPr>
                <w:rFonts w:eastAsiaTheme="minorEastAsia"/>
              </w:rPr>
              <w:t>Apparent charge</w:t>
            </w:r>
            <w:r>
              <w:rPr>
                <w:rFonts w:eastAsiaTheme="minorEastAsia"/>
                <w:vertAlign w:val="superscript"/>
              </w:rPr>
              <w:t>4</w:t>
            </w:r>
          </w:p>
        </w:tc>
        <w:tc>
          <w:tcPr>
            <w:tcW w:w="4395" w:type="dxa"/>
          </w:tcPr>
          <w:p w14:paraId="1F1BF8DF" w14:textId="77777777" w:rsidR="00FE0A1E" w:rsidRDefault="00FE0A1E" w:rsidP="00FC743C">
            <w:r>
              <w:t>Method a, After input/output safety test subgroup 2/3,</w:t>
            </w:r>
          </w:p>
          <w:p w14:paraId="6EBF55E0" w14:textId="77777777" w:rsidR="00FE0A1E" w:rsidRDefault="00FE0A1E" w:rsidP="00FC743C">
            <w:pPr>
              <w:rPr>
                <w:rFonts w:eastAsiaTheme="minorEastAsia"/>
              </w:rPr>
            </w:pPr>
            <w:r>
              <w:t>V</w:t>
            </w:r>
            <w:r w:rsidRPr="00373A04">
              <w:rPr>
                <w:vertAlign w:val="subscript"/>
              </w:rPr>
              <w:t>ini</w:t>
            </w:r>
            <w:r>
              <w:t xml:space="preserve"> = V</w:t>
            </w:r>
            <w:r w:rsidRPr="00373A04">
              <w:rPr>
                <w:vertAlign w:val="subscript"/>
              </w:rPr>
              <w:t>IOTM</w:t>
            </w:r>
            <w:r>
              <w:t>, t</w:t>
            </w:r>
            <w:r w:rsidRPr="00373A04">
              <w:rPr>
                <w:vertAlign w:val="subscript"/>
              </w:rPr>
              <w:t>ini</w:t>
            </w:r>
            <w:r>
              <w:t xml:space="preserve"> = 60s;</w:t>
            </w:r>
            <w:r>
              <w:rPr>
                <w:rFonts w:eastAsiaTheme="minorEastAsia" w:hint="eastAsia"/>
              </w:rPr>
              <w:t xml:space="preserve"> </w:t>
            </w:r>
          </w:p>
          <w:p w14:paraId="0F2753A3" w14:textId="6ECAA240" w:rsidR="00FE0A1E" w:rsidRDefault="00FE0A1E" w:rsidP="00FC743C">
            <w:r>
              <w:t>V</w:t>
            </w:r>
            <w:r w:rsidRPr="00373A04">
              <w:rPr>
                <w:vertAlign w:val="subscript"/>
              </w:rPr>
              <w:t>pd(m)</w:t>
            </w:r>
            <w:r>
              <w:t xml:space="preserve"> = 1.2 × V</w:t>
            </w:r>
            <w:r w:rsidRPr="00373A04">
              <w:rPr>
                <w:vertAlign w:val="subscript"/>
              </w:rPr>
              <w:t>IORM</w:t>
            </w:r>
            <w:r>
              <w:t>, t</w:t>
            </w:r>
            <w:r w:rsidRPr="00373A04">
              <w:rPr>
                <w:vertAlign w:val="subscript"/>
              </w:rPr>
              <w:t>m</w:t>
            </w:r>
            <w:r>
              <w:t xml:space="preserve"> = 10s</w:t>
            </w:r>
          </w:p>
        </w:tc>
        <w:tc>
          <w:tcPr>
            <w:tcW w:w="1418" w:type="dxa"/>
            <w:vAlign w:val="center"/>
          </w:tcPr>
          <w:p w14:paraId="72C058C5" w14:textId="77777777" w:rsidR="00FE0A1E" w:rsidRDefault="00FE0A1E" w:rsidP="00FC743C">
            <w:pPr>
              <w:jc w:val="center"/>
            </w:pPr>
            <w:r w:rsidRPr="002D5672">
              <w:rPr>
                <w:rFonts w:cs="Calibri"/>
              </w:rPr>
              <w:t>≤</w:t>
            </w:r>
            <w:r>
              <w:rPr>
                <w:rFonts w:cs="Calibri"/>
              </w:rPr>
              <w:t xml:space="preserve"> </w:t>
            </w:r>
            <w:r w:rsidRPr="002D5672">
              <w:rPr>
                <w:rFonts w:eastAsia="ArialMT" w:cs="Calibri"/>
              </w:rPr>
              <w:t>5</w:t>
            </w:r>
          </w:p>
        </w:tc>
        <w:tc>
          <w:tcPr>
            <w:tcW w:w="730" w:type="dxa"/>
            <w:vMerge w:val="restart"/>
            <w:vAlign w:val="center"/>
          </w:tcPr>
          <w:p w14:paraId="581A857C" w14:textId="77777777" w:rsidR="00FE0A1E" w:rsidRPr="0033438C" w:rsidRDefault="00FE0A1E" w:rsidP="00FC743C">
            <w:pPr>
              <w:jc w:val="center"/>
              <w:rPr>
                <w:rFonts w:eastAsiaTheme="minorEastAsia"/>
              </w:rPr>
            </w:pPr>
            <w:r>
              <w:rPr>
                <w:rFonts w:eastAsiaTheme="minorEastAsia" w:hint="eastAsia"/>
              </w:rPr>
              <w:t>p</w:t>
            </w:r>
            <w:r>
              <w:rPr>
                <w:rFonts w:eastAsiaTheme="minorEastAsia"/>
              </w:rPr>
              <w:t>C</w:t>
            </w:r>
          </w:p>
        </w:tc>
      </w:tr>
      <w:tr w:rsidR="00FE0A1E" w14:paraId="17154E3C" w14:textId="77777777" w:rsidTr="00FC743C">
        <w:tc>
          <w:tcPr>
            <w:tcW w:w="861" w:type="dxa"/>
            <w:vMerge/>
            <w:tcBorders>
              <w:right w:val="nil"/>
            </w:tcBorders>
          </w:tcPr>
          <w:p w14:paraId="1ED11808" w14:textId="77777777" w:rsidR="00FE0A1E" w:rsidRDefault="00FE0A1E" w:rsidP="00FC743C">
            <w:pPr>
              <w:rPr>
                <w:rFonts w:eastAsiaTheme="minorEastAsia"/>
              </w:rPr>
            </w:pPr>
          </w:p>
        </w:tc>
        <w:tc>
          <w:tcPr>
            <w:tcW w:w="3386" w:type="dxa"/>
            <w:vMerge/>
            <w:tcBorders>
              <w:left w:val="nil"/>
            </w:tcBorders>
          </w:tcPr>
          <w:p w14:paraId="5693B11D" w14:textId="77777777" w:rsidR="00FE0A1E" w:rsidRDefault="00FE0A1E" w:rsidP="00FC743C">
            <w:pPr>
              <w:rPr>
                <w:rFonts w:eastAsiaTheme="minorEastAsia"/>
              </w:rPr>
            </w:pPr>
          </w:p>
        </w:tc>
        <w:tc>
          <w:tcPr>
            <w:tcW w:w="4395" w:type="dxa"/>
          </w:tcPr>
          <w:p w14:paraId="7AFE86F0" w14:textId="77777777" w:rsidR="00FE0A1E" w:rsidRDefault="00FE0A1E" w:rsidP="00FC743C">
            <w:r>
              <w:t>Method a, After environmental tests subgroup 1,</w:t>
            </w:r>
          </w:p>
          <w:p w14:paraId="053DED23" w14:textId="77777777" w:rsidR="00FE0A1E" w:rsidRDefault="00FE0A1E" w:rsidP="00FC743C">
            <w:pPr>
              <w:rPr>
                <w:rFonts w:eastAsiaTheme="minorEastAsia"/>
              </w:rPr>
            </w:pPr>
            <w:r>
              <w:t>V</w:t>
            </w:r>
            <w:r w:rsidRPr="00683598">
              <w:rPr>
                <w:vertAlign w:val="subscript"/>
              </w:rPr>
              <w:t>ini</w:t>
            </w:r>
            <w:r>
              <w:t xml:space="preserve"> = V</w:t>
            </w:r>
            <w:r w:rsidRPr="00683598">
              <w:rPr>
                <w:vertAlign w:val="subscript"/>
              </w:rPr>
              <w:t>IOTM</w:t>
            </w:r>
            <w:r>
              <w:t>, t</w:t>
            </w:r>
            <w:r w:rsidRPr="00683598">
              <w:rPr>
                <w:vertAlign w:val="subscript"/>
              </w:rPr>
              <w:t>ini</w:t>
            </w:r>
            <w:r>
              <w:t xml:space="preserve"> = 60s;</w:t>
            </w:r>
            <w:r>
              <w:rPr>
                <w:rFonts w:eastAsiaTheme="minorEastAsia" w:hint="eastAsia"/>
              </w:rPr>
              <w:t xml:space="preserve"> </w:t>
            </w:r>
          </w:p>
          <w:p w14:paraId="118BAA7D" w14:textId="3D4E707B" w:rsidR="00FE0A1E" w:rsidRDefault="00FE0A1E" w:rsidP="00FC743C">
            <w:r>
              <w:t>V</w:t>
            </w:r>
            <w:r w:rsidRPr="00683598">
              <w:rPr>
                <w:vertAlign w:val="subscript"/>
              </w:rPr>
              <w:t>pd(m)</w:t>
            </w:r>
            <w:r>
              <w:t xml:space="preserve"> = 1.6 × V</w:t>
            </w:r>
            <w:r w:rsidRPr="00683598">
              <w:rPr>
                <w:vertAlign w:val="subscript"/>
              </w:rPr>
              <w:t>IORM</w:t>
            </w:r>
            <w:r>
              <w:t>, t</w:t>
            </w:r>
            <w:r w:rsidRPr="00683598">
              <w:rPr>
                <w:vertAlign w:val="subscript"/>
              </w:rPr>
              <w:t>m</w:t>
            </w:r>
            <w:r>
              <w:t xml:space="preserve"> = 10s</w:t>
            </w:r>
          </w:p>
        </w:tc>
        <w:tc>
          <w:tcPr>
            <w:tcW w:w="1418" w:type="dxa"/>
            <w:vAlign w:val="center"/>
          </w:tcPr>
          <w:p w14:paraId="36183648" w14:textId="77777777" w:rsidR="00FE0A1E" w:rsidRDefault="00FE0A1E" w:rsidP="00FC743C">
            <w:pPr>
              <w:jc w:val="center"/>
            </w:pPr>
            <w:r w:rsidRPr="002D5672">
              <w:rPr>
                <w:rFonts w:cs="Calibri"/>
              </w:rPr>
              <w:t>≤</w:t>
            </w:r>
            <w:r>
              <w:rPr>
                <w:rFonts w:cs="Calibri"/>
              </w:rPr>
              <w:t xml:space="preserve"> </w:t>
            </w:r>
            <w:r w:rsidRPr="002D5672">
              <w:rPr>
                <w:rFonts w:eastAsia="ArialMT" w:cs="Calibri"/>
              </w:rPr>
              <w:t>5</w:t>
            </w:r>
          </w:p>
        </w:tc>
        <w:tc>
          <w:tcPr>
            <w:tcW w:w="730" w:type="dxa"/>
            <w:vMerge/>
            <w:vAlign w:val="center"/>
          </w:tcPr>
          <w:p w14:paraId="59E73CD3" w14:textId="77777777" w:rsidR="00FE0A1E" w:rsidRDefault="00FE0A1E" w:rsidP="00FC743C">
            <w:pPr>
              <w:jc w:val="center"/>
            </w:pPr>
          </w:p>
        </w:tc>
      </w:tr>
      <w:tr w:rsidR="00FE0A1E" w14:paraId="480DE7A3" w14:textId="77777777" w:rsidTr="00FC743C">
        <w:tc>
          <w:tcPr>
            <w:tcW w:w="861" w:type="dxa"/>
            <w:vMerge/>
            <w:tcBorders>
              <w:right w:val="nil"/>
            </w:tcBorders>
          </w:tcPr>
          <w:p w14:paraId="276716A2" w14:textId="77777777" w:rsidR="00FE0A1E" w:rsidRDefault="00FE0A1E" w:rsidP="00FC743C">
            <w:pPr>
              <w:rPr>
                <w:rFonts w:eastAsiaTheme="minorEastAsia"/>
              </w:rPr>
            </w:pPr>
          </w:p>
        </w:tc>
        <w:tc>
          <w:tcPr>
            <w:tcW w:w="3386" w:type="dxa"/>
            <w:vMerge/>
            <w:tcBorders>
              <w:left w:val="nil"/>
            </w:tcBorders>
          </w:tcPr>
          <w:p w14:paraId="38DC1F97" w14:textId="77777777" w:rsidR="00FE0A1E" w:rsidRDefault="00FE0A1E" w:rsidP="00FC743C">
            <w:pPr>
              <w:rPr>
                <w:rFonts w:eastAsiaTheme="minorEastAsia"/>
              </w:rPr>
            </w:pPr>
          </w:p>
        </w:tc>
        <w:tc>
          <w:tcPr>
            <w:tcW w:w="4395" w:type="dxa"/>
          </w:tcPr>
          <w:p w14:paraId="6FB4BC6B" w14:textId="77777777" w:rsidR="00FE0A1E" w:rsidRDefault="00FE0A1E" w:rsidP="00FC743C">
            <w:pPr>
              <w:jc w:val="both"/>
            </w:pPr>
            <w:r>
              <w:t>Method b1, At routine test (100% production) and</w:t>
            </w:r>
            <w:r>
              <w:rPr>
                <w:rFonts w:eastAsiaTheme="minorEastAsia" w:hint="eastAsia"/>
              </w:rPr>
              <w:t xml:space="preserve"> </w:t>
            </w:r>
            <w:r>
              <w:t>preconditioning (type test)</w:t>
            </w:r>
          </w:p>
          <w:p w14:paraId="4422BCB4" w14:textId="77777777" w:rsidR="00FE0A1E" w:rsidRDefault="00FE0A1E" w:rsidP="00FC743C">
            <w:pPr>
              <w:jc w:val="both"/>
              <w:rPr>
                <w:rFonts w:eastAsiaTheme="minorEastAsia"/>
              </w:rPr>
            </w:pPr>
            <w:r>
              <w:t>V</w:t>
            </w:r>
            <w:r w:rsidRPr="00753E8B">
              <w:rPr>
                <w:vertAlign w:val="subscript"/>
              </w:rPr>
              <w:t>ini</w:t>
            </w:r>
            <w:r>
              <w:t xml:space="preserve"> = 1.2 × V</w:t>
            </w:r>
            <w:r w:rsidRPr="00753E8B">
              <w:rPr>
                <w:vertAlign w:val="subscript"/>
              </w:rPr>
              <w:t>IOTM</w:t>
            </w:r>
            <w:r>
              <w:t>, t</w:t>
            </w:r>
            <w:r w:rsidRPr="00753E8B">
              <w:rPr>
                <w:vertAlign w:val="subscript"/>
              </w:rPr>
              <w:t>ini</w:t>
            </w:r>
            <w:r>
              <w:t xml:space="preserve"> = 1s;</w:t>
            </w:r>
            <w:r>
              <w:rPr>
                <w:rFonts w:eastAsiaTheme="minorEastAsia" w:hint="eastAsia"/>
              </w:rPr>
              <w:t xml:space="preserve"> </w:t>
            </w:r>
          </w:p>
          <w:p w14:paraId="03AD498A" w14:textId="33BF1203" w:rsidR="00FE0A1E" w:rsidRDefault="00FE0A1E" w:rsidP="00FC743C">
            <w:pPr>
              <w:jc w:val="both"/>
            </w:pPr>
            <w:r>
              <w:t>V</w:t>
            </w:r>
            <w:r w:rsidRPr="00753E8B">
              <w:rPr>
                <w:vertAlign w:val="subscript"/>
              </w:rPr>
              <w:t>pd(m)</w:t>
            </w:r>
            <w:r>
              <w:t xml:space="preserve"> = 1.875 × V</w:t>
            </w:r>
            <w:r w:rsidRPr="00753E8B">
              <w:rPr>
                <w:vertAlign w:val="subscript"/>
              </w:rPr>
              <w:t>IORM</w:t>
            </w:r>
            <w:r>
              <w:t>, t</w:t>
            </w:r>
            <w:r w:rsidRPr="00753E8B">
              <w:rPr>
                <w:vertAlign w:val="subscript"/>
              </w:rPr>
              <w:t>m</w:t>
            </w:r>
            <w:r>
              <w:t xml:space="preserve"> = 1s</w:t>
            </w:r>
          </w:p>
        </w:tc>
        <w:tc>
          <w:tcPr>
            <w:tcW w:w="1418" w:type="dxa"/>
            <w:vAlign w:val="center"/>
          </w:tcPr>
          <w:p w14:paraId="29EADF91" w14:textId="77777777" w:rsidR="00FE0A1E" w:rsidRDefault="00FE0A1E" w:rsidP="00FC743C">
            <w:pPr>
              <w:jc w:val="center"/>
            </w:pPr>
            <w:r w:rsidRPr="002D5672">
              <w:rPr>
                <w:rFonts w:cs="Calibri"/>
              </w:rPr>
              <w:t>≤</w:t>
            </w:r>
            <w:r>
              <w:rPr>
                <w:rFonts w:cs="Calibri"/>
              </w:rPr>
              <w:t xml:space="preserve"> </w:t>
            </w:r>
            <w:r w:rsidRPr="002D5672">
              <w:rPr>
                <w:rFonts w:eastAsia="ArialMT" w:cs="Calibri"/>
              </w:rPr>
              <w:t>5</w:t>
            </w:r>
          </w:p>
        </w:tc>
        <w:tc>
          <w:tcPr>
            <w:tcW w:w="730" w:type="dxa"/>
            <w:vMerge/>
            <w:vAlign w:val="center"/>
          </w:tcPr>
          <w:p w14:paraId="328F8C80" w14:textId="77777777" w:rsidR="00FE0A1E" w:rsidRDefault="00FE0A1E" w:rsidP="00FC743C">
            <w:pPr>
              <w:jc w:val="center"/>
            </w:pPr>
          </w:p>
        </w:tc>
      </w:tr>
      <w:tr w:rsidR="00FE0A1E" w14:paraId="1B7BEB69" w14:textId="77777777" w:rsidTr="00FC743C">
        <w:tc>
          <w:tcPr>
            <w:tcW w:w="861" w:type="dxa"/>
            <w:tcBorders>
              <w:right w:val="nil"/>
            </w:tcBorders>
          </w:tcPr>
          <w:p w14:paraId="587C2996" w14:textId="77777777" w:rsidR="00FE0A1E" w:rsidRPr="008B7B81" w:rsidRDefault="00FE0A1E" w:rsidP="00FC743C">
            <w:pPr>
              <w:rPr>
                <w:rFonts w:eastAsiaTheme="minorEastAsia"/>
                <w:vertAlign w:val="superscript"/>
              </w:rPr>
            </w:pPr>
            <w:r>
              <w:rPr>
                <w:rFonts w:eastAsiaTheme="minorEastAsia" w:hint="eastAsia"/>
              </w:rPr>
              <w:t>C</w:t>
            </w:r>
            <w:r>
              <w:rPr>
                <w:rFonts w:eastAsiaTheme="minorEastAsia"/>
                <w:vertAlign w:val="subscript"/>
              </w:rPr>
              <w:t>IO</w:t>
            </w:r>
          </w:p>
        </w:tc>
        <w:tc>
          <w:tcPr>
            <w:tcW w:w="3386" w:type="dxa"/>
            <w:tcBorders>
              <w:left w:val="nil"/>
            </w:tcBorders>
          </w:tcPr>
          <w:p w14:paraId="2E54435F" w14:textId="77777777" w:rsidR="00FE0A1E" w:rsidRPr="008B7B81" w:rsidRDefault="00FE0A1E" w:rsidP="00FC743C">
            <w:pPr>
              <w:rPr>
                <w:rFonts w:eastAsiaTheme="minorEastAsia"/>
                <w:vertAlign w:val="superscript"/>
              </w:rPr>
            </w:pPr>
            <w:r w:rsidRPr="000C01A9">
              <w:rPr>
                <w:rFonts w:eastAsiaTheme="minorEastAsia"/>
              </w:rPr>
              <w:t>Barrier capacitance, input to output</w:t>
            </w:r>
            <w:r>
              <w:rPr>
                <w:rFonts w:eastAsiaTheme="minorEastAsia"/>
                <w:vertAlign w:val="superscript"/>
              </w:rPr>
              <w:t>5</w:t>
            </w:r>
          </w:p>
        </w:tc>
        <w:tc>
          <w:tcPr>
            <w:tcW w:w="4395" w:type="dxa"/>
          </w:tcPr>
          <w:p w14:paraId="71A97238" w14:textId="77777777" w:rsidR="00FE0A1E" w:rsidRDefault="00FE0A1E" w:rsidP="00FC743C">
            <w:r w:rsidRPr="008A332B">
              <w:t>V</w:t>
            </w:r>
            <w:r w:rsidRPr="008A332B">
              <w:rPr>
                <w:vertAlign w:val="subscript"/>
              </w:rPr>
              <w:t>IO</w:t>
            </w:r>
            <w:r w:rsidRPr="008A332B">
              <w:t xml:space="preserve"> = 0.4 × sin(2πft), f = 1MHz</w:t>
            </w:r>
          </w:p>
        </w:tc>
        <w:tc>
          <w:tcPr>
            <w:tcW w:w="1418" w:type="dxa"/>
            <w:vAlign w:val="center"/>
          </w:tcPr>
          <w:p w14:paraId="0C8FBEF7" w14:textId="7FF51519" w:rsidR="00FE0A1E" w:rsidRPr="008A6710" w:rsidRDefault="00FE0A1E" w:rsidP="00FC743C">
            <w:pPr>
              <w:jc w:val="center"/>
              <w:rPr>
                <w:rFonts w:eastAsiaTheme="minorEastAsia"/>
              </w:rPr>
            </w:pPr>
            <w:r>
              <w:rPr>
                <w:rFonts w:eastAsiaTheme="minorEastAsia" w:hint="eastAsia"/>
              </w:rPr>
              <w:t>3.5</w:t>
            </w:r>
          </w:p>
        </w:tc>
        <w:tc>
          <w:tcPr>
            <w:tcW w:w="730" w:type="dxa"/>
            <w:vAlign w:val="center"/>
          </w:tcPr>
          <w:p w14:paraId="019DBD83" w14:textId="77777777" w:rsidR="00FE0A1E" w:rsidRPr="0033438C" w:rsidRDefault="00FE0A1E" w:rsidP="00FC743C">
            <w:pPr>
              <w:jc w:val="center"/>
              <w:rPr>
                <w:rFonts w:eastAsiaTheme="minorEastAsia"/>
              </w:rPr>
            </w:pPr>
            <w:r>
              <w:rPr>
                <w:rFonts w:eastAsiaTheme="minorEastAsia" w:hint="eastAsia"/>
              </w:rPr>
              <w:t>p</w:t>
            </w:r>
            <w:r>
              <w:rPr>
                <w:rFonts w:eastAsiaTheme="minorEastAsia"/>
              </w:rPr>
              <w:t>F</w:t>
            </w:r>
          </w:p>
        </w:tc>
      </w:tr>
      <w:tr w:rsidR="00FE0A1E" w14:paraId="281A0CB1" w14:textId="77777777" w:rsidTr="00FC743C">
        <w:tc>
          <w:tcPr>
            <w:tcW w:w="861" w:type="dxa"/>
            <w:vMerge w:val="restart"/>
            <w:tcBorders>
              <w:right w:val="nil"/>
            </w:tcBorders>
            <w:vAlign w:val="center"/>
          </w:tcPr>
          <w:p w14:paraId="7C02E40C" w14:textId="77777777" w:rsidR="00FE0A1E" w:rsidRPr="008B7B81" w:rsidRDefault="00FE0A1E" w:rsidP="00FC743C">
            <w:pPr>
              <w:jc w:val="both"/>
              <w:rPr>
                <w:rFonts w:eastAsiaTheme="minorEastAsia"/>
                <w:vertAlign w:val="superscript"/>
              </w:rPr>
            </w:pPr>
            <w:r>
              <w:rPr>
                <w:rFonts w:eastAsiaTheme="minorEastAsia" w:hint="eastAsia"/>
              </w:rPr>
              <w:t>R</w:t>
            </w:r>
            <w:r>
              <w:rPr>
                <w:rFonts w:eastAsiaTheme="minorEastAsia"/>
                <w:vertAlign w:val="subscript"/>
              </w:rPr>
              <w:t>IO</w:t>
            </w:r>
          </w:p>
        </w:tc>
        <w:tc>
          <w:tcPr>
            <w:tcW w:w="3386" w:type="dxa"/>
            <w:vMerge w:val="restart"/>
            <w:tcBorders>
              <w:left w:val="nil"/>
            </w:tcBorders>
            <w:vAlign w:val="center"/>
          </w:tcPr>
          <w:p w14:paraId="15F3A1F3" w14:textId="77777777" w:rsidR="00FE0A1E" w:rsidRPr="008B7B81" w:rsidRDefault="00FE0A1E" w:rsidP="00FC743C">
            <w:pPr>
              <w:jc w:val="both"/>
              <w:rPr>
                <w:rFonts w:eastAsiaTheme="minorEastAsia"/>
                <w:vertAlign w:val="superscript"/>
              </w:rPr>
            </w:pPr>
            <w:r w:rsidRPr="007F42AD">
              <w:rPr>
                <w:rFonts w:eastAsiaTheme="minorEastAsia"/>
              </w:rPr>
              <w:t>Isolation resistance</w:t>
            </w:r>
            <w:r>
              <w:rPr>
                <w:rFonts w:eastAsiaTheme="minorEastAsia"/>
                <w:vertAlign w:val="superscript"/>
              </w:rPr>
              <w:t>5</w:t>
            </w:r>
          </w:p>
        </w:tc>
        <w:tc>
          <w:tcPr>
            <w:tcW w:w="4395" w:type="dxa"/>
          </w:tcPr>
          <w:p w14:paraId="3E98B3A1" w14:textId="77777777" w:rsidR="00FE0A1E" w:rsidRDefault="00FE0A1E" w:rsidP="00FC743C">
            <w:r w:rsidRPr="00AD17AF">
              <w:t>V</w:t>
            </w:r>
            <w:r w:rsidRPr="00AD17AF">
              <w:rPr>
                <w:vertAlign w:val="subscript"/>
              </w:rPr>
              <w:t>IO</w:t>
            </w:r>
            <w:r w:rsidRPr="00AD17AF">
              <w:t xml:space="preserve"> = 500V, T</w:t>
            </w:r>
            <w:r w:rsidRPr="00AD17AF">
              <w:rPr>
                <w:vertAlign w:val="subscript"/>
              </w:rPr>
              <w:t>A</w:t>
            </w:r>
            <w:r w:rsidRPr="00AD17AF">
              <w:t xml:space="preserve"> = 25°C</w:t>
            </w:r>
          </w:p>
        </w:tc>
        <w:tc>
          <w:tcPr>
            <w:tcW w:w="1418" w:type="dxa"/>
            <w:vAlign w:val="center"/>
          </w:tcPr>
          <w:p w14:paraId="033004DA" w14:textId="77777777" w:rsidR="00FE0A1E" w:rsidRDefault="00FE0A1E" w:rsidP="00FC743C">
            <w:pPr>
              <w:jc w:val="center"/>
            </w:pPr>
            <w:r>
              <w:rPr>
                <w:rFonts w:eastAsiaTheme="minorEastAsia" w:hint="eastAsia"/>
              </w:rPr>
              <w:t>&gt;</w:t>
            </w:r>
            <w:r>
              <w:rPr>
                <w:rFonts w:eastAsiaTheme="minorEastAsia"/>
              </w:rPr>
              <w:t xml:space="preserve"> 10</w:t>
            </w:r>
            <w:r>
              <w:rPr>
                <w:rFonts w:eastAsiaTheme="minorEastAsia"/>
                <w:vertAlign w:val="superscript"/>
              </w:rPr>
              <w:t>12</w:t>
            </w:r>
          </w:p>
        </w:tc>
        <w:tc>
          <w:tcPr>
            <w:tcW w:w="730" w:type="dxa"/>
            <w:vMerge w:val="restart"/>
            <w:vAlign w:val="center"/>
          </w:tcPr>
          <w:p w14:paraId="6436DF1B" w14:textId="77777777" w:rsidR="00FE0A1E" w:rsidRPr="0077570E" w:rsidRDefault="00FE0A1E" w:rsidP="00FC743C">
            <w:pPr>
              <w:jc w:val="center"/>
              <w:rPr>
                <w:rFonts w:eastAsiaTheme="minorEastAsia" w:cs="Calibri"/>
              </w:rPr>
            </w:pPr>
            <w:r w:rsidRPr="0077570E">
              <w:rPr>
                <w:rFonts w:eastAsiaTheme="minorEastAsia" w:cs="Calibri"/>
              </w:rPr>
              <w:t>Ω</w:t>
            </w:r>
          </w:p>
        </w:tc>
      </w:tr>
      <w:tr w:rsidR="00FE0A1E" w14:paraId="5E3EE707" w14:textId="77777777" w:rsidTr="00FC743C">
        <w:tc>
          <w:tcPr>
            <w:tcW w:w="861" w:type="dxa"/>
            <w:vMerge/>
            <w:tcBorders>
              <w:right w:val="nil"/>
            </w:tcBorders>
          </w:tcPr>
          <w:p w14:paraId="0A65B2C7" w14:textId="77777777" w:rsidR="00FE0A1E" w:rsidRDefault="00FE0A1E" w:rsidP="00FC743C">
            <w:pPr>
              <w:rPr>
                <w:rFonts w:eastAsiaTheme="minorEastAsia"/>
              </w:rPr>
            </w:pPr>
          </w:p>
        </w:tc>
        <w:tc>
          <w:tcPr>
            <w:tcW w:w="3386" w:type="dxa"/>
            <w:vMerge/>
            <w:tcBorders>
              <w:left w:val="nil"/>
            </w:tcBorders>
          </w:tcPr>
          <w:p w14:paraId="7A8832EA" w14:textId="77777777" w:rsidR="00FE0A1E" w:rsidRDefault="00FE0A1E" w:rsidP="00FC743C">
            <w:pPr>
              <w:rPr>
                <w:rFonts w:eastAsiaTheme="minorEastAsia"/>
              </w:rPr>
            </w:pPr>
          </w:p>
        </w:tc>
        <w:tc>
          <w:tcPr>
            <w:tcW w:w="4395" w:type="dxa"/>
          </w:tcPr>
          <w:p w14:paraId="561624CE" w14:textId="77777777" w:rsidR="00FE0A1E" w:rsidRDefault="00FE0A1E" w:rsidP="00FC743C">
            <w:r w:rsidRPr="007D35AB">
              <w:t>V</w:t>
            </w:r>
            <w:r w:rsidRPr="007D35AB">
              <w:rPr>
                <w:vertAlign w:val="subscript"/>
              </w:rPr>
              <w:t>IO</w:t>
            </w:r>
            <w:r w:rsidRPr="007D35AB">
              <w:t xml:space="preserve"> = 500V, 100°C </w:t>
            </w:r>
            <w:r w:rsidRPr="00296D44">
              <w:rPr>
                <w:rFonts w:cs="Calibri"/>
              </w:rPr>
              <w:t>≤</w:t>
            </w:r>
            <w:r w:rsidRPr="007D35AB">
              <w:t xml:space="preserve"> T</w:t>
            </w:r>
            <w:r w:rsidRPr="007D35AB">
              <w:rPr>
                <w:vertAlign w:val="subscript"/>
              </w:rPr>
              <w:t>A</w:t>
            </w:r>
            <w:r w:rsidRPr="007D35AB">
              <w:t xml:space="preserve"> </w:t>
            </w:r>
            <w:r w:rsidRPr="00296D44">
              <w:rPr>
                <w:rFonts w:cs="Calibri"/>
              </w:rPr>
              <w:t>≤</w:t>
            </w:r>
            <w:r w:rsidRPr="007D35AB">
              <w:t xml:space="preserve"> 125°C</w:t>
            </w:r>
          </w:p>
        </w:tc>
        <w:tc>
          <w:tcPr>
            <w:tcW w:w="1418" w:type="dxa"/>
            <w:vAlign w:val="center"/>
          </w:tcPr>
          <w:p w14:paraId="2A8EDEF6" w14:textId="77777777" w:rsidR="00FE0A1E" w:rsidRDefault="00FE0A1E" w:rsidP="00FC743C">
            <w:pPr>
              <w:jc w:val="center"/>
            </w:pPr>
            <w:r>
              <w:rPr>
                <w:rFonts w:eastAsiaTheme="minorEastAsia" w:hint="eastAsia"/>
              </w:rPr>
              <w:t>&gt;</w:t>
            </w:r>
            <w:r>
              <w:rPr>
                <w:rFonts w:eastAsiaTheme="minorEastAsia"/>
              </w:rPr>
              <w:t xml:space="preserve"> 10</w:t>
            </w:r>
            <w:r>
              <w:rPr>
                <w:rFonts w:eastAsiaTheme="minorEastAsia"/>
                <w:vertAlign w:val="superscript"/>
              </w:rPr>
              <w:t>11</w:t>
            </w:r>
          </w:p>
        </w:tc>
        <w:tc>
          <w:tcPr>
            <w:tcW w:w="730" w:type="dxa"/>
            <w:vMerge/>
            <w:vAlign w:val="center"/>
          </w:tcPr>
          <w:p w14:paraId="460C3AF7" w14:textId="77777777" w:rsidR="00FE0A1E" w:rsidRDefault="00FE0A1E" w:rsidP="00FC743C">
            <w:pPr>
              <w:jc w:val="center"/>
            </w:pPr>
          </w:p>
        </w:tc>
      </w:tr>
      <w:tr w:rsidR="00FE0A1E" w14:paraId="023B7BE6" w14:textId="77777777" w:rsidTr="00FC743C">
        <w:tc>
          <w:tcPr>
            <w:tcW w:w="861" w:type="dxa"/>
            <w:vMerge/>
            <w:tcBorders>
              <w:right w:val="nil"/>
            </w:tcBorders>
          </w:tcPr>
          <w:p w14:paraId="2E31D475" w14:textId="77777777" w:rsidR="00FE0A1E" w:rsidRDefault="00FE0A1E" w:rsidP="00FC743C">
            <w:pPr>
              <w:rPr>
                <w:rFonts w:eastAsiaTheme="minorEastAsia"/>
              </w:rPr>
            </w:pPr>
          </w:p>
        </w:tc>
        <w:tc>
          <w:tcPr>
            <w:tcW w:w="3386" w:type="dxa"/>
            <w:vMerge/>
            <w:tcBorders>
              <w:left w:val="nil"/>
            </w:tcBorders>
          </w:tcPr>
          <w:p w14:paraId="48B048F9" w14:textId="77777777" w:rsidR="00FE0A1E" w:rsidRDefault="00FE0A1E" w:rsidP="00FC743C">
            <w:pPr>
              <w:rPr>
                <w:rFonts w:eastAsiaTheme="minorEastAsia"/>
              </w:rPr>
            </w:pPr>
          </w:p>
        </w:tc>
        <w:tc>
          <w:tcPr>
            <w:tcW w:w="4395" w:type="dxa"/>
          </w:tcPr>
          <w:p w14:paraId="2DEC4256" w14:textId="77777777" w:rsidR="00FE0A1E" w:rsidRDefault="00FE0A1E" w:rsidP="00FC743C">
            <w:r w:rsidRPr="002C3908">
              <w:t>V</w:t>
            </w:r>
            <w:r w:rsidRPr="002C3908">
              <w:rPr>
                <w:vertAlign w:val="subscript"/>
              </w:rPr>
              <w:t>IO</w:t>
            </w:r>
            <w:r w:rsidRPr="002C3908">
              <w:t xml:space="preserve"> = 500V at T</w:t>
            </w:r>
            <w:r w:rsidRPr="00D074EE">
              <w:rPr>
                <w:vertAlign w:val="subscript"/>
              </w:rPr>
              <w:t>S</w:t>
            </w:r>
            <w:r w:rsidRPr="002C3908">
              <w:t xml:space="preserve"> = 150°C</w:t>
            </w:r>
          </w:p>
        </w:tc>
        <w:tc>
          <w:tcPr>
            <w:tcW w:w="1418" w:type="dxa"/>
            <w:vAlign w:val="center"/>
          </w:tcPr>
          <w:p w14:paraId="5BB9BAD4" w14:textId="77777777" w:rsidR="00FE0A1E" w:rsidRDefault="00FE0A1E" w:rsidP="00FC743C">
            <w:pPr>
              <w:jc w:val="center"/>
            </w:pPr>
            <w:r>
              <w:rPr>
                <w:rFonts w:eastAsiaTheme="minorEastAsia" w:hint="eastAsia"/>
              </w:rPr>
              <w:t>&gt;</w:t>
            </w:r>
            <w:r>
              <w:rPr>
                <w:rFonts w:eastAsiaTheme="minorEastAsia"/>
              </w:rPr>
              <w:t xml:space="preserve"> 10</w:t>
            </w:r>
            <w:r>
              <w:rPr>
                <w:rFonts w:eastAsiaTheme="minorEastAsia"/>
                <w:vertAlign w:val="superscript"/>
              </w:rPr>
              <w:t>9</w:t>
            </w:r>
          </w:p>
        </w:tc>
        <w:tc>
          <w:tcPr>
            <w:tcW w:w="730" w:type="dxa"/>
            <w:vMerge/>
            <w:vAlign w:val="center"/>
          </w:tcPr>
          <w:p w14:paraId="7F412BD5" w14:textId="77777777" w:rsidR="00FE0A1E" w:rsidRDefault="00FE0A1E" w:rsidP="00FC743C">
            <w:pPr>
              <w:jc w:val="center"/>
            </w:pPr>
          </w:p>
        </w:tc>
      </w:tr>
      <w:tr w:rsidR="00FE0A1E" w14:paraId="00AD0AC3" w14:textId="77777777" w:rsidTr="00FC743C">
        <w:tc>
          <w:tcPr>
            <w:tcW w:w="861" w:type="dxa"/>
            <w:tcBorders>
              <w:right w:val="nil"/>
            </w:tcBorders>
          </w:tcPr>
          <w:p w14:paraId="3F0CE139" w14:textId="77777777" w:rsidR="00FE0A1E" w:rsidRPr="007F42AD" w:rsidRDefault="00FE0A1E" w:rsidP="00FC743C">
            <w:pPr>
              <w:rPr>
                <w:rFonts w:eastAsiaTheme="minorEastAsia"/>
              </w:rPr>
            </w:pPr>
          </w:p>
        </w:tc>
        <w:tc>
          <w:tcPr>
            <w:tcW w:w="3386" w:type="dxa"/>
            <w:tcBorders>
              <w:left w:val="nil"/>
            </w:tcBorders>
          </w:tcPr>
          <w:p w14:paraId="6C292A2A" w14:textId="77777777" w:rsidR="00FE0A1E" w:rsidRPr="007F42AD" w:rsidRDefault="00FE0A1E" w:rsidP="00FC743C">
            <w:pPr>
              <w:rPr>
                <w:rFonts w:eastAsiaTheme="minorEastAsia"/>
              </w:rPr>
            </w:pPr>
            <w:r w:rsidRPr="007F42AD">
              <w:rPr>
                <w:rFonts w:eastAsiaTheme="minorEastAsia"/>
              </w:rPr>
              <w:t>Pollution degree</w:t>
            </w:r>
          </w:p>
        </w:tc>
        <w:tc>
          <w:tcPr>
            <w:tcW w:w="4395" w:type="dxa"/>
          </w:tcPr>
          <w:p w14:paraId="024371AA" w14:textId="77777777" w:rsidR="00FE0A1E" w:rsidRDefault="00FE0A1E" w:rsidP="00FC743C"/>
        </w:tc>
        <w:tc>
          <w:tcPr>
            <w:tcW w:w="1418" w:type="dxa"/>
            <w:vAlign w:val="center"/>
          </w:tcPr>
          <w:p w14:paraId="706C4984" w14:textId="77777777" w:rsidR="00FE0A1E" w:rsidRPr="00E54F40" w:rsidRDefault="00FE0A1E" w:rsidP="00FC743C">
            <w:pPr>
              <w:jc w:val="center"/>
              <w:rPr>
                <w:rFonts w:eastAsiaTheme="minorEastAsia"/>
              </w:rPr>
            </w:pPr>
            <w:r>
              <w:rPr>
                <w:rFonts w:eastAsiaTheme="minorEastAsia" w:hint="eastAsia"/>
              </w:rPr>
              <w:t>2</w:t>
            </w:r>
          </w:p>
        </w:tc>
        <w:tc>
          <w:tcPr>
            <w:tcW w:w="730" w:type="dxa"/>
            <w:vAlign w:val="center"/>
          </w:tcPr>
          <w:p w14:paraId="054D4718" w14:textId="77777777" w:rsidR="00FE0A1E" w:rsidRDefault="00FE0A1E" w:rsidP="00FC743C">
            <w:pPr>
              <w:jc w:val="center"/>
            </w:pPr>
          </w:p>
        </w:tc>
      </w:tr>
      <w:tr w:rsidR="00FE0A1E" w14:paraId="6E810348" w14:textId="77777777" w:rsidTr="00FC743C">
        <w:tc>
          <w:tcPr>
            <w:tcW w:w="10790" w:type="dxa"/>
            <w:gridSpan w:val="5"/>
            <w:vAlign w:val="center"/>
          </w:tcPr>
          <w:p w14:paraId="0982804F" w14:textId="77777777" w:rsidR="00FE0A1E" w:rsidRDefault="00FE0A1E" w:rsidP="00FC743C">
            <w:pPr>
              <w:jc w:val="both"/>
            </w:pPr>
            <w:r w:rsidRPr="00BC074C">
              <w:rPr>
                <w:rFonts w:eastAsiaTheme="minorEastAsia" w:hint="eastAsia"/>
                <w:b/>
              </w:rPr>
              <w:t>U</w:t>
            </w:r>
            <w:r w:rsidRPr="00BC074C">
              <w:rPr>
                <w:rFonts w:eastAsiaTheme="minorEastAsia"/>
                <w:b/>
              </w:rPr>
              <w:t>L 1577</w:t>
            </w:r>
          </w:p>
        </w:tc>
      </w:tr>
      <w:tr w:rsidR="00FE0A1E" w14:paraId="7FAC1A68" w14:textId="77777777" w:rsidTr="00FC743C">
        <w:tc>
          <w:tcPr>
            <w:tcW w:w="861" w:type="dxa"/>
            <w:tcBorders>
              <w:right w:val="nil"/>
            </w:tcBorders>
            <w:vAlign w:val="center"/>
          </w:tcPr>
          <w:p w14:paraId="6667C96B" w14:textId="77777777" w:rsidR="00FE0A1E" w:rsidRDefault="00FE0A1E" w:rsidP="00FC743C">
            <w:pPr>
              <w:jc w:val="both"/>
            </w:pPr>
            <w:r w:rsidRPr="00770C5A">
              <w:t>V</w:t>
            </w:r>
            <w:r w:rsidRPr="00770C5A">
              <w:rPr>
                <w:vertAlign w:val="subscript"/>
              </w:rPr>
              <w:t>ISO</w:t>
            </w:r>
          </w:p>
        </w:tc>
        <w:tc>
          <w:tcPr>
            <w:tcW w:w="3386" w:type="dxa"/>
            <w:tcBorders>
              <w:left w:val="nil"/>
            </w:tcBorders>
            <w:vAlign w:val="center"/>
          </w:tcPr>
          <w:p w14:paraId="36A6F174" w14:textId="77777777" w:rsidR="00FE0A1E" w:rsidRDefault="00FE0A1E" w:rsidP="00FC743C">
            <w:pPr>
              <w:jc w:val="both"/>
            </w:pPr>
            <w:r w:rsidRPr="00770C5A">
              <w:t>Maximum withstanding isolation voltage</w:t>
            </w:r>
          </w:p>
        </w:tc>
        <w:tc>
          <w:tcPr>
            <w:tcW w:w="4395" w:type="dxa"/>
          </w:tcPr>
          <w:p w14:paraId="3D89B1FA" w14:textId="77777777" w:rsidR="00FE0A1E" w:rsidRDefault="00FE0A1E" w:rsidP="00FC743C">
            <w:r>
              <w:t>V</w:t>
            </w:r>
            <w:r w:rsidRPr="00A10E20">
              <w:rPr>
                <w:vertAlign w:val="subscript"/>
              </w:rPr>
              <w:t>TEST</w:t>
            </w:r>
            <w:r>
              <w:t xml:space="preserve"> = V</w:t>
            </w:r>
            <w:r w:rsidRPr="00A10E20">
              <w:rPr>
                <w:vertAlign w:val="subscript"/>
              </w:rPr>
              <w:t>ISO</w:t>
            </w:r>
            <w:r>
              <w:t>, t = 60s (qualification),</w:t>
            </w:r>
          </w:p>
          <w:p w14:paraId="667D9E8E" w14:textId="77777777" w:rsidR="00FE0A1E" w:rsidRDefault="00FE0A1E" w:rsidP="00FC743C">
            <w:r>
              <w:t>V</w:t>
            </w:r>
            <w:r w:rsidRPr="00A10E20">
              <w:rPr>
                <w:vertAlign w:val="subscript"/>
              </w:rPr>
              <w:t>TEST</w:t>
            </w:r>
            <w:r>
              <w:t xml:space="preserve"> = 1.2 × V</w:t>
            </w:r>
            <w:r w:rsidRPr="00A10E20">
              <w:rPr>
                <w:vertAlign w:val="subscript"/>
              </w:rPr>
              <w:t>ISO</w:t>
            </w:r>
            <w:r>
              <w:t>, t = 1s (100% production)</w:t>
            </w:r>
          </w:p>
        </w:tc>
        <w:tc>
          <w:tcPr>
            <w:tcW w:w="1418" w:type="dxa"/>
            <w:vAlign w:val="center"/>
          </w:tcPr>
          <w:p w14:paraId="7C38AC83" w14:textId="77777777" w:rsidR="00FE0A1E" w:rsidRPr="00C46125" w:rsidRDefault="00FE0A1E" w:rsidP="00FC743C">
            <w:pPr>
              <w:jc w:val="center"/>
              <w:rPr>
                <w:rFonts w:eastAsiaTheme="minorEastAsia"/>
              </w:rPr>
            </w:pPr>
            <w:r>
              <w:rPr>
                <w:rFonts w:eastAsiaTheme="minorEastAsia" w:hint="eastAsia"/>
              </w:rPr>
              <w:t>5</w:t>
            </w:r>
            <w:r>
              <w:rPr>
                <w:rFonts w:eastAsiaTheme="minorEastAsia"/>
              </w:rPr>
              <w:t>000</w:t>
            </w:r>
          </w:p>
        </w:tc>
        <w:tc>
          <w:tcPr>
            <w:tcW w:w="730" w:type="dxa"/>
            <w:vAlign w:val="center"/>
          </w:tcPr>
          <w:p w14:paraId="253F1241" w14:textId="77777777" w:rsidR="00FE0A1E" w:rsidRPr="00C46125" w:rsidRDefault="00FE0A1E" w:rsidP="00FC743C">
            <w:pPr>
              <w:jc w:val="center"/>
              <w:rPr>
                <w:rFonts w:eastAsiaTheme="minorEastAsia"/>
                <w:vertAlign w:val="subscript"/>
              </w:rPr>
            </w:pPr>
            <w:r>
              <w:rPr>
                <w:rFonts w:eastAsiaTheme="minorEastAsia" w:hint="eastAsia"/>
              </w:rPr>
              <w:t>V</w:t>
            </w:r>
            <w:r>
              <w:rPr>
                <w:rFonts w:eastAsiaTheme="minorEastAsia"/>
                <w:vertAlign w:val="subscript"/>
              </w:rPr>
              <w:t>RMS</w:t>
            </w:r>
          </w:p>
        </w:tc>
      </w:tr>
      <w:tr w:rsidR="00FE0A1E" w14:paraId="2FA03927" w14:textId="77777777" w:rsidTr="00FC743C">
        <w:tc>
          <w:tcPr>
            <w:tcW w:w="10790" w:type="dxa"/>
            <w:gridSpan w:val="5"/>
            <w:vAlign w:val="center"/>
          </w:tcPr>
          <w:p w14:paraId="087DFCF9" w14:textId="77777777" w:rsidR="00FE0A1E" w:rsidRDefault="00FE0A1E" w:rsidP="00FC743C">
            <w:pPr>
              <w:jc w:val="both"/>
              <w:rPr>
                <w:rFonts w:eastAsiaTheme="minorEastAsia"/>
                <w:b/>
              </w:rPr>
            </w:pPr>
            <w:r w:rsidRPr="008B7B81">
              <w:rPr>
                <w:rFonts w:eastAsiaTheme="minorEastAsia" w:hint="eastAsia"/>
                <w:b/>
              </w:rPr>
              <w:t>N</w:t>
            </w:r>
            <w:r w:rsidRPr="008B7B81">
              <w:rPr>
                <w:rFonts w:eastAsiaTheme="minorEastAsia"/>
                <w:b/>
              </w:rPr>
              <w:t>OTE:</w:t>
            </w:r>
          </w:p>
          <w:p w14:paraId="645E933A" w14:textId="77777777" w:rsidR="00FE0A1E" w:rsidRDefault="00FE0A1E" w:rsidP="00FE0A1E">
            <w:pPr>
              <w:pStyle w:val="af7"/>
              <w:numPr>
                <w:ilvl w:val="0"/>
                <w:numId w:val="38"/>
              </w:numPr>
              <w:ind w:firstLineChars="0"/>
              <w:jc w:val="both"/>
            </w:pPr>
            <w:r>
              <w:t xml:space="preserve">Creepage and clearance requirements should be applied according to the specific equipment isolation standards of an application. Care should be taken to maintain the creepage and clearance distance of a board design to ensure that the mounting pads of the isolator on the printed-circuit board do not reduce this distance. Creepage and clearance on a printed-circuit board become equal in certain cases. Techniques such as inserting grooves and/or ribs on a printed circuit board are used to help increase these specifications. </w:t>
            </w:r>
          </w:p>
          <w:p w14:paraId="1B430FCF" w14:textId="77777777" w:rsidR="00FE0A1E" w:rsidRDefault="00FE0A1E" w:rsidP="00FE0A1E">
            <w:pPr>
              <w:pStyle w:val="af7"/>
              <w:numPr>
                <w:ilvl w:val="0"/>
                <w:numId w:val="38"/>
              </w:numPr>
              <w:ind w:firstLineChars="0"/>
              <w:jc w:val="both"/>
            </w:pPr>
            <w:r>
              <w:t>This coupler is suitable for safe electrical insulation only within the safety ratings. Compliance with the safety ratings shall be ensured by means of suitable protective circuits.</w:t>
            </w:r>
          </w:p>
          <w:p w14:paraId="76C235B6" w14:textId="77777777" w:rsidR="00FE0A1E" w:rsidRDefault="00FE0A1E" w:rsidP="00FE0A1E">
            <w:pPr>
              <w:pStyle w:val="af7"/>
              <w:numPr>
                <w:ilvl w:val="0"/>
                <w:numId w:val="38"/>
              </w:numPr>
              <w:ind w:firstLineChars="0"/>
              <w:jc w:val="both"/>
            </w:pPr>
            <w:r w:rsidRPr="008B7B81">
              <w:t>Testing is carried out in air or oil to determine the intrinsic surge immunity of the isolation barrier.</w:t>
            </w:r>
          </w:p>
          <w:p w14:paraId="13938C31" w14:textId="77777777" w:rsidR="00FE0A1E" w:rsidRDefault="00FE0A1E" w:rsidP="00FE0A1E">
            <w:pPr>
              <w:pStyle w:val="af7"/>
              <w:numPr>
                <w:ilvl w:val="0"/>
                <w:numId w:val="38"/>
              </w:numPr>
              <w:ind w:firstLineChars="0"/>
              <w:jc w:val="both"/>
            </w:pPr>
            <w:r w:rsidRPr="008B7B81">
              <w:t>Apparent charge is electrical discharge caused by a partial discharge (pd).</w:t>
            </w:r>
          </w:p>
          <w:p w14:paraId="1E75FE0F" w14:textId="77777777" w:rsidR="00FE0A1E" w:rsidRDefault="00FE0A1E" w:rsidP="00FE0A1E">
            <w:pPr>
              <w:pStyle w:val="af7"/>
              <w:numPr>
                <w:ilvl w:val="0"/>
                <w:numId w:val="38"/>
              </w:numPr>
              <w:ind w:firstLineChars="0"/>
              <w:jc w:val="both"/>
            </w:pPr>
            <w:r w:rsidRPr="008B7B81">
              <w:t>All pins on each side of the barrier tied together creating a two-terminal device.</w:t>
            </w:r>
          </w:p>
        </w:tc>
      </w:tr>
    </w:tbl>
    <w:p w14:paraId="3343E16F" w14:textId="77777777" w:rsidR="00FE0A1E" w:rsidRPr="00FE0A1E" w:rsidRDefault="00FE0A1E">
      <w:pPr>
        <w:rPr>
          <w:rFonts w:cs="Calibri"/>
        </w:rPr>
      </w:pPr>
    </w:p>
    <w:p w14:paraId="52FD877E" w14:textId="6343D931" w:rsidR="00277B3C" w:rsidRPr="008D2320" w:rsidRDefault="00D71A94">
      <w:pPr>
        <w:spacing w:line="240" w:lineRule="auto"/>
        <w:rPr>
          <w:rFonts w:eastAsiaTheme="minorEastAsia" w:cs="Calibri"/>
        </w:rPr>
      </w:pPr>
      <w:r>
        <w:rPr>
          <w:rFonts w:eastAsiaTheme="minorEastAsia" w:cs="Calibri"/>
        </w:rPr>
        <w:br w:type="page"/>
      </w:r>
    </w:p>
    <w:p w14:paraId="19B93D41" w14:textId="77777777" w:rsidR="002A0D5F" w:rsidRPr="008D2320" w:rsidRDefault="002A0D5F" w:rsidP="0092110D">
      <w:pPr>
        <w:pStyle w:val="2"/>
        <w:rPr>
          <w:rFonts w:eastAsiaTheme="minorEastAsia" w:cs="Calibri"/>
        </w:rPr>
      </w:pPr>
      <w:bookmarkStart w:id="27" w:name="_Toc81314798"/>
      <w:bookmarkStart w:id="28" w:name="_Toc176521541"/>
      <w:r w:rsidRPr="008D2320">
        <w:rPr>
          <w:rFonts w:cs="Calibri"/>
        </w:rPr>
        <w:lastRenderedPageBreak/>
        <w:t>Safety-Related Certifications</w:t>
      </w:r>
      <w:bookmarkEnd w:id="27"/>
      <w:bookmarkEnd w:id="28"/>
    </w:p>
    <w:tbl>
      <w:tblPr>
        <w:tblStyle w:val="af5"/>
        <w:tblW w:w="5000" w:type="pct"/>
        <w:tblLook w:val="04A0" w:firstRow="1" w:lastRow="0" w:firstColumn="1" w:lastColumn="0" w:noHBand="0" w:noVBand="1"/>
      </w:tblPr>
      <w:tblGrid>
        <w:gridCol w:w="2883"/>
        <w:gridCol w:w="2777"/>
        <w:gridCol w:w="2221"/>
        <w:gridCol w:w="2909"/>
      </w:tblGrid>
      <w:tr w:rsidR="0046264D" w:rsidRPr="008D2320" w14:paraId="32F1B4BA" w14:textId="31C20763" w:rsidTr="008B32EA">
        <w:tc>
          <w:tcPr>
            <w:tcW w:w="1336" w:type="pct"/>
            <w:shd w:val="clear" w:color="auto" w:fill="404040" w:themeFill="text1" w:themeFillTint="BF"/>
            <w:vAlign w:val="center"/>
          </w:tcPr>
          <w:p w14:paraId="726FB237" w14:textId="12BC93AD" w:rsidR="0046264D" w:rsidRPr="008D2320" w:rsidRDefault="0046264D" w:rsidP="00476D09">
            <w:pPr>
              <w:ind w:right="221"/>
              <w:jc w:val="center"/>
              <w:rPr>
                <w:rFonts w:cs="Calibri"/>
                <w:b/>
                <w:bCs/>
                <w:szCs w:val="18"/>
              </w:rPr>
            </w:pPr>
            <w:r w:rsidRPr="008D2320">
              <w:rPr>
                <w:rFonts w:eastAsia="Arial" w:cs="Calibri"/>
                <w:b/>
                <w:color w:val="FFFFFF"/>
                <w:szCs w:val="18"/>
              </w:rPr>
              <w:t xml:space="preserve">VDE </w:t>
            </w:r>
          </w:p>
        </w:tc>
        <w:tc>
          <w:tcPr>
            <w:tcW w:w="1287" w:type="pct"/>
            <w:shd w:val="clear" w:color="auto" w:fill="404040" w:themeFill="text1" w:themeFillTint="BF"/>
            <w:vAlign w:val="center"/>
          </w:tcPr>
          <w:p w14:paraId="4214CC62" w14:textId="74EB289A" w:rsidR="0046264D" w:rsidRPr="008D2320" w:rsidRDefault="0046264D" w:rsidP="00476D09">
            <w:pPr>
              <w:ind w:right="221"/>
              <w:jc w:val="center"/>
              <w:rPr>
                <w:rFonts w:cs="Calibri"/>
                <w:b/>
                <w:bCs/>
                <w:color w:val="FFFFFF" w:themeColor="background1"/>
                <w:szCs w:val="18"/>
              </w:rPr>
            </w:pPr>
            <w:r w:rsidRPr="008D2320">
              <w:rPr>
                <w:rFonts w:eastAsia="Arial" w:cs="Calibri"/>
                <w:b/>
                <w:color w:val="FFFFFF"/>
                <w:szCs w:val="18"/>
              </w:rPr>
              <w:t xml:space="preserve">UL </w:t>
            </w:r>
          </w:p>
        </w:tc>
        <w:tc>
          <w:tcPr>
            <w:tcW w:w="1029" w:type="pct"/>
            <w:shd w:val="clear" w:color="auto" w:fill="404040" w:themeFill="text1" w:themeFillTint="BF"/>
            <w:vAlign w:val="center"/>
          </w:tcPr>
          <w:p w14:paraId="4B25FBB2" w14:textId="76A655D1" w:rsidR="0046264D" w:rsidRPr="008D2320" w:rsidRDefault="0046264D" w:rsidP="00476D09">
            <w:pPr>
              <w:ind w:right="221"/>
              <w:jc w:val="center"/>
              <w:rPr>
                <w:rFonts w:eastAsia="Arial" w:cs="Calibri"/>
                <w:b/>
                <w:color w:val="FFFFFF"/>
                <w:szCs w:val="18"/>
              </w:rPr>
            </w:pPr>
            <w:r w:rsidRPr="00152F62">
              <w:rPr>
                <w:rFonts w:eastAsia="Arial" w:cs="Calibri"/>
                <w:b/>
                <w:color w:val="FFFFFF"/>
                <w:szCs w:val="18"/>
              </w:rPr>
              <w:t>CQC</w:t>
            </w:r>
          </w:p>
        </w:tc>
        <w:tc>
          <w:tcPr>
            <w:tcW w:w="1348" w:type="pct"/>
            <w:shd w:val="clear" w:color="auto" w:fill="404040" w:themeFill="text1" w:themeFillTint="BF"/>
            <w:vAlign w:val="center"/>
          </w:tcPr>
          <w:p w14:paraId="7BA226B8" w14:textId="528C2312" w:rsidR="0046264D" w:rsidRPr="0046264D" w:rsidRDefault="0046264D" w:rsidP="0046264D">
            <w:pPr>
              <w:ind w:right="221"/>
              <w:jc w:val="center"/>
              <w:rPr>
                <w:rFonts w:eastAsiaTheme="minorEastAsia" w:cs="Calibri"/>
                <w:b/>
                <w:color w:val="FFFFFF"/>
                <w:szCs w:val="18"/>
              </w:rPr>
            </w:pPr>
            <w:r>
              <w:rPr>
                <w:rFonts w:eastAsiaTheme="minorEastAsia" w:cs="Calibri" w:hint="eastAsia"/>
                <w:b/>
                <w:color w:val="FFFFFF"/>
                <w:szCs w:val="18"/>
              </w:rPr>
              <w:t xml:space="preserve">TUV </w:t>
            </w:r>
          </w:p>
        </w:tc>
      </w:tr>
      <w:tr w:rsidR="0046264D" w:rsidRPr="008D2320" w14:paraId="6718A83F" w14:textId="7700ABB4" w:rsidTr="008B32EA">
        <w:tc>
          <w:tcPr>
            <w:tcW w:w="1336" w:type="pct"/>
          </w:tcPr>
          <w:p w14:paraId="7DAF1756" w14:textId="2370DF60" w:rsidR="0046264D" w:rsidRPr="002875C0" w:rsidRDefault="0046264D" w:rsidP="002875C0">
            <w:pPr>
              <w:ind w:right="221"/>
              <w:jc w:val="both"/>
              <w:rPr>
                <w:rFonts w:cs="宋体"/>
                <w:iCs/>
                <w:szCs w:val="18"/>
              </w:rPr>
            </w:pPr>
            <w:r>
              <w:rPr>
                <w:rFonts w:eastAsia="Arial" w:cs="Calibri"/>
                <w:iCs/>
                <w:szCs w:val="18"/>
              </w:rPr>
              <w:t xml:space="preserve">Certified according to </w:t>
            </w:r>
            <w:r>
              <w:rPr>
                <w:iCs/>
                <w:szCs w:val="18"/>
              </w:rPr>
              <w:t>DIN EN IEC</w:t>
            </w:r>
            <w:r w:rsidR="008B32EA">
              <w:rPr>
                <w:iCs/>
                <w:szCs w:val="18"/>
              </w:rPr>
              <w:t xml:space="preserve"> </w:t>
            </w:r>
            <w:r>
              <w:rPr>
                <w:iCs/>
                <w:szCs w:val="18"/>
              </w:rPr>
              <w:t>60747-17(VDE 0884-17):2021-10</w:t>
            </w:r>
            <w:r>
              <w:rPr>
                <w:rFonts w:cs="宋体"/>
                <w:iCs/>
                <w:szCs w:val="18"/>
              </w:rPr>
              <w:t>;</w:t>
            </w:r>
            <w:r>
              <w:rPr>
                <w:rFonts w:cs="宋体" w:hint="eastAsia"/>
                <w:iCs/>
                <w:szCs w:val="18"/>
              </w:rPr>
              <w:t xml:space="preserve"> </w:t>
            </w:r>
            <w:r>
              <w:rPr>
                <w:iCs/>
                <w:szCs w:val="18"/>
              </w:rPr>
              <w:t>EN IEC</w:t>
            </w:r>
            <w:r w:rsidR="00036635">
              <w:rPr>
                <w:iCs/>
                <w:szCs w:val="18"/>
              </w:rPr>
              <w:t xml:space="preserve"> </w:t>
            </w:r>
            <w:r>
              <w:rPr>
                <w:iCs/>
                <w:szCs w:val="18"/>
              </w:rPr>
              <w:t>60747-17:2020+AC:2021</w:t>
            </w:r>
          </w:p>
        </w:tc>
        <w:tc>
          <w:tcPr>
            <w:tcW w:w="1287" w:type="pct"/>
          </w:tcPr>
          <w:p w14:paraId="411F414B" w14:textId="100B5940" w:rsidR="0046264D" w:rsidRPr="008D2320" w:rsidRDefault="0046264D" w:rsidP="00476D09">
            <w:pPr>
              <w:ind w:right="221"/>
              <w:rPr>
                <w:rFonts w:cs="Calibri"/>
                <w:szCs w:val="18"/>
              </w:rPr>
            </w:pPr>
            <w:r w:rsidRPr="008D2320">
              <w:rPr>
                <w:rFonts w:cs="Calibri"/>
                <w:szCs w:val="18"/>
              </w:rPr>
              <w:t>Certified according to UL 1577 Component Recognition Program</w:t>
            </w:r>
          </w:p>
        </w:tc>
        <w:tc>
          <w:tcPr>
            <w:tcW w:w="1029" w:type="pct"/>
          </w:tcPr>
          <w:p w14:paraId="28809084" w14:textId="43796B1A" w:rsidR="0046264D" w:rsidRPr="008D2320" w:rsidRDefault="0046264D" w:rsidP="00476D09">
            <w:pPr>
              <w:ind w:right="221"/>
              <w:rPr>
                <w:rFonts w:cs="Calibri"/>
                <w:szCs w:val="18"/>
              </w:rPr>
            </w:pPr>
            <w:r w:rsidRPr="00152F62">
              <w:rPr>
                <w:rFonts w:eastAsia="Arial" w:cs="Calibri"/>
                <w:szCs w:val="18"/>
              </w:rPr>
              <w:t>Certified according to GB4943.1-20</w:t>
            </w:r>
            <w:r>
              <w:rPr>
                <w:rFonts w:eastAsia="Arial" w:cs="Calibri"/>
                <w:szCs w:val="18"/>
              </w:rPr>
              <w:t>22</w:t>
            </w:r>
          </w:p>
        </w:tc>
        <w:tc>
          <w:tcPr>
            <w:tcW w:w="1348" w:type="pct"/>
          </w:tcPr>
          <w:p w14:paraId="6FC810CC" w14:textId="615E4FD3" w:rsidR="0046264D" w:rsidRPr="0046264D" w:rsidRDefault="0046264D" w:rsidP="0046264D">
            <w:pPr>
              <w:ind w:right="221"/>
              <w:rPr>
                <w:rFonts w:eastAsiaTheme="minorEastAsia" w:cs="Calibri"/>
                <w:szCs w:val="18"/>
              </w:rPr>
            </w:pPr>
            <w:r w:rsidRPr="00152F62">
              <w:rPr>
                <w:rFonts w:eastAsia="Arial" w:cs="Calibri"/>
                <w:szCs w:val="18"/>
              </w:rPr>
              <w:t>Certified according to</w:t>
            </w:r>
            <w:r>
              <w:rPr>
                <w:rFonts w:eastAsiaTheme="minorEastAsia" w:cs="Calibri" w:hint="eastAsia"/>
                <w:szCs w:val="18"/>
              </w:rPr>
              <w:t xml:space="preserve"> </w:t>
            </w:r>
            <w:r w:rsidRPr="00164E9A">
              <w:rPr>
                <w:rFonts w:cs="宋体"/>
                <w:szCs w:val="18"/>
              </w:rPr>
              <w:t>EN</w:t>
            </w:r>
            <w:r>
              <w:rPr>
                <w:rFonts w:cs="宋体" w:hint="eastAsia"/>
                <w:szCs w:val="18"/>
              </w:rPr>
              <w:t xml:space="preserve"> </w:t>
            </w:r>
            <w:r w:rsidRPr="00164E9A">
              <w:rPr>
                <w:rFonts w:cs="宋体"/>
                <w:szCs w:val="18"/>
              </w:rPr>
              <w:t>61010-1</w:t>
            </w:r>
            <w:r>
              <w:rPr>
                <w:rFonts w:cs="宋体" w:hint="eastAsia"/>
                <w:szCs w:val="18"/>
              </w:rPr>
              <w:t xml:space="preserve"> and EN 62368-1</w:t>
            </w:r>
          </w:p>
        </w:tc>
      </w:tr>
      <w:tr w:rsidR="0088307D" w:rsidRPr="008D2320" w14:paraId="4199C58E" w14:textId="5FE9F94D" w:rsidTr="008B32EA">
        <w:trPr>
          <w:trHeight w:val="42"/>
        </w:trPr>
        <w:tc>
          <w:tcPr>
            <w:tcW w:w="1336" w:type="pct"/>
          </w:tcPr>
          <w:p w14:paraId="2483BBD1" w14:textId="7D09ABA5" w:rsidR="0088307D" w:rsidRDefault="0088307D" w:rsidP="0088307D">
            <w:pPr>
              <w:rPr>
                <w:rFonts w:cs="Calibri"/>
                <w:color w:val="000000"/>
                <w:szCs w:val="18"/>
              </w:rPr>
            </w:pPr>
            <w:r>
              <w:rPr>
                <w:rFonts w:cs="Calibri"/>
                <w:color w:val="000000"/>
                <w:szCs w:val="18"/>
              </w:rPr>
              <w:t>V</w:t>
            </w:r>
            <w:r>
              <w:rPr>
                <w:rFonts w:cs="Calibri"/>
                <w:color w:val="000000"/>
                <w:sz w:val="12"/>
                <w:szCs w:val="12"/>
              </w:rPr>
              <w:t>IORM</w:t>
            </w:r>
            <w:r>
              <w:rPr>
                <w:rFonts w:cs="Calibri"/>
                <w:color w:val="000000"/>
                <w:szCs w:val="18"/>
              </w:rPr>
              <w:t xml:space="preserve">: </w:t>
            </w:r>
            <w:r>
              <w:rPr>
                <w:rFonts w:cs="Calibri" w:hint="eastAsia"/>
                <w:color w:val="000000"/>
                <w:szCs w:val="18"/>
              </w:rPr>
              <w:t>2121</w:t>
            </w:r>
            <w:r>
              <w:rPr>
                <w:rFonts w:cs="Calibri"/>
                <w:color w:val="000000"/>
                <w:szCs w:val="18"/>
              </w:rPr>
              <w:t>V</w:t>
            </w:r>
            <w:r>
              <w:rPr>
                <w:rFonts w:cs="Calibri"/>
                <w:color w:val="000000"/>
                <w:sz w:val="12"/>
                <w:szCs w:val="12"/>
              </w:rPr>
              <w:t>PK</w:t>
            </w:r>
            <w:r>
              <w:rPr>
                <w:rFonts w:cs="Calibri"/>
                <w:color w:val="000000"/>
                <w:szCs w:val="18"/>
              </w:rPr>
              <w:t xml:space="preserve"> </w:t>
            </w:r>
          </w:p>
          <w:p w14:paraId="6CC8FED0" w14:textId="77777777" w:rsidR="0088307D" w:rsidRDefault="0088307D" w:rsidP="0088307D">
            <w:pPr>
              <w:rPr>
                <w:rFonts w:cs="Calibri"/>
                <w:color w:val="000000"/>
                <w:szCs w:val="18"/>
              </w:rPr>
            </w:pPr>
            <w:r>
              <w:rPr>
                <w:rFonts w:cs="Calibri"/>
                <w:color w:val="000000"/>
                <w:szCs w:val="18"/>
              </w:rPr>
              <w:t>V</w:t>
            </w:r>
            <w:r>
              <w:rPr>
                <w:rFonts w:cs="Calibri"/>
                <w:color w:val="000000"/>
                <w:sz w:val="12"/>
                <w:szCs w:val="12"/>
              </w:rPr>
              <w:t>IOTM</w:t>
            </w:r>
            <w:r>
              <w:rPr>
                <w:rFonts w:cs="Calibri"/>
                <w:color w:val="000000"/>
                <w:szCs w:val="18"/>
              </w:rPr>
              <w:t>: 7070V</w:t>
            </w:r>
            <w:r>
              <w:rPr>
                <w:rFonts w:cs="Calibri"/>
                <w:color w:val="000000"/>
                <w:sz w:val="12"/>
                <w:szCs w:val="12"/>
              </w:rPr>
              <w:t>PK</w:t>
            </w:r>
            <w:r>
              <w:rPr>
                <w:rFonts w:cs="Calibri"/>
                <w:color w:val="000000"/>
                <w:szCs w:val="18"/>
              </w:rPr>
              <w:t xml:space="preserve"> </w:t>
            </w:r>
          </w:p>
          <w:p w14:paraId="381F134D" w14:textId="3AB781D7" w:rsidR="0088307D" w:rsidRPr="0039727E" w:rsidRDefault="0088307D" w:rsidP="0088307D">
            <w:r>
              <w:rPr>
                <w:rFonts w:cs="Calibri"/>
                <w:color w:val="000000"/>
                <w:szCs w:val="18"/>
              </w:rPr>
              <w:t>V</w:t>
            </w:r>
            <w:r>
              <w:rPr>
                <w:rFonts w:cs="Calibri"/>
                <w:color w:val="000000"/>
                <w:sz w:val="12"/>
                <w:szCs w:val="12"/>
              </w:rPr>
              <w:t>IOSM</w:t>
            </w:r>
            <w:r>
              <w:rPr>
                <w:rFonts w:cs="Calibri"/>
                <w:color w:val="000000"/>
                <w:szCs w:val="18"/>
              </w:rPr>
              <w:t>: 12800V</w:t>
            </w:r>
            <w:r>
              <w:rPr>
                <w:rFonts w:cs="Calibri"/>
                <w:color w:val="000000"/>
                <w:sz w:val="12"/>
                <w:szCs w:val="12"/>
              </w:rPr>
              <w:t>PK</w:t>
            </w:r>
          </w:p>
        </w:tc>
        <w:tc>
          <w:tcPr>
            <w:tcW w:w="1287" w:type="pct"/>
          </w:tcPr>
          <w:p w14:paraId="7807FD4A" w14:textId="1A946B86" w:rsidR="0088307D" w:rsidRDefault="0088307D" w:rsidP="0088307D">
            <w:pPr>
              <w:ind w:right="221"/>
              <w:rPr>
                <w:rFonts w:eastAsiaTheme="minorEastAsia" w:cs="Calibri"/>
              </w:rPr>
            </w:pPr>
            <w:r>
              <w:rPr>
                <w:rFonts w:eastAsiaTheme="minorEastAsia" w:cs="Calibri" w:hint="eastAsia"/>
              </w:rPr>
              <w:t>Single protection</w:t>
            </w:r>
            <w:r>
              <w:rPr>
                <w:rFonts w:eastAsia="Arial" w:cs="Calibri"/>
              </w:rPr>
              <w:t xml:space="preserve">: </w:t>
            </w:r>
          </w:p>
          <w:p w14:paraId="1B34547B" w14:textId="658CF465" w:rsidR="0088307D" w:rsidRPr="008D2320" w:rsidRDefault="0088307D" w:rsidP="0088307D">
            <w:pPr>
              <w:ind w:right="221"/>
              <w:rPr>
                <w:rFonts w:cs="Calibri"/>
                <w:szCs w:val="18"/>
              </w:rPr>
            </w:pPr>
            <w:r>
              <w:rPr>
                <w:rFonts w:hint="eastAsia"/>
              </w:rPr>
              <w:t>5000</w:t>
            </w:r>
            <w:r w:rsidRPr="00D976AD">
              <w:rPr>
                <w:rFonts w:hint="eastAsia"/>
              </w:rPr>
              <w:t>V</w:t>
            </w:r>
            <w:r w:rsidRPr="00D976AD">
              <w:rPr>
                <w:vertAlign w:val="subscript"/>
              </w:rPr>
              <w:t>RMS</w:t>
            </w:r>
          </w:p>
        </w:tc>
        <w:tc>
          <w:tcPr>
            <w:tcW w:w="1029" w:type="pct"/>
          </w:tcPr>
          <w:p w14:paraId="70189A7E" w14:textId="7B290A55" w:rsidR="0088307D" w:rsidRDefault="0088307D" w:rsidP="0088307D">
            <w:pPr>
              <w:ind w:right="221"/>
            </w:pPr>
            <w:r>
              <w:rPr>
                <w:rFonts w:hint="eastAsia"/>
              </w:rPr>
              <w:t>R</w:t>
            </w:r>
            <w:r>
              <w:t>einforced isolation</w:t>
            </w:r>
          </w:p>
          <w:p w14:paraId="74695336" w14:textId="14E8A5F0" w:rsidR="0088307D" w:rsidRPr="008D2320" w:rsidRDefault="0088307D" w:rsidP="0088307D">
            <w:pPr>
              <w:ind w:right="221"/>
              <w:rPr>
                <w:rFonts w:eastAsia="Arial" w:cs="Calibri"/>
              </w:rPr>
            </w:pPr>
            <w:r>
              <w:rPr>
                <w:rFonts w:hint="eastAsia"/>
              </w:rPr>
              <w:t>(</w:t>
            </w:r>
            <w:r>
              <w:t>A</w:t>
            </w:r>
            <w:r w:rsidRPr="002A169E">
              <w:t>ltitude</w:t>
            </w:r>
            <w:r>
              <w:rPr>
                <w:rFonts w:hint="eastAsia"/>
              </w:rPr>
              <w:t xml:space="preserve"> </w:t>
            </w:r>
            <w:r w:rsidRPr="00B167EB">
              <w:rPr>
                <w:rFonts w:cs="Calibri"/>
              </w:rPr>
              <w:t>≤</w:t>
            </w:r>
            <w:r>
              <w:rPr>
                <w:rFonts w:cs="Calibri" w:hint="eastAsia"/>
              </w:rPr>
              <w:t xml:space="preserve"> </w:t>
            </w:r>
            <w:r>
              <w:t>5000m)</w:t>
            </w:r>
          </w:p>
        </w:tc>
        <w:tc>
          <w:tcPr>
            <w:tcW w:w="1348" w:type="pct"/>
          </w:tcPr>
          <w:p w14:paraId="0D9AAF50" w14:textId="77777777" w:rsidR="0088307D" w:rsidRDefault="0088307D" w:rsidP="0088307D">
            <w:pPr>
              <w:rPr>
                <w:rFonts w:cs="宋体"/>
                <w:szCs w:val="18"/>
              </w:rPr>
            </w:pPr>
            <w:r w:rsidRPr="004E51B0">
              <w:rPr>
                <w:rFonts w:cs="宋体"/>
                <w:szCs w:val="18"/>
              </w:rPr>
              <w:t>EN 61010-1</w:t>
            </w:r>
          </w:p>
          <w:p w14:paraId="02443562" w14:textId="77777777" w:rsidR="0088307D" w:rsidRDefault="0088307D" w:rsidP="0088307D">
            <w:pPr>
              <w:rPr>
                <w:szCs w:val="18"/>
              </w:rPr>
            </w:pPr>
            <w:r w:rsidRPr="00D46ADF">
              <w:rPr>
                <w:szCs w:val="18"/>
              </w:rPr>
              <w:t>5000V</w:t>
            </w:r>
            <w:r w:rsidRPr="00B213D6">
              <w:rPr>
                <w:szCs w:val="18"/>
                <w:vertAlign w:val="subscript"/>
              </w:rPr>
              <w:t>RMS</w:t>
            </w:r>
          </w:p>
          <w:p w14:paraId="0DC08F40" w14:textId="77777777" w:rsidR="0088307D" w:rsidRPr="00211E48" w:rsidRDefault="0088307D" w:rsidP="0088307D">
            <w:pPr>
              <w:rPr>
                <w:rFonts w:cs="Calibri"/>
                <w:szCs w:val="18"/>
              </w:rPr>
            </w:pPr>
          </w:p>
          <w:p w14:paraId="2F4448E5" w14:textId="77777777" w:rsidR="0088307D" w:rsidRDefault="0088307D" w:rsidP="0088307D">
            <w:pPr>
              <w:rPr>
                <w:szCs w:val="18"/>
              </w:rPr>
            </w:pPr>
            <w:r w:rsidRPr="00093CA5">
              <w:rPr>
                <w:szCs w:val="18"/>
              </w:rPr>
              <w:t>EN 62368-1</w:t>
            </w:r>
          </w:p>
          <w:p w14:paraId="2E0DDCEF" w14:textId="69AD3DF9" w:rsidR="0088307D" w:rsidRPr="008D2320" w:rsidRDefault="0088307D" w:rsidP="0088307D">
            <w:pPr>
              <w:ind w:right="221"/>
              <w:rPr>
                <w:rFonts w:eastAsia="Arial" w:cs="Calibri"/>
              </w:rPr>
            </w:pPr>
            <w:r w:rsidRPr="00D46ADF">
              <w:rPr>
                <w:szCs w:val="18"/>
              </w:rPr>
              <w:t>5000V</w:t>
            </w:r>
            <w:r w:rsidRPr="00B213D6">
              <w:rPr>
                <w:szCs w:val="18"/>
                <w:vertAlign w:val="subscript"/>
              </w:rPr>
              <w:t>RMS</w:t>
            </w:r>
          </w:p>
        </w:tc>
      </w:tr>
      <w:tr w:rsidR="00A361D5" w:rsidRPr="008D2320" w14:paraId="46DE66E9" w14:textId="3F594D3D" w:rsidTr="008B32EA">
        <w:tc>
          <w:tcPr>
            <w:tcW w:w="1336" w:type="pct"/>
          </w:tcPr>
          <w:p w14:paraId="7A16C5FA" w14:textId="18E0D141" w:rsidR="00A361D5" w:rsidRDefault="00A361D5" w:rsidP="00A361D5">
            <w:pPr>
              <w:ind w:right="221"/>
            </w:pPr>
            <w:r w:rsidRPr="00CD7740">
              <w:rPr>
                <w:rFonts w:eastAsiaTheme="minorEastAsia" w:cs="Calibri" w:hint="eastAsia"/>
                <w:szCs w:val="18"/>
              </w:rPr>
              <w:t>Certification number</w:t>
            </w:r>
            <w:r>
              <w:rPr>
                <w:rFonts w:eastAsiaTheme="minorEastAsia" w:cs="Calibri"/>
                <w:szCs w:val="18"/>
              </w:rPr>
              <w:t>:</w:t>
            </w:r>
            <w:r>
              <w:t xml:space="preserve"> </w:t>
            </w:r>
          </w:p>
          <w:p w14:paraId="6DAFC75C" w14:textId="22B95B54" w:rsidR="00A361D5" w:rsidRPr="00D71A94" w:rsidRDefault="00A361D5" w:rsidP="00A361D5">
            <w:pPr>
              <w:ind w:right="221"/>
              <w:rPr>
                <w:rFonts w:eastAsiaTheme="minorEastAsia" w:cs="Calibri"/>
                <w:szCs w:val="18"/>
              </w:rPr>
            </w:pPr>
            <w:r>
              <w:t>40057278</w:t>
            </w:r>
            <w:r>
              <w:rPr>
                <w:rFonts w:hint="eastAsia"/>
              </w:rPr>
              <w:t xml:space="preserve"> (</w:t>
            </w:r>
            <w:r>
              <w:t>reinforced isolation</w:t>
            </w:r>
            <w:r>
              <w:rPr>
                <w:rFonts w:hint="eastAsia"/>
              </w:rPr>
              <w:t>)</w:t>
            </w:r>
          </w:p>
        </w:tc>
        <w:tc>
          <w:tcPr>
            <w:tcW w:w="1287" w:type="pct"/>
          </w:tcPr>
          <w:p w14:paraId="19ECF952" w14:textId="77777777" w:rsidR="00A361D5" w:rsidRDefault="00A361D5" w:rsidP="00A361D5">
            <w:pPr>
              <w:ind w:right="221"/>
              <w:rPr>
                <w:rFonts w:cs="宋体"/>
                <w:szCs w:val="18"/>
              </w:rPr>
            </w:pPr>
            <w:r w:rsidRPr="00CD7740">
              <w:rPr>
                <w:rFonts w:eastAsiaTheme="minorEastAsia" w:cs="Calibri" w:hint="eastAsia"/>
                <w:szCs w:val="18"/>
              </w:rPr>
              <w:t>Certification number</w:t>
            </w:r>
            <w:r>
              <w:rPr>
                <w:rFonts w:eastAsiaTheme="minorEastAsia" w:cs="Calibri"/>
                <w:szCs w:val="18"/>
              </w:rPr>
              <w:t>:</w:t>
            </w:r>
            <w:r>
              <w:rPr>
                <w:rFonts w:cs="宋体" w:hint="eastAsia"/>
                <w:szCs w:val="18"/>
              </w:rPr>
              <w:t xml:space="preserve"> </w:t>
            </w:r>
          </w:p>
          <w:p w14:paraId="0B7FF4C9" w14:textId="4029AD5F" w:rsidR="00A361D5" w:rsidRPr="008D2320" w:rsidRDefault="00A361D5" w:rsidP="00A361D5">
            <w:pPr>
              <w:ind w:right="221"/>
              <w:rPr>
                <w:rFonts w:cs="Calibri"/>
                <w:szCs w:val="18"/>
              </w:rPr>
            </w:pPr>
            <w:r>
              <w:rPr>
                <w:rFonts w:hint="eastAsia"/>
              </w:rPr>
              <w:t>E</w:t>
            </w:r>
            <w:r>
              <w:t>511334</w:t>
            </w:r>
          </w:p>
        </w:tc>
        <w:tc>
          <w:tcPr>
            <w:tcW w:w="1029" w:type="pct"/>
          </w:tcPr>
          <w:p w14:paraId="4706CF60" w14:textId="77777777" w:rsidR="00A361D5" w:rsidRDefault="00A361D5" w:rsidP="00A361D5">
            <w:pPr>
              <w:ind w:right="221"/>
              <w:rPr>
                <w:rFonts w:cs="宋体"/>
                <w:szCs w:val="18"/>
              </w:rPr>
            </w:pPr>
            <w:r w:rsidRPr="00CD7740">
              <w:rPr>
                <w:rFonts w:eastAsiaTheme="minorEastAsia" w:cs="Calibri" w:hint="eastAsia"/>
                <w:szCs w:val="18"/>
              </w:rPr>
              <w:t>Certification number:</w:t>
            </w:r>
            <w:r>
              <w:rPr>
                <w:rFonts w:cs="宋体" w:hint="eastAsia"/>
                <w:szCs w:val="18"/>
              </w:rPr>
              <w:t xml:space="preserve"> </w:t>
            </w:r>
          </w:p>
          <w:p w14:paraId="25283EDB" w14:textId="449C9B83" w:rsidR="00A361D5" w:rsidRDefault="00A361D5" w:rsidP="00A361D5">
            <w:pPr>
              <w:ind w:right="221"/>
              <w:rPr>
                <w:rFonts w:eastAsiaTheme="minorEastAsia" w:cs="Calibri"/>
                <w:szCs w:val="18"/>
              </w:rPr>
            </w:pPr>
            <w:r>
              <w:rPr>
                <w:rFonts w:cs="宋体" w:hint="eastAsia"/>
                <w:szCs w:val="18"/>
              </w:rPr>
              <w:t>C</w:t>
            </w:r>
            <w:r>
              <w:rPr>
                <w:rFonts w:cs="宋体"/>
                <w:szCs w:val="18"/>
              </w:rPr>
              <w:t>QC23001406424</w:t>
            </w:r>
          </w:p>
        </w:tc>
        <w:tc>
          <w:tcPr>
            <w:tcW w:w="1348" w:type="pct"/>
          </w:tcPr>
          <w:p w14:paraId="5C526D06" w14:textId="77777777" w:rsidR="00A361D5" w:rsidRDefault="00A361D5" w:rsidP="00A361D5">
            <w:pPr>
              <w:pStyle w:val="Default"/>
              <w:jc w:val="both"/>
              <w:rPr>
                <w:color w:val="auto"/>
                <w:kern w:val="2"/>
                <w:sz w:val="18"/>
                <w:szCs w:val="18"/>
              </w:rPr>
            </w:pPr>
            <w:r w:rsidRPr="00084E2D">
              <w:rPr>
                <w:color w:val="auto"/>
                <w:kern w:val="2"/>
                <w:sz w:val="18"/>
                <w:szCs w:val="18"/>
              </w:rPr>
              <w:t>Client reference number:</w:t>
            </w:r>
          </w:p>
          <w:p w14:paraId="5FF4FE1E" w14:textId="612D5D23" w:rsidR="00A361D5" w:rsidRDefault="00A361D5" w:rsidP="00A361D5">
            <w:pPr>
              <w:spacing w:line="240" w:lineRule="auto"/>
              <w:rPr>
                <w:rFonts w:eastAsiaTheme="minorEastAsia" w:cs="Calibri"/>
                <w:szCs w:val="18"/>
              </w:rPr>
            </w:pPr>
            <w:r w:rsidRPr="00084E2D">
              <w:t>2253313</w:t>
            </w:r>
          </w:p>
        </w:tc>
      </w:tr>
    </w:tbl>
    <w:p w14:paraId="37FB5619" w14:textId="7AFF76F3" w:rsidR="00D71A94" w:rsidRDefault="00D71A94">
      <w:pPr>
        <w:spacing w:line="240" w:lineRule="auto"/>
        <w:rPr>
          <w:rFonts w:eastAsiaTheme="minorEastAsia" w:cs="Calibri"/>
        </w:rPr>
      </w:pPr>
    </w:p>
    <w:p w14:paraId="6406FC07" w14:textId="07BCF13A" w:rsidR="004474DB" w:rsidRPr="008D2320" w:rsidRDefault="00D71A94">
      <w:pPr>
        <w:spacing w:line="240" w:lineRule="auto"/>
        <w:rPr>
          <w:rFonts w:eastAsiaTheme="minorEastAsia" w:cs="Calibri"/>
        </w:rPr>
      </w:pPr>
      <w:r>
        <w:rPr>
          <w:rFonts w:eastAsiaTheme="minorEastAsia" w:cs="Calibri"/>
        </w:rPr>
        <w:br w:type="page"/>
      </w:r>
    </w:p>
    <w:p w14:paraId="4022D56C" w14:textId="77777777" w:rsidR="002A0D5F" w:rsidRPr="008D2320" w:rsidRDefault="002A0D5F" w:rsidP="0092110D">
      <w:pPr>
        <w:pStyle w:val="2"/>
        <w:rPr>
          <w:rFonts w:eastAsiaTheme="minorEastAsia" w:cs="Calibri"/>
        </w:rPr>
      </w:pPr>
      <w:bookmarkStart w:id="29" w:name="_Toc81314799"/>
      <w:bookmarkStart w:id="30" w:name="_Toc176521542"/>
      <w:r w:rsidRPr="008D2320">
        <w:rPr>
          <w:rFonts w:cs="Calibri"/>
        </w:rPr>
        <w:lastRenderedPageBreak/>
        <w:t>Electrical Characteristics</w:t>
      </w:r>
      <w:bookmarkEnd w:id="29"/>
      <w:bookmarkEnd w:id="30"/>
    </w:p>
    <w:p w14:paraId="13626FFF" w14:textId="77777777" w:rsidR="002A0D5F" w:rsidRPr="008D2320" w:rsidRDefault="002A0D5F" w:rsidP="002A0D5F">
      <w:pPr>
        <w:rPr>
          <w:rFonts w:cs="Calibri"/>
        </w:rPr>
      </w:pPr>
      <w:r w:rsidRPr="008D2320">
        <w:rPr>
          <w:rFonts w:cs="Calibri"/>
          <w:szCs w:val="18"/>
        </w:rPr>
        <w:t>Over operating temperature range T</w:t>
      </w:r>
      <w:r w:rsidRPr="008D2320">
        <w:rPr>
          <w:rFonts w:cs="Calibri"/>
          <w:szCs w:val="18"/>
          <w:vertAlign w:val="subscript"/>
        </w:rPr>
        <w:t>A</w:t>
      </w:r>
      <w:r w:rsidRPr="008D2320">
        <w:rPr>
          <w:rFonts w:cs="Calibri"/>
          <w:szCs w:val="18"/>
        </w:rPr>
        <w:t xml:space="preserve"> = -40 to 125°C, V</w:t>
      </w:r>
      <w:r w:rsidRPr="008D2320">
        <w:rPr>
          <w:rFonts w:cs="Calibri"/>
          <w:szCs w:val="18"/>
          <w:vertAlign w:val="subscript"/>
        </w:rPr>
        <w:t xml:space="preserve">INP </w:t>
      </w:r>
      <w:r w:rsidRPr="008D2320">
        <w:rPr>
          <w:rFonts w:cs="Calibri"/>
          <w:szCs w:val="18"/>
        </w:rPr>
        <w:t>= 4.5V to 5.5V, SEL connected to V</w:t>
      </w:r>
      <w:r w:rsidRPr="008D2320">
        <w:rPr>
          <w:rFonts w:cs="Calibri"/>
          <w:szCs w:val="18"/>
          <w:vertAlign w:val="subscript"/>
        </w:rPr>
        <w:t>ISO</w:t>
      </w:r>
      <w:r w:rsidRPr="008D2320">
        <w:rPr>
          <w:rFonts w:cs="Calibri"/>
          <w:szCs w:val="18"/>
        </w:rPr>
        <w:t>, C</w:t>
      </w:r>
      <w:r w:rsidRPr="008D2320">
        <w:rPr>
          <w:rFonts w:cs="Calibri"/>
          <w:szCs w:val="18"/>
          <w:vertAlign w:val="subscript"/>
        </w:rPr>
        <w:t xml:space="preserve">VINP </w:t>
      </w:r>
      <w:r w:rsidRPr="008D2320">
        <w:rPr>
          <w:rFonts w:cs="Calibri"/>
          <w:szCs w:val="18"/>
        </w:rPr>
        <w:t>= C</w:t>
      </w:r>
      <w:r w:rsidRPr="008D2320">
        <w:rPr>
          <w:rFonts w:cs="Calibri"/>
          <w:szCs w:val="18"/>
          <w:vertAlign w:val="subscript"/>
        </w:rPr>
        <w:t xml:space="preserve">VISO </w:t>
      </w:r>
      <w:r w:rsidRPr="008D2320">
        <w:rPr>
          <w:rFonts w:cs="Calibri"/>
          <w:szCs w:val="18"/>
        </w:rPr>
        <w:t>= 10</w:t>
      </w:r>
      <w:r w:rsidRPr="008D2320">
        <w:rPr>
          <w:rFonts w:eastAsia="Arial" w:cs="Calibri"/>
          <w:szCs w:val="18"/>
        </w:rPr>
        <w:t>µ</w:t>
      </w:r>
      <w:r w:rsidRPr="008D2320">
        <w:rPr>
          <w:rFonts w:cs="Calibri"/>
          <w:szCs w:val="18"/>
        </w:rPr>
        <w:t>F, unless otherwise specified. All typical specs are at T</w:t>
      </w:r>
      <w:r w:rsidRPr="008D2320">
        <w:rPr>
          <w:rFonts w:cs="Calibri"/>
          <w:szCs w:val="18"/>
          <w:vertAlign w:val="subscript"/>
        </w:rPr>
        <w:t xml:space="preserve">A </w:t>
      </w:r>
      <w:r w:rsidRPr="008D2320">
        <w:rPr>
          <w:rFonts w:cs="Calibri"/>
          <w:szCs w:val="18"/>
        </w:rPr>
        <w:t>= 25°C and V</w:t>
      </w:r>
      <w:r w:rsidRPr="008D2320">
        <w:rPr>
          <w:rFonts w:cs="Calibri"/>
          <w:szCs w:val="18"/>
          <w:vertAlign w:val="subscript"/>
        </w:rPr>
        <w:t xml:space="preserve">INP </w:t>
      </w:r>
      <w:r w:rsidRPr="008D2320">
        <w:rPr>
          <w:rFonts w:cs="Calibri"/>
          <w:szCs w:val="18"/>
        </w:rPr>
        <w:t>= 5V.</w:t>
      </w:r>
    </w:p>
    <w:tbl>
      <w:tblPr>
        <w:tblStyle w:val="af5"/>
        <w:tblpPr w:leftFromText="180" w:rightFromText="180" w:vertAnchor="text" w:horzAnchor="margin" w:tblpXSpec="center" w:tblpY="176"/>
        <w:tblW w:w="10790" w:type="dxa"/>
        <w:jc w:val="center"/>
        <w:tblLayout w:type="fixed"/>
        <w:tblLook w:val="04A0" w:firstRow="1" w:lastRow="0" w:firstColumn="1" w:lastColumn="0" w:noHBand="0" w:noVBand="1"/>
      </w:tblPr>
      <w:tblGrid>
        <w:gridCol w:w="3510"/>
        <w:gridCol w:w="29"/>
        <w:gridCol w:w="3799"/>
        <w:gridCol w:w="141"/>
        <w:gridCol w:w="734"/>
        <w:gridCol w:w="117"/>
        <w:gridCol w:w="709"/>
        <w:gridCol w:w="100"/>
        <w:gridCol w:w="927"/>
        <w:gridCol w:w="724"/>
      </w:tblGrid>
      <w:tr w:rsidR="002A0D5F" w:rsidRPr="008D2320" w14:paraId="6AA1EEAB" w14:textId="77777777" w:rsidTr="0093181B">
        <w:trPr>
          <w:trHeight w:val="227"/>
          <w:jc w:val="center"/>
        </w:trPr>
        <w:tc>
          <w:tcPr>
            <w:tcW w:w="3539" w:type="dxa"/>
            <w:gridSpan w:val="2"/>
            <w:shd w:val="clear" w:color="auto" w:fill="3B3838" w:themeFill="background2" w:themeFillShade="40"/>
            <w:vAlign w:val="center"/>
          </w:tcPr>
          <w:p w14:paraId="426F425C" w14:textId="77777777" w:rsidR="002A0D5F" w:rsidRPr="008D2320" w:rsidRDefault="002A0D5F" w:rsidP="002A0D5F">
            <w:pPr>
              <w:jc w:val="center"/>
              <w:rPr>
                <w:rFonts w:cs="Calibri"/>
                <w:b/>
                <w:bCs/>
                <w:sz w:val="16"/>
                <w:szCs w:val="16"/>
              </w:rPr>
            </w:pPr>
            <w:r w:rsidRPr="008D2320">
              <w:rPr>
                <w:rFonts w:eastAsia="Arial" w:cs="Calibri"/>
                <w:b/>
                <w:sz w:val="16"/>
                <w:szCs w:val="16"/>
              </w:rPr>
              <w:t>Parameters</w:t>
            </w:r>
          </w:p>
        </w:tc>
        <w:tc>
          <w:tcPr>
            <w:tcW w:w="3799" w:type="dxa"/>
            <w:shd w:val="clear" w:color="auto" w:fill="3B3838" w:themeFill="background2" w:themeFillShade="40"/>
            <w:vAlign w:val="center"/>
          </w:tcPr>
          <w:p w14:paraId="41518A28" w14:textId="77777777" w:rsidR="002A0D5F" w:rsidRPr="008D2320" w:rsidRDefault="002A0D5F" w:rsidP="002A0D5F">
            <w:pPr>
              <w:jc w:val="center"/>
              <w:rPr>
                <w:rFonts w:cs="Calibri"/>
                <w:b/>
                <w:bCs/>
                <w:sz w:val="16"/>
                <w:szCs w:val="16"/>
              </w:rPr>
            </w:pPr>
            <w:r w:rsidRPr="008D2320">
              <w:rPr>
                <w:rFonts w:eastAsia="Arial" w:cs="Calibri"/>
                <w:b/>
                <w:sz w:val="16"/>
                <w:szCs w:val="16"/>
              </w:rPr>
              <w:t xml:space="preserve">Test </w:t>
            </w:r>
            <w:r w:rsidRPr="008D2320">
              <w:rPr>
                <w:rFonts w:eastAsiaTheme="minorEastAsia" w:cs="Calibri"/>
                <w:b/>
                <w:sz w:val="16"/>
                <w:szCs w:val="16"/>
              </w:rPr>
              <w:t>C</w:t>
            </w:r>
            <w:r w:rsidRPr="008D2320">
              <w:rPr>
                <w:rFonts w:eastAsia="Arial" w:cs="Calibri"/>
                <w:b/>
                <w:sz w:val="16"/>
                <w:szCs w:val="16"/>
              </w:rPr>
              <w:t>onditions</w:t>
            </w:r>
          </w:p>
        </w:tc>
        <w:tc>
          <w:tcPr>
            <w:tcW w:w="992" w:type="dxa"/>
            <w:gridSpan w:val="3"/>
            <w:shd w:val="clear" w:color="auto" w:fill="3B3838" w:themeFill="background2" w:themeFillShade="40"/>
            <w:vAlign w:val="center"/>
          </w:tcPr>
          <w:p w14:paraId="702DE5FD" w14:textId="77777777" w:rsidR="002A0D5F" w:rsidRPr="008D2320" w:rsidRDefault="002A0D5F" w:rsidP="0093181B">
            <w:pPr>
              <w:jc w:val="center"/>
              <w:rPr>
                <w:rFonts w:cs="Calibri"/>
                <w:b/>
                <w:bCs/>
                <w:sz w:val="16"/>
                <w:szCs w:val="16"/>
              </w:rPr>
            </w:pPr>
            <w:r w:rsidRPr="008D2320">
              <w:rPr>
                <w:rFonts w:eastAsia="Arial" w:cs="Calibri"/>
                <w:b/>
                <w:sz w:val="16"/>
                <w:szCs w:val="16"/>
              </w:rPr>
              <w:t>Minimum value</w:t>
            </w:r>
          </w:p>
        </w:tc>
        <w:tc>
          <w:tcPr>
            <w:tcW w:w="709" w:type="dxa"/>
            <w:shd w:val="clear" w:color="auto" w:fill="3B3838" w:themeFill="background2" w:themeFillShade="40"/>
            <w:vAlign w:val="center"/>
          </w:tcPr>
          <w:p w14:paraId="2BDD035D" w14:textId="77777777" w:rsidR="002A0D5F" w:rsidRPr="008D2320" w:rsidRDefault="002A0D5F" w:rsidP="0093181B">
            <w:pPr>
              <w:jc w:val="center"/>
              <w:rPr>
                <w:rFonts w:eastAsiaTheme="minorEastAsia" w:cs="Calibri"/>
                <w:b/>
                <w:bCs/>
                <w:sz w:val="16"/>
                <w:szCs w:val="16"/>
              </w:rPr>
            </w:pPr>
            <w:r w:rsidRPr="008D2320">
              <w:rPr>
                <w:rFonts w:eastAsiaTheme="minorEastAsia" w:cs="Calibri"/>
                <w:b/>
                <w:sz w:val="16"/>
                <w:szCs w:val="16"/>
              </w:rPr>
              <w:t>TYP</w:t>
            </w:r>
          </w:p>
        </w:tc>
        <w:tc>
          <w:tcPr>
            <w:tcW w:w="1027" w:type="dxa"/>
            <w:gridSpan w:val="2"/>
            <w:shd w:val="clear" w:color="auto" w:fill="3B3838" w:themeFill="background2" w:themeFillShade="40"/>
            <w:vAlign w:val="center"/>
          </w:tcPr>
          <w:p w14:paraId="58D6C25A" w14:textId="77777777" w:rsidR="002A0D5F" w:rsidRPr="008D2320" w:rsidRDefault="002A0D5F" w:rsidP="0093181B">
            <w:pPr>
              <w:jc w:val="center"/>
              <w:rPr>
                <w:rFonts w:cs="Calibri"/>
                <w:b/>
                <w:bCs/>
                <w:sz w:val="16"/>
                <w:szCs w:val="16"/>
              </w:rPr>
            </w:pPr>
            <w:r w:rsidRPr="008D2320">
              <w:rPr>
                <w:rFonts w:eastAsia="Arial" w:cs="Calibri"/>
                <w:b/>
                <w:sz w:val="16"/>
                <w:szCs w:val="16"/>
              </w:rPr>
              <w:t>Maximum value</w:t>
            </w:r>
          </w:p>
        </w:tc>
        <w:tc>
          <w:tcPr>
            <w:tcW w:w="724" w:type="dxa"/>
            <w:shd w:val="clear" w:color="auto" w:fill="3B3838" w:themeFill="background2" w:themeFillShade="40"/>
            <w:vAlign w:val="center"/>
          </w:tcPr>
          <w:p w14:paraId="41EAE00B" w14:textId="77777777" w:rsidR="002A0D5F" w:rsidRPr="008D2320" w:rsidRDefault="002A0D5F" w:rsidP="0093181B">
            <w:pPr>
              <w:jc w:val="center"/>
              <w:rPr>
                <w:rFonts w:cs="Calibri"/>
                <w:b/>
                <w:bCs/>
                <w:sz w:val="16"/>
                <w:szCs w:val="16"/>
              </w:rPr>
            </w:pPr>
            <w:r w:rsidRPr="008D2320">
              <w:rPr>
                <w:rFonts w:eastAsia="Arial" w:cs="Calibri"/>
                <w:b/>
                <w:sz w:val="16"/>
                <w:szCs w:val="16"/>
              </w:rPr>
              <w:t>Unit</w:t>
            </w:r>
          </w:p>
        </w:tc>
      </w:tr>
      <w:tr w:rsidR="002A0D5F" w:rsidRPr="008D2320" w14:paraId="0A4E3041" w14:textId="77777777" w:rsidTr="002A0D5F">
        <w:trPr>
          <w:trHeight w:val="227"/>
          <w:jc w:val="center"/>
        </w:trPr>
        <w:tc>
          <w:tcPr>
            <w:tcW w:w="10790" w:type="dxa"/>
            <w:gridSpan w:val="10"/>
            <w:vAlign w:val="center"/>
          </w:tcPr>
          <w:p w14:paraId="614E0CCE" w14:textId="77777777" w:rsidR="002A0D5F" w:rsidRPr="008D2320" w:rsidRDefault="002A0D5F" w:rsidP="002A0D5F">
            <w:pPr>
              <w:rPr>
                <w:rFonts w:eastAsiaTheme="minorEastAsia" w:cs="Calibri"/>
                <w:b/>
                <w:sz w:val="16"/>
                <w:szCs w:val="16"/>
              </w:rPr>
            </w:pPr>
            <w:r w:rsidRPr="008D2320">
              <w:rPr>
                <w:rFonts w:eastAsiaTheme="minorEastAsia" w:cs="Calibri"/>
                <w:b/>
                <w:sz w:val="16"/>
                <w:szCs w:val="16"/>
              </w:rPr>
              <w:t>Power Supply Input</w:t>
            </w:r>
          </w:p>
        </w:tc>
      </w:tr>
      <w:tr w:rsidR="008F235B" w:rsidRPr="008D2320" w14:paraId="4362ADAB" w14:textId="77777777" w:rsidTr="002A0D5F">
        <w:trPr>
          <w:trHeight w:val="227"/>
          <w:jc w:val="center"/>
        </w:trPr>
        <w:tc>
          <w:tcPr>
            <w:tcW w:w="3510" w:type="dxa"/>
          </w:tcPr>
          <w:p w14:paraId="749DD2ED" w14:textId="77777777" w:rsidR="008F235B" w:rsidRPr="008D2320" w:rsidRDefault="008F235B" w:rsidP="008F235B">
            <w:pPr>
              <w:jc w:val="both"/>
              <w:rPr>
                <w:rFonts w:cs="Calibri"/>
                <w:sz w:val="16"/>
                <w:szCs w:val="16"/>
              </w:rPr>
            </w:pPr>
            <w:r w:rsidRPr="008D2320">
              <w:rPr>
                <w:rFonts w:cs="Calibri"/>
                <w:sz w:val="16"/>
                <w:szCs w:val="16"/>
              </w:rPr>
              <w:t>I</w:t>
            </w:r>
            <w:r w:rsidRPr="008D2320">
              <w:rPr>
                <w:rFonts w:cs="Calibri"/>
                <w:sz w:val="16"/>
                <w:szCs w:val="16"/>
                <w:vertAlign w:val="subscript"/>
              </w:rPr>
              <w:t>VINP_SD</w:t>
            </w:r>
            <w:r w:rsidRPr="008D2320">
              <w:rPr>
                <w:rFonts w:cs="Calibri"/>
                <w:sz w:val="16"/>
                <w:szCs w:val="16"/>
              </w:rPr>
              <w:tab/>
              <w:t xml:space="preserve"> V</w:t>
            </w:r>
            <w:r w:rsidRPr="008D2320">
              <w:rPr>
                <w:rFonts w:cs="Calibri"/>
                <w:sz w:val="16"/>
                <w:szCs w:val="16"/>
                <w:vertAlign w:val="subscript"/>
              </w:rPr>
              <w:t>INP</w:t>
            </w:r>
            <w:r w:rsidRPr="008D2320">
              <w:rPr>
                <w:rFonts w:cs="Calibri"/>
                <w:sz w:val="16"/>
                <w:szCs w:val="16"/>
              </w:rPr>
              <w:t xml:space="preserve"> shutdown current</w:t>
            </w:r>
          </w:p>
        </w:tc>
        <w:tc>
          <w:tcPr>
            <w:tcW w:w="3969" w:type="dxa"/>
            <w:gridSpan w:val="3"/>
            <w:vAlign w:val="center"/>
          </w:tcPr>
          <w:p w14:paraId="65B1B978" w14:textId="77777777" w:rsidR="008F235B" w:rsidRPr="008D2320" w:rsidRDefault="008F235B" w:rsidP="00F33A5C">
            <w:pPr>
              <w:rPr>
                <w:rFonts w:cs="Calibri"/>
                <w:sz w:val="16"/>
                <w:szCs w:val="16"/>
              </w:rPr>
            </w:pPr>
            <w:r w:rsidRPr="008D2320">
              <w:rPr>
                <w:rFonts w:cs="Calibri"/>
                <w:sz w:val="16"/>
                <w:szCs w:val="16"/>
              </w:rPr>
              <w:t>EN = LOW</w:t>
            </w:r>
          </w:p>
        </w:tc>
        <w:tc>
          <w:tcPr>
            <w:tcW w:w="734" w:type="dxa"/>
            <w:tcBorders>
              <w:right w:val="nil"/>
            </w:tcBorders>
            <w:vAlign w:val="center"/>
          </w:tcPr>
          <w:p w14:paraId="6E2515AB" w14:textId="77777777" w:rsidR="008F235B" w:rsidRPr="008D2320" w:rsidRDefault="008F235B" w:rsidP="008F235B">
            <w:pPr>
              <w:jc w:val="center"/>
              <w:rPr>
                <w:rFonts w:eastAsiaTheme="minorEastAsia" w:cs="Calibri"/>
                <w:sz w:val="16"/>
                <w:szCs w:val="16"/>
              </w:rPr>
            </w:pPr>
          </w:p>
        </w:tc>
        <w:tc>
          <w:tcPr>
            <w:tcW w:w="826" w:type="dxa"/>
            <w:gridSpan w:val="2"/>
            <w:tcBorders>
              <w:left w:val="nil"/>
              <w:right w:val="nil"/>
            </w:tcBorders>
            <w:vAlign w:val="center"/>
          </w:tcPr>
          <w:p w14:paraId="1FBD4299" w14:textId="77777777" w:rsidR="008F235B" w:rsidRPr="008D2320" w:rsidRDefault="008F235B" w:rsidP="008F235B">
            <w:pPr>
              <w:jc w:val="center"/>
              <w:rPr>
                <w:rFonts w:eastAsiaTheme="minorEastAsia" w:cs="Calibri"/>
                <w:sz w:val="16"/>
                <w:szCs w:val="16"/>
              </w:rPr>
            </w:pPr>
            <w:r w:rsidRPr="008D2320">
              <w:rPr>
                <w:rFonts w:eastAsiaTheme="minorEastAsia" w:cs="Calibri"/>
                <w:sz w:val="16"/>
                <w:szCs w:val="16"/>
              </w:rPr>
              <w:t>0.5</w:t>
            </w:r>
          </w:p>
        </w:tc>
        <w:tc>
          <w:tcPr>
            <w:tcW w:w="1027" w:type="dxa"/>
            <w:gridSpan w:val="2"/>
            <w:tcBorders>
              <w:left w:val="nil"/>
            </w:tcBorders>
            <w:vAlign w:val="center"/>
          </w:tcPr>
          <w:p w14:paraId="3AB0BCA0" w14:textId="77777777" w:rsidR="008F235B" w:rsidRPr="008D2320" w:rsidRDefault="008F235B" w:rsidP="008F235B">
            <w:pPr>
              <w:jc w:val="center"/>
              <w:rPr>
                <w:rFonts w:eastAsiaTheme="minorEastAsia" w:cs="Calibri"/>
                <w:sz w:val="16"/>
                <w:szCs w:val="16"/>
              </w:rPr>
            </w:pPr>
            <w:r w:rsidRPr="008D2320">
              <w:rPr>
                <w:rFonts w:eastAsiaTheme="minorEastAsia" w:cs="Calibri"/>
                <w:sz w:val="16"/>
                <w:szCs w:val="16"/>
              </w:rPr>
              <w:t>30</w:t>
            </w:r>
          </w:p>
        </w:tc>
        <w:tc>
          <w:tcPr>
            <w:tcW w:w="724" w:type="dxa"/>
            <w:vAlign w:val="center"/>
          </w:tcPr>
          <w:p w14:paraId="2941262F" w14:textId="77777777" w:rsidR="008F235B" w:rsidRPr="008D2320" w:rsidRDefault="008F235B" w:rsidP="008F235B">
            <w:pPr>
              <w:jc w:val="center"/>
              <w:rPr>
                <w:rFonts w:eastAsiaTheme="minorEastAsia" w:cs="Calibri"/>
                <w:sz w:val="16"/>
                <w:szCs w:val="16"/>
              </w:rPr>
            </w:pPr>
            <w:r w:rsidRPr="008D2320">
              <w:rPr>
                <w:rFonts w:eastAsia="Arial" w:cs="Calibri"/>
                <w:sz w:val="16"/>
                <w:szCs w:val="16"/>
              </w:rPr>
              <w:t>µA</w:t>
            </w:r>
          </w:p>
        </w:tc>
      </w:tr>
      <w:tr w:rsidR="00F33A5C" w:rsidRPr="008D2320" w14:paraId="7608C39C" w14:textId="77777777" w:rsidTr="002A0D5F">
        <w:trPr>
          <w:trHeight w:val="227"/>
          <w:jc w:val="center"/>
        </w:trPr>
        <w:tc>
          <w:tcPr>
            <w:tcW w:w="3510" w:type="dxa"/>
            <w:vMerge w:val="restart"/>
            <w:vAlign w:val="center"/>
          </w:tcPr>
          <w:p w14:paraId="3BAD55BC" w14:textId="77777777" w:rsidR="00F33A5C" w:rsidRPr="008D2320" w:rsidRDefault="00F33A5C" w:rsidP="00F33A5C">
            <w:pPr>
              <w:jc w:val="both"/>
              <w:rPr>
                <w:rFonts w:cs="Calibri"/>
                <w:sz w:val="16"/>
                <w:szCs w:val="16"/>
              </w:rPr>
            </w:pPr>
            <w:r w:rsidRPr="008D2320">
              <w:rPr>
                <w:rFonts w:cs="Calibri"/>
                <w:sz w:val="16"/>
                <w:szCs w:val="16"/>
              </w:rPr>
              <w:t>I</w:t>
            </w:r>
            <w:r w:rsidRPr="008D2320">
              <w:rPr>
                <w:rFonts w:cs="Calibri"/>
                <w:sz w:val="16"/>
                <w:szCs w:val="16"/>
                <w:vertAlign w:val="subscript"/>
              </w:rPr>
              <w:t>VINP_O</w:t>
            </w:r>
            <w:r w:rsidRPr="008D2320">
              <w:rPr>
                <w:rFonts w:cs="Calibri"/>
                <w:sz w:val="16"/>
                <w:szCs w:val="16"/>
              </w:rPr>
              <w:tab/>
            </w:r>
            <w:r w:rsidRPr="008D2320">
              <w:rPr>
                <w:rFonts w:cs="Calibri"/>
                <w:sz w:val="16"/>
                <w:szCs w:val="16"/>
              </w:rPr>
              <w:tab/>
              <w:t xml:space="preserve"> V</w:t>
            </w:r>
            <w:r w:rsidRPr="008D2320">
              <w:rPr>
                <w:rFonts w:cs="Calibri"/>
                <w:sz w:val="16"/>
                <w:szCs w:val="16"/>
                <w:vertAlign w:val="subscript"/>
              </w:rPr>
              <w:t>INP</w:t>
            </w:r>
            <w:r w:rsidRPr="008D2320">
              <w:rPr>
                <w:rFonts w:cs="Calibri"/>
                <w:sz w:val="16"/>
                <w:szCs w:val="16"/>
              </w:rPr>
              <w:t xml:space="preserve"> quiescent current </w:t>
            </w:r>
          </w:p>
          <w:p w14:paraId="03BED442" w14:textId="77777777" w:rsidR="00F33A5C" w:rsidRPr="008D2320" w:rsidRDefault="00F33A5C" w:rsidP="00F33A5C">
            <w:pPr>
              <w:jc w:val="both"/>
              <w:rPr>
                <w:rFonts w:cs="Calibri"/>
                <w:sz w:val="16"/>
                <w:szCs w:val="16"/>
              </w:rPr>
            </w:pPr>
            <w:r w:rsidRPr="008D2320">
              <w:rPr>
                <w:rFonts w:cs="Calibri"/>
                <w:sz w:val="16"/>
                <w:szCs w:val="16"/>
              </w:rPr>
              <w:t xml:space="preserve">                       I</w:t>
            </w:r>
            <w:r w:rsidRPr="008D2320">
              <w:rPr>
                <w:rFonts w:cs="Calibri"/>
                <w:sz w:val="16"/>
                <w:szCs w:val="16"/>
                <w:vertAlign w:val="subscript"/>
              </w:rPr>
              <w:t>OUT</w:t>
            </w:r>
            <w:r w:rsidRPr="008D2320">
              <w:rPr>
                <w:rFonts w:cs="Calibri"/>
                <w:sz w:val="16"/>
                <w:szCs w:val="16"/>
              </w:rPr>
              <w:t xml:space="preserve"> = 0% load</w:t>
            </w:r>
          </w:p>
        </w:tc>
        <w:tc>
          <w:tcPr>
            <w:tcW w:w="3969" w:type="dxa"/>
            <w:gridSpan w:val="3"/>
            <w:vAlign w:val="center"/>
          </w:tcPr>
          <w:p w14:paraId="4AE19BFA" w14:textId="77777777" w:rsidR="00F33A5C" w:rsidRPr="008D2320" w:rsidRDefault="00F33A5C" w:rsidP="008F3C94">
            <w:pPr>
              <w:ind w:left="80" w:hangingChars="50" w:hanging="80"/>
              <w:rPr>
                <w:rFonts w:cs="Calibri"/>
                <w:sz w:val="16"/>
                <w:szCs w:val="16"/>
              </w:rPr>
            </w:pPr>
            <w:r w:rsidRPr="008D2320">
              <w:rPr>
                <w:rFonts w:cs="Calibri"/>
                <w:sz w:val="16"/>
                <w:szCs w:val="16"/>
              </w:rPr>
              <w:t>EN = HIGH, SEL connected to V</w:t>
            </w:r>
            <w:r w:rsidRPr="008D2320">
              <w:rPr>
                <w:rFonts w:cs="Calibri"/>
                <w:sz w:val="16"/>
                <w:szCs w:val="16"/>
                <w:vertAlign w:val="subscript"/>
              </w:rPr>
              <w:t>ISO</w:t>
            </w:r>
            <w:r w:rsidRPr="008D2320">
              <w:rPr>
                <w:rFonts w:cs="Calibri"/>
                <w:sz w:val="16"/>
                <w:szCs w:val="16"/>
              </w:rPr>
              <w:t xml:space="preserve"> (5V output) </w:t>
            </w:r>
          </w:p>
        </w:tc>
        <w:tc>
          <w:tcPr>
            <w:tcW w:w="734" w:type="dxa"/>
            <w:tcBorders>
              <w:right w:val="nil"/>
            </w:tcBorders>
            <w:vAlign w:val="center"/>
          </w:tcPr>
          <w:p w14:paraId="4C29A1E8"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vAlign w:val="center"/>
          </w:tcPr>
          <w:p w14:paraId="7435242F"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4.9</w:t>
            </w:r>
          </w:p>
        </w:tc>
        <w:tc>
          <w:tcPr>
            <w:tcW w:w="1027" w:type="dxa"/>
            <w:gridSpan w:val="2"/>
            <w:tcBorders>
              <w:left w:val="nil"/>
            </w:tcBorders>
            <w:vAlign w:val="center"/>
          </w:tcPr>
          <w:p w14:paraId="35BA1649"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20</w:t>
            </w:r>
          </w:p>
        </w:tc>
        <w:tc>
          <w:tcPr>
            <w:tcW w:w="724" w:type="dxa"/>
            <w:vAlign w:val="center"/>
          </w:tcPr>
          <w:p w14:paraId="3EF5C80F"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mA</w:t>
            </w:r>
          </w:p>
        </w:tc>
      </w:tr>
      <w:tr w:rsidR="00F33A5C" w:rsidRPr="008D2320" w14:paraId="1A9FD1BE" w14:textId="77777777" w:rsidTr="002A0D5F">
        <w:trPr>
          <w:trHeight w:val="227"/>
          <w:jc w:val="center"/>
        </w:trPr>
        <w:tc>
          <w:tcPr>
            <w:tcW w:w="3510" w:type="dxa"/>
            <w:vMerge/>
            <w:vAlign w:val="center"/>
          </w:tcPr>
          <w:p w14:paraId="4945218C" w14:textId="77777777" w:rsidR="00F33A5C" w:rsidRPr="008D2320" w:rsidRDefault="00F33A5C" w:rsidP="00F33A5C">
            <w:pPr>
              <w:jc w:val="both"/>
              <w:rPr>
                <w:rFonts w:cs="Calibri"/>
                <w:sz w:val="16"/>
                <w:szCs w:val="16"/>
              </w:rPr>
            </w:pPr>
          </w:p>
        </w:tc>
        <w:tc>
          <w:tcPr>
            <w:tcW w:w="3969" w:type="dxa"/>
            <w:gridSpan w:val="3"/>
            <w:vAlign w:val="center"/>
          </w:tcPr>
          <w:p w14:paraId="7C24C4A8" w14:textId="77777777" w:rsidR="00F33A5C" w:rsidRPr="008D2320" w:rsidRDefault="00F33A5C" w:rsidP="00F33A5C">
            <w:pPr>
              <w:rPr>
                <w:rFonts w:cs="Calibri"/>
                <w:sz w:val="16"/>
                <w:szCs w:val="16"/>
              </w:rPr>
            </w:pPr>
            <w:r w:rsidRPr="008D2320">
              <w:rPr>
                <w:rFonts w:cs="Calibri"/>
                <w:sz w:val="16"/>
                <w:szCs w:val="16"/>
              </w:rPr>
              <w:t>EN = HIGH, SEL 100kΩ to VISO  (5.4Voutput)</w:t>
            </w:r>
          </w:p>
        </w:tc>
        <w:tc>
          <w:tcPr>
            <w:tcW w:w="734" w:type="dxa"/>
            <w:tcBorders>
              <w:right w:val="nil"/>
            </w:tcBorders>
            <w:vAlign w:val="center"/>
          </w:tcPr>
          <w:p w14:paraId="29996834"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vAlign w:val="center"/>
          </w:tcPr>
          <w:p w14:paraId="7D3F6070"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5.2</w:t>
            </w:r>
          </w:p>
        </w:tc>
        <w:tc>
          <w:tcPr>
            <w:tcW w:w="1027" w:type="dxa"/>
            <w:gridSpan w:val="2"/>
            <w:tcBorders>
              <w:left w:val="nil"/>
            </w:tcBorders>
            <w:vAlign w:val="center"/>
          </w:tcPr>
          <w:p w14:paraId="0363A8D2"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20</w:t>
            </w:r>
          </w:p>
        </w:tc>
        <w:tc>
          <w:tcPr>
            <w:tcW w:w="724" w:type="dxa"/>
            <w:vAlign w:val="center"/>
          </w:tcPr>
          <w:p w14:paraId="215024C8"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mA</w:t>
            </w:r>
          </w:p>
        </w:tc>
      </w:tr>
      <w:tr w:rsidR="00F33A5C" w:rsidRPr="008D2320" w14:paraId="3C476200" w14:textId="77777777" w:rsidTr="002A0D5F">
        <w:trPr>
          <w:trHeight w:val="227"/>
          <w:jc w:val="center"/>
        </w:trPr>
        <w:tc>
          <w:tcPr>
            <w:tcW w:w="3510" w:type="dxa"/>
            <w:vMerge/>
            <w:vAlign w:val="center"/>
          </w:tcPr>
          <w:p w14:paraId="003E2BA3" w14:textId="77777777" w:rsidR="00F33A5C" w:rsidRPr="008D2320" w:rsidRDefault="00F33A5C" w:rsidP="00F33A5C">
            <w:pPr>
              <w:jc w:val="both"/>
              <w:rPr>
                <w:rFonts w:cs="Calibri"/>
                <w:sz w:val="16"/>
                <w:szCs w:val="16"/>
              </w:rPr>
            </w:pPr>
          </w:p>
        </w:tc>
        <w:tc>
          <w:tcPr>
            <w:tcW w:w="3969" w:type="dxa"/>
            <w:gridSpan w:val="3"/>
            <w:vAlign w:val="center"/>
          </w:tcPr>
          <w:p w14:paraId="6C1CB5DF" w14:textId="77777777" w:rsidR="00F33A5C" w:rsidRPr="008D2320" w:rsidRDefault="00F33A5C" w:rsidP="00F33A5C">
            <w:pPr>
              <w:rPr>
                <w:rFonts w:cs="Calibri"/>
                <w:sz w:val="16"/>
                <w:szCs w:val="16"/>
              </w:rPr>
            </w:pPr>
            <w:r w:rsidRPr="008D2320">
              <w:rPr>
                <w:rFonts w:cs="Calibri"/>
                <w:sz w:val="16"/>
                <w:szCs w:val="16"/>
              </w:rPr>
              <w:t>EN = HIGH, SEL connected to GNDS (3.3V output)</w:t>
            </w:r>
          </w:p>
        </w:tc>
        <w:tc>
          <w:tcPr>
            <w:tcW w:w="734" w:type="dxa"/>
            <w:tcBorders>
              <w:right w:val="nil"/>
            </w:tcBorders>
            <w:vAlign w:val="center"/>
          </w:tcPr>
          <w:p w14:paraId="247A2BEB"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vAlign w:val="center"/>
          </w:tcPr>
          <w:p w14:paraId="7DF39AA1"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4.1</w:t>
            </w:r>
          </w:p>
        </w:tc>
        <w:tc>
          <w:tcPr>
            <w:tcW w:w="1027" w:type="dxa"/>
            <w:gridSpan w:val="2"/>
            <w:tcBorders>
              <w:left w:val="nil"/>
            </w:tcBorders>
            <w:vAlign w:val="center"/>
          </w:tcPr>
          <w:p w14:paraId="057FFE8A"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20</w:t>
            </w:r>
          </w:p>
        </w:tc>
        <w:tc>
          <w:tcPr>
            <w:tcW w:w="724" w:type="dxa"/>
            <w:vAlign w:val="center"/>
          </w:tcPr>
          <w:p w14:paraId="1A54A4EA"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mA</w:t>
            </w:r>
          </w:p>
        </w:tc>
      </w:tr>
      <w:tr w:rsidR="00F33A5C" w:rsidRPr="008D2320" w14:paraId="2A2BCD04" w14:textId="77777777" w:rsidTr="002A0D5F">
        <w:trPr>
          <w:trHeight w:val="227"/>
          <w:jc w:val="center"/>
        </w:trPr>
        <w:tc>
          <w:tcPr>
            <w:tcW w:w="3510" w:type="dxa"/>
            <w:vMerge/>
            <w:vAlign w:val="center"/>
          </w:tcPr>
          <w:p w14:paraId="19876E4C" w14:textId="77777777" w:rsidR="00F33A5C" w:rsidRPr="008D2320" w:rsidRDefault="00F33A5C" w:rsidP="00F33A5C">
            <w:pPr>
              <w:jc w:val="both"/>
              <w:rPr>
                <w:rFonts w:cs="Calibri"/>
                <w:sz w:val="16"/>
                <w:szCs w:val="16"/>
              </w:rPr>
            </w:pPr>
          </w:p>
        </w:tc>
        <w:tc>
          <w:tcPr>
            <w:tcW w:w="3969" w:type="dxa"/>
            <w:gridSpan w:val="3"/>
            <w:vAlign w:val="center"/>
          </w:tcPr>
          <w:p w14:paraId="7B9F1A58" w14:textId="77777777" w:rsidR="00F33A5C" w:rsidRPr="008D2320" w:rsidRDefault="00F33A5C" w:rsidP="00F33A5C">
            <w:pPr>
              <w:rPr>
                <w:rFonts w:cs="Calibri"/>
                <w:sz w:val="16"/>
                <w:szCs w:val="16"/>
              </w:rPr>
            </w:pPr>
            <w:r w:rsidRPr="008D2320">
              <w:rPr>
                <w:rFonts w:cs="Calibri"/>
                <w:sz w:val="16"/>
                <w:szCs w:val="16"/>
              </w:rPr>
              <w:t>EN = HIGH, SEL 100kΩ to GNDS (3.7V output)</w:t>
            </w:r>
          </w:p>
        </w:tc>
        <w:tc>
          <w:tcPr>
            <w:tcW w:w="734" w:type="dxa"/>
            <w:tcBorders>
              <w:right w:val="nil"/>
            </w:tcBorders>
            <w:vAlign w:val="center"/>
          </w:tcPr>
          <w:p w14:paraId="21C29FC7"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vAlign w:val="center"/>
          </w:tcPr>
          <w:p w14:paraId="427847DF"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4.3</w:t>
            </w:r>
          </w:p>
        </w:tc>
        <w:tc>
          <w:tcPr>
            <w:tcW w:w="1027" w:type="dxa"/>
            <w:gridSpan w:val="2"/>
            <w:tcBorders>
              <w:left w:val="nil"/>
            </w:tcBorders>
            <w:vAlign w:val="center"/>
          </w:tcPr>
          <w:p w14:paraId="1B6A00CB"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20</w:t>
            </w:r>
          </w:p>
        </w:tc>
        <w:tc>
          <w:tcPr>
            <w:tcW w:w="724" w:type="dxa"/>
            <w:vAlign w:val="center"/>
          </w:tcPr>
          <w:p w14:paraId="4CAD29DC"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mA</w:t>
            </w:r>
          </w:p>
        </w:tc>
      </w:tr>
      <w:tr w:rsidR="00F33A5C" w:rsidRPr="008D2320" w14:paraId="0BDDA54E" w14:textId="77777777" w:rsidTr="002A0D5F">
        <w:trPr>
          <w:trHeight w:val="227"/>
          <w:jc w:val="center"/>
        </w:trPr>
        <w:tc>
          <w:tcPr>
            <w:tcW w:w="3510" w:type="dxa"/>
          </w:tcPr>
          <w:p w14:paraId="6D64E219" w14:textId="77777777" w:rsidR="00F33A5C" w:rsidRPr="008D2320" w:rsidRDefault="00F33A5C" w:rsidP="008F3C94">
            <w:pPr>
              <w:ind w:left="907" w:hangingChars="567" w:hanging="907"/>
              <w:jc w:val="both"/>
              <w:rPr>
                <w:rFonts w:cs="Calibri"/>
                <w:sz w:val="16"/>
                <w:szCs w:val="16"/>
              </w:rPr>
            </w:pPr>
            <w:r w:rsidRPr="008D2320">
              <w:rPr>
                <w:rFonts w:cs="Calibri"/>
                <w:sz w:val="16"/>
                <w:szCs w:val="16"/>
              </w:rPr>
              <w:t>I</w:t>
            </w:r>
            <w:r w:rsidRPr="008D2320">
              <w:rPr>
                <w:rFonts w:cs="Calibri"/>
                <w:sz w:val="16"/>
                <w:szCs w:val="16"/>
                <w:vertAlign w:val="subscript"/>
              </w:rPr>
              <w:t>VINP_SC</w:t>
            </w:r>
            <w:r w:rsidRPr="008D2320">
              <w:rPr>
                <w:rFonts w:cs="Calibri"/>
                <w:sz w:val="16"/>
                <w:szCs w:val="16"/>
              </w:rPr>
              <w:t xml:space="preserve">        DC current from VINP supply under short circuit on VISO</w:t>
            </w:r>
          </w:p>
        </w:tc>
        <w:tc>
          <w:tcPr>
            <w:tcW w:w="3969" w:type="dxa"/>
            <w:gridSpan w:val="3"/>
            <w:vAlign w:val="center"/>
          </w:tcPr>
          <w:p w14:paraId="5242DC81" w14:textId="77777777" w:rsidR="00F33A5C" w:rsidRPr="008D2320" w:rsidRDefault="00F33A5C" w:rsidP="00F33A5C">
            <w:pPr>
              <w:rPr>
                <w:rFonts w:cs="Calibri"/>
                <w:sz w:val="16"/>
                <w:szCs w:val="16"/>
              </w:rPr>
            </w:pPr>
            <w:r w:rsidRPr="008D2320">
              <w:rPr>
                <w:rFonts w:cs="Calibri"/>
                <w:sz w:val="16"/>
                <w:szCs w:val="16"/>
              </w:rPr>
              <w:t>VISO short to GNDS</w:t>
            </w:r>
          </w:p>
        </w:tc>
        <w:tc>
          <w:tcPr>
            <w:tcW w:w="734" w:type="dxa"/>
            <w:tcBorders>
              <w:right w:val="nil"/>
            </w:tcBorders>
            <w:vAlign w:val="center"/>
          </w:tcPr>
          <w:p w14:paraId="6A1231C7"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vAlign w:val="center"/>
          </w:tcPr>
          <w:p w14:paraId="570C953B" w14:textId="77777777" w:rsidR="00F33A5C" w:rsidRPr="008D2320" w:rsidRDefault="00F33A5C" w:rsidP="00F33A5C">
            <w:pPr>
              <w:jc w:val="center"/>
              <w:rPr>
                <w:rFonts w:eastAsiaTheme="minorEastAsia" w:cs="Calibri"/>
                <w:bCs/>
                <w:sz w:val="16"/>
                <w:szCs w:val="16"/>
              </w:rPr>
            </w:pPr>
            <w:r w:rsidRPr="008D2320">
              <w:rPr>
                <w:rFonts w:eastAsiaTheme="minorEastAsia" w:cs="Calibri"/>
                <w:bCs/>
                <w:sz w:val="16"/>
                <w:szCs w:val="16"/>
              </w:rPr>
              <w:t>77</w:t>
            </w:r>
          </w:p>
        </w:tc>
        <w:tc>
          <w:tcPr>
            <w:tcW w:w="1027" w:type="dxa"/>
            <w:gridSpan w:val="2"/>
            <w:tcBorders>
              <w:left w:val="nil"/>
            </w:tcBorders>
            <w:vAlign w:val="center"/>
          </w:tcPr>
          <w:p w14:paraId="18C5CE87" w14:textId="518CD78B" w:rsidR="00F33A5C" w:rsidRPr="008D2320" w:rsidRDefault="00F33A5C" w:rsidP="00F33A5C">
            <w:pPr>
              <w:jc w:val="center"/>
              <w:rPr>
                <w:rFonts w:cs="Calibri"/>
                <w:bCs/>
                <w:sz w:val="16"/>
                <w:szCs w:val="16"/>
              </w:rPr>
            </w:pPr>
            <w:r w:rsidRPr="008D2320">
              <w:rPr>
                <w:rFonts w:cs="Calibri"/>
                <w:bCs/>
                <w:sz w:val="16"/>
                <w:szCs w:val="16"/>
              </w:rPr>
              <w:t>1</w:t>
            </w:r>
            <w:r w:rsidR="00D41041">
              <w:rPr>
                <w:rFonts w:cs="Calibri"/>
                <w:bCs/>
                <w:sz w:val="16"/>
                <w:szCs w:val="16"/>
              </w:rPr>
              <w:t>25</w:t>
            </w:r>
          </w:p>
        </w:tc>
        <w:tc>
          <w:tcPr>
            <w:tcW w:w="724" w:type="dxa"/>
            <w:vAlign w:val="center"/>
          </w:tcPr>
          <w:p w14:paraId="7790DF91"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mA</w:t>
            </w:r>
          </w:p>
        </w:tc>
      </w:tr>
      <w:tr w:rsidR="00F33A5C" w:rsidRPr="008D2320" w14:paraId="0938613E" w14:textId="77777777" w:rsidTr="002A0D5F">
        <w:trPr>
          <w:trHeight w:val="227"/>
          <w:jc w:val="center"/>
        </w:trPr>
        <w:tc>
          <w:tcPr>
            <w:tcW w:w="3510" w:type="dxa"/>
          </w:tcPr>
          <w:p w14:paraId="511B5CE7" w14:textId="77777777" w:rsidR="00F33A5C" w:rsidRPr="008D2320" w:rsidRDefault="00F33A5C" w:rsidP="008F3C94">
            <w:pPr>
              <w:ind w:left="880" w:hangingChars="550" w:hanging="880"/>
              <w:jc w:val="both"/>
              <w:rPr>
                <w:rFonts w:cs="Calibri"/>
                <w:sz w:val="16"/>
                <w:szCs w:val="16"/>
              </w:rPr>
            </w:pPr>
            <w:r w:rsidRPr="008D2320">
              <w:rPr>
                <w:rFonts w:cs="Calibri"/>
                <w:sz w:val="16"/>
                <w:szCs w:val="16"/>
              </w:rPr>
              <w:t>V</w:t>
            </w:r>
            <w:r w:rsidRPr="008D2320">
              <w:rPr>
                <w:rFonts w:cs="Calibri"/>
                <w:sz w:val="16"/>
                <w:szCs w:val="16"/>
                <w:vertAlign w:val="subscript"/>
              </w:rPr>
              <w:t>UVLO+</w:t>
            </w:r>
            <w:r w:rsidRPr="008D2320">
              <w:rPr>
                <w:rFonts w:cs="Calibri"/>
                <w:sz w:val="16"/>
                <w:szCs w:val="16"/>
              </w:rPr>
              <w:tab/>
              <w:t>Input undervoltage lockout rising threshold</w:t>
            </w:r>
          </w:p>
        </w:tc>
        <w:tc>
          <w:tcPr>
            <w:tcW w:w="3969" w:type="dxa"/>
            <w:gridSpan w:val="3"/>
            <w:vAlign w:val="center"/>
          </w:tcPr>
          <w:p w14:paraId="21C7F345" w14:textId="77777777" w:rsidR="00F33A5C" w:rsidRPr="008D2320" w:rsidRDefault="00F33A5C" w:rsidP="00F33A5C">
            <w:pPr>
              <w:rPr>
                <w:rFonts w:cs="Calibri"/>
                <w:sz w:val="16"/>
                <w:szCs w:val="16"/>
              </w:rPr>
            </w:pPr>
          </w:p>
        </w:tc>
        <w:tc>
          <w:tcPr>
            <w:tcW w:w="734" w:type="dxa"/>
            <w:tcBorders>
              <w:right w:val="nil"/>
            </w:tcBorders>
            <w:vAlign w:val="center"/>
          </w:tcPr>
          <w:p w14:paraId="0ECC6062"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vAlign w:val="center"/>
          </w:tcPr>
          <w:p w14:paraId="519A3990"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2.7</w:t>
            </w:r>
          </w:p>
        </w:tc>
        <w:tc>
          <w:tcPr>
            <w:tcW w:w="1027" w:type="dxa"/>
            <w:gridSpan w:val="2"/>
            <w:tcBorders>
              <w:left w:val="nil"/>
            </w:tcBorders>
            <w:vAlign w:val="center"/>
          </w:tcPr>
          <w:p w14:paraId="249F185D" w14:textId="77777777" w:rsidR="00F33A5C" w:rsidRPr="008D2320" w:rsidRDefault="00F33A5C" w:rsidP="00F33A5C">
            <w:pPr>
              <w:jc w:val="center"/>
              <w:rPr>
                <w:rFonts w:cs="Calibri"/>
                <w:bCs/>
                <w:sz w:val="16"/>
                <w:szCs w:val="16"/>
              </w:rPr>
            </w:pPr>
            <w:r w:rsidRPr="008D2320">
              <w:rPr>
                <w:rFonts w:cs="Calibri"/>
                <w:bCs/>
                <w:sz w:val="16"/>
                <w:szCs w:val="16"/>
              </w:rPr>
              <w:t>3</w:t>
            </w:r>
          </w:p>
        </w:tc>
        <w:tc>
          <w:tcPr>
            <w:tcW w:w="724" w:type="dxa"/>
            <w:vAlign w:val="center"/>
          </w:tcPr>
          <w:p w14:paraId="06767377"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V</w:t>
            </w:r>
          </w:p>
        </w:tc>
      </w:tr>
      <w:tr w:rsidR="00F33A5C" w:rsidRPr="008D2320" w14:paraId="769442AA" w14:textId="77777777" w:rsidTr="002A0D5F">
        <w:trPr>
          <w:trHeight w:val="227"/>
          <w:jc w:val="center"/>
        </w:trPr>
        <w:tc>
          <w:tcPr>
            <w:tcW w:w="3510" w:type="dxa"/>
          </w:tcPr>
          <w:p w14:paraId="52F7462A" w14:textId="77777777" w:rsidR="00F33A5C" w:rsidRPr="008D2320" w:rsidRDefault="00F33A5C" w:rsidP="008F3C94">
            <w:pPr>
              <w:ind w:left="800" w:hangingChars="500" w:hanging="800"/>
              <w:jc w:val="both"/>
              <w:rPr>
                <w:rFonts w:cs="Calibri"/>
                <w:sz w:val="16"/>
                <w:szCs w:val="16"/>
              </w:rPr>
            </w:pPr>
            <w:r w:rsidRPr="008D2320">
              <w:rPr>
                <w:rFonts w:cs="Calibri"/>
                <w:sz w:val="16"/>
                <w:szCs w:val="16"/>
              </w:rPr>
              <w:t>V</w:t>
            </w:r>
            <w:r w:rsidRPr="008D2320">
              <w:rPr>
                <w:rFonts w:cs="Calibri"/>
                <w:sz w:val="16"/>
                <w:szCs w:val="16"/>
                <w:vertAlign w:val="subscript"/>
              </w:rPr>
              <w:t>UVLO-</w:t>
            </w:r>
            <w:r w:rsidRPr="008D2320">
              <w:rPr>
                <w:rFonts w:cs="Calibri"/>
                <w:sz w:val="16"/>
                <w:szCs w:val="16"/>
              </w:rPr>
              <w:tab/>
              <w:t>Input undervoltage lockout falling threshold</w:t>
            </w:r>
          </w:p>
        </w:tc>
        <w:tc>
          <w:tcPr>
            <w:tcW w:w="3969" w:type="dxa"/>
            <w:gridSpan w:val="3"/>
            <w:vAlign w:val="center"/>
          </w:tcPr>
          <w:p w14:paraId="734B8D66" w14:textId="77777777" w:rsidR="00F33A5C" w:rsidRPr="008D2320" w:rsidRDefault="00F33A5C" w:rsidP="00F33A5C">
            <w:pPr>
              <w:rPr>
                <w:rFonts w:cs="Calibri"/>
                <w:sz w:val="16"/>
                <w:szCs w:val="16"/>
              </w:rPr>
            </w:pPr>
          </w:p>
        </w:tc>
        <w:tc>
          <w:tcPr>
            <w:tcW w:w="734" w:type="dxa"/>
            <w:tcBorders>
              <w:right w:val="nil"/>
            </w:tcBorders>
            <w:vAlign w:val="center"/>
          </w:tcPr>
          <w:p w14:paraId="347C8195"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2.1</w:t>
            </w:r>
          </w:p>
        </w:tc>
        <w:tc>
          <w:tcPr>
            <w:tcW w:w="826" w:type="dxa"/>
            <w:gridSpan w:val="2"/>
            <w:tcBorders>
              <w:left w:val="nil"/>
              <w:right w:val="nil"/>
            </w:tcBorders>
            <w:vAlign w:val="center"/>
          </w:tcPr>
          <w:p w14:paraId="278410F7"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2.3</w:t>
            </w:r>
          </w:p>
        </w:tc>
        <w:tc>
          <w:tcPr>
            <w:tcW w:w="1027" w:type="dxa"/>
            <w:gridSpan w:val="2"/>
            <w:tcBorders>
              <w:left w:val="nil"/>
            </w:tcBorders>
            <w:vAlign w:val="center"/>
          </w:tcPr>
          <w:p w14:paraId="108B936C" w14:textId="77777777" w:rsidR="00F33A5C" w:rsidRPr="008D2320" w:rsidRDefault="00F33A5C" w:rsidP="00F33A5C">
            <w:pPr>
              <w:jc w:val="center"/>
              <w:rPr>
                <w:rFonts w:eastAsiaTheme="minorEastAsia" w:cs="Calibri"/>
                <w:sz w:val="16"/>
                <w:szCs w:val="16"/>
              </w:rPr>
            </w:pPr>
          </w:p>
        </w:tc>
        <w:tc>
          <w:tcPr>
            <w:tcW w:w="724" w:type="dxa"/>
            <w:vAlign w:val="center"/>
          </w:tcPr>
          <w:p w14:paraId="55A358D8"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V</w:t>
            </w:r>
          </w:p>
        </w:tc>
      </w:tr>
      <w:tr w:rsidR="00F33A5C" w:rsidRPr="008D2320" w14:paraId="4285A61A" w14:textId="77777777" w:rsidTr="002A0D5F">
        <w:trPr>
          <w:trHeight w:val="227"/>
          <w:jc w:val="center"/>
        </w:trPr>
        <w:tc>
          <w:tcPr>
            <w:tcW w:w="3510" w:type="dxa"/>
          </w:tcPr>
          <w:p w14:paraId="30CE58B0" w14:textId="77777777" w:rsidR="00F33A5C" w:rsidRPr="008D2320" w:rsidRDefault="00F33A5C" w:rsidP="008F3C94">
            <w:pPr>
              <w:ind w:left="800" w:hangingChars="500" w:hanging="800"/>
              <w:jc w:val="both"/>
              <w:rPr>
                <w:rFonts w:cs="Calibri"/>
                <w:sz w:val="16"/>
                <w:szCs w:val="16"/>
              </w:rPr>
            </w:pPr>
            <w:r w:rsidRPr="008D2320">
              <w:rPr>
                <w:rFonts w:cs="Calibri"/>
                <w:sz w:val="16"/>
                <w:szCs w:val="16"/>
              </w:rPr>
              <w:t>V</w:t>
            </w:r>
            <w:r w:rsidRPr="008D2320">
              <w:rPr>
                <w:rFonts w:cs="Calibri"/>
                <w:sz w:val="16"/>
                <w:szCs w:val="16"/>
                <w:vertAlign w:val="subscript"/>
              </w:rPr>
              <w:t>HYS(UVLO)</w:t>
            </w:r>
            <w:r w:rsidRPr="008D2320">
              <w:rPr>
                <w:rFonts w:cs="Calibri"/>
                <w:sz w:val="16"/>
                <w:szCs w:val="16"/>
              </w:rPr>
              <w:tab/>
              <w:t>Input undervoltage lockout hysteresis</w:t>
            </w:r>
          </w:p>
        </w:tc>
        <w:tc>
          <w:tcPr>
            <w:tcW w:w="3969" w:type="dxa"/>
            <w:gridSpan w:val="3"/>
            <w:vAlign w:val="center"/>
          </w:tcPr>
          <w:p w14:paraId="772D252F" w14:textId="77777777" w:rsidR="00F33A5C" w:rsidRPr="008D2320" w:rsidRDefault="00F33A5C" w:rsidP="00F33A5C">
            <w:pPr>
              <w:rPr>
                <w:rFonts w:cs="Calibri"/>
                <w:sz w:val="16"/>
                <w:szCs w:val="16"/>
              </w:rPr>
            </w:pPr>
          </w:p>
        </w:tc>
        <w:tc>
          <w:tcPr>
            <w:tcW w:w="734" w:type="dxa"/>
            <w:tcBorders>
              <w:right w:val="nil"/>
            </w:tcBorders>
          </w:tcPr>
          <w:p w14:paraId="19F886B2"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tcPr>
          <w:p w14:paraId="6E540FA3"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0.4</w:t>
            </w:r>
          </w:p>
        </w:tc>
        <w:tc>
          <w:tcPr>
            <w:tcW w:w="1027" w:type="dxa"/>
            <w:gridSpan w:val="2"/>
            <w:tcBorders>
              <w:left w:val="nil"/>
            </w:tcBorders>
          </w:tcPr>
          <w:p w14:paraId="29E8CA2A" w14:textId="77777777" w:rsidR="00F33A5C" w:rsidRPr="008D2320" w:rsidRDefault="00F33A5C" w:rsidP="00F33A5C">
            <w:pPr>
              <w:jc w:val="center"/>
              <w:rPr>
                <w:rFonts w:cs="Calibri"/>
                <w:sz w:val="16"/>
                <w:szCs w:val="16"/>
              </w:rPr>
            </w:pPr>
            <w:r w:rsidRPr="008D2320">
              <w:rPr>
                <w:rFonts w:cs="Calibri"/>
                <w:sz w:val="16"/>
                <w:szCs w:val="16"/>
              </w:rPr>
              <w:t>0.6</w:t>
            </w:r>
          </w:p>
        </w:tc>
        <w:tc>
          <w:tcPr>
            <w:tcW w:w="724" w:type="dxa"/>
            <w:vAlign w:val="center"/>
          </w:tcPr>
          <w:p w14:paraId="62A0811A"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V</w:t>
            </w:r>
          </w:p>
        </w:tc>
      </w:tr>
      <w:tr w:rsidR="002A0D5F" w:rsidRPr="008D2320" w14:paraId="2A9D56DE" w14:textId="77777777" w:rsidTr="002A0D5F">
        <w:trPr>
          <w:trHeight w:val="227"/>
          <w:jc w:val="center"/>
        </w:trPr>
        <w:tc>
          <w:tcPr>
            <w:tcW w:w="10790" w:type="dxa"/>
            <w:gridSpan w:val="10"/>
            <w:vAlign w:val="center"/>
          </w:tcPr>
          <w:p w14:paraId="1C41FD41" w14:textId="77777777" w:rsidR="002A0D5F" w:rsidRPr="008D2320" w:rsidRDefault="002A0D5F" w:rsidP="002A0D5F">
            <w:pPr>
              <w:rPr>
                <w:rFonts w:eastAsiaTheme="minorEastAsia" w:cs="Calibri"/>
                <w:b/>
                <w:sz w:val="16"/>
                <w:szCs w:val="16"/>
              </w:rPr>
            </w:pPr>
            <w:r w:rsidRPr="008D2320">
              <w:rPr>
                <w:rFonts w:eastAsiaTheme="minorEastAsia" w:cs="Calibri"/>
                <w:b/>
                <w:sz w:val="16"/>
                <w:szCs w:val="16"/>
              </w:rPr>
              <w:t>EN, SEL pins</w:t>
            </w:r>
          </w:p>
        </w:tc>
      </w:tr>
      <w:tr w:rsidR="00F33A5C" w:rsidRPr="008D2320" w14:paraId="13C54D57" w14:textId="77777777" w:rsidTr="002A0D5F">
        <w:trPr>
          <w:trHeight w:val="227"/>
          <w:jc w:val="center"/>
        </w:trPr>
        <w:tc>
          <w:tcPr>
            <w:tcW w:w="3510" w:type="dxa"/>
            <w:vAlign w:val="center"/>
          </w:tcPr>
          <w:p w14:paraId="711A5B96" w14:textId="77777777" w:rsidR="00F33A5C" w:rsidRPr="008D2320" w:rsidRDefault="00F33A5C" w:rsidP="00F33A5C">
            <w:pPr>
              <w:jc w:val="both"/>
              <w:rPr>
                <w:rFonts w:cs="Calibri"/>
                <w:sz w:val="16"/>
                <w:szCs w:val="16"/>
              </w:rPr>
            </w:pPr>
            <w:r w:rsidRPr="008D2320">
              <w:rPr>
                <w:rFonts w:cs="Calibri"/>
                <w:sz w:val="16"/>
                <w:szCs w:val="16"/>
              </w:rPr>
              <w:t>V</w:t>
            </w:r>
            <w:r w:rsidRPr="008D2320">
              <w:rPr>
                <w:rFonts w:cs="Calibri"/>
                <w:sz w:val="16"/>
                <w:szCs w:val="16"/>
                <w:vertAlign w:val="subscript"/>
              </w:rPr>
              <w:t>IH_EN</w:t>
            </w:r>
            <w:r w:rsidRPr="008D2320">
              <w:rPr>
                <w:rFonts w:cs="Calibri"/>
                <w:sz w:val="16"/>
                <w:szCs w:val="16"/>
              </w:rPr>
              <w:tab/>
            </w:r>
            <w:r w:rsidRPr="008D2320">
              <w:rPr>
                <w:rFonts w:cs="Calibri"/>
                <w:sz w:val="16"/>
                <w:szCs w:val="16"/>
              </w:rPr>
              <w:tab/>
              <w:t>EN Input threshold, logic HIGH</w:t>
            </w:r>
          </w:p>
        </w:tc>
        <w:tc>
          <w:tcPr>
            <w:tcW w:w="3969" w:type="dxa"/>
            <w:gridSpan w:val="3"/>
          </w:tcPr>
          <w:p w14:paraId="1B387AA3" w14:textId="77777777" w:rsidR="00F33A5C" w:rsidRPr="008D2320" w:rsidRDefault="00F33A5C" w:rsidP="00F33A5C">
            <w:pPr>
              <w:rPr>
                <w:rFonts w:cs="Calibri"/>
                <w:sz w:val="16"/>
                <w:szCs w:val="16"/>
              </w:rPr>
            </w:pPr>
          </w:p>
        </w:tc>
        <w:tc>
          <w:tcPr>
            <w:tcW w:w="734" w:type="dxa"/>
            <w:tcBorders>
              <w:right w:val="nil"/>
            </w:tcBorders>
          </w:tcPr>
          <w:p w14:paraId="60C57D7B"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0.7V</w:t>
            </w:r>
            <w:r w:rsidRPr="008D2320">
              <w:rPr>
                <w:rFonts w:eastAsiaTheme="minorEastAsia" w:cs="Calibri"/>
                <w:sz w:val="16"/>
                <w:szCs w:val="16"/>
                <w:vertAlign w:val="subscript"/>
              </w:rPr>
              <w:t>INP</w:t>
            </w:r>
          </w:p>
        </w:tc>
        <w:tc>
          <w:tcPr>
            <w:tcW w:w="826" w:type="dxa"/>
            <w:gridSpan w:val="2"/>
            <w:tcBorders>
              <w:left w:val="nil"/>
              <w:right w:val="nil"/>
            </w:tcBorders>
          </w:tcPr>
          <w:p w14:paraId="136BAF5A" w14:textId="77777777" w:rsidR="00F33A5C" w:rsidRPr="008D2320" w:rsidRDefault="00F33A5C" w:rsidP="00F33A5C">
            <w:pPr>
              <w:jc w:val="center"/>
              <w:rPr>
                <w:rFonts w:eastAsiaTheme="minorEastAsia" w:cs="Calibri"/>
                <w:sz w:val="16"/>
                <w:szCs w:val="16"/>
              </w:rPr>
            </w:pPr>
          </w:p>
        </w:tc>
        <w:tc>
          <w:tcPr>
            <w:tcW w:w="1027" w:type="dxa"/>
            <w:gridSpan w:val="2"/>
            <w:tcBorders>
              <w:left w:val="nil"/>
            </w:tcBorders>
          </w:tcPr>
          <w:p w14:paraId="2532D71B" w14:textId="77777777" w:rsidR="00F33A5C" w:rsidRPr="008D2320" w:rsidRDefault="00F33A5C" w:rsidP="00F33A5C">
            <w:pPr>
              <w:jc w:val="center"/>
              <w:rPr>
                <w:rFonts w:eastAsiaTheme="minorEastAsia" w:cs="Calibri"/>
                <w:sz w:val="16"/>
                <w:szCs w:val="16"/>
              </w:rPr>
            </w:pPr>
          </w:p>
        </w:tc>
        <w:tc>
          <w:tcPr>
            <w:tcW w:w="724" w:type="dxa"/>
            <w:vAlign w:val="center"/>
          </w:tcPr>
          <w:p w14:paraId="2A72DE42"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V</w:t>
            </w:r>
          </w:p>
        </w:tc>
      </w:tr>
      <w:tr w:rsidR="00F33A5C" w:rsidRPr="008D2320" w14:paraId="4E10379E" w14:textId="77777777" w:rsidTr="002A0D5F">
        <w:trPr>
          <w:trHeight w:val="227"/>
          <w:jc w:val="center"/>
        </w:trPr>
        <w:tc>
          <w:tcPr>
            <w:tcW w:w="3510" w:type="dxa"/>
            <w:vAlign w:val="center"/>
          </w:tcPr>
          <w:p w14:paraId="1334C166" w14:textId="77777777" w:rsidR="00F33A5C" w:rsidRPr="008D2320" w:rsidRDefault="00F33A5C" w:rsidP="00F33A5C">
            <w:pPr>
              <w:jc w:val="both"/>
              <w:rPr>
                <w:rFonts w:cs="Calibri"/>
                <w:sz w:val="16"/>
                <w:szCs w:val="16"/>
              </w:rPr>
            </w:pPr>
            <w:r w:rsidRPr="008D2320">
              <w:rPr>
                <w:rFonts w:cs="Calibri"/>
                <w:sz w:val="16"/>
                <w:szCs w:val="16"/>
              </w:rPr>
              <w:t>V</w:t>
            </w:r>
            <w:r w:rsidRPr="008D2320">
              <w:rPr>
                <w:rFonts w:cs="Calibri"/>
                <w:sz w:val="16"/>
                <w:szCs w:val="16"/>
                <w:vertAlign w:val="subscript"/>
              </w:rPr>
              <w:t>IL_EN</w:t>
            </w:r>
            <w:r w:rsidRPr="008D2320">
              <w:rPr>
                <w:rFonts w:cs="Calibri"/>
                <w:sz w:val="16"/>
                <w:szCs w:val="16"/>
                <w:vertAlign w:val="subscript"/>
              </w:rPr>
              <w:tab/>
            </w:r>
            <w:r w:rsidRPr="008D2320">
              <w:rPr>
                <w:rFonts w:cs="Calibri"/>
                <w:sz w:val="16"/>
                <w:szCs w:val="16"/>
              </w:rPr>
              <w:tab/>
              <w:t xml:space="preserve"> EN Input threshold, logic LOW</w:t>
            </w:r>
          </w:p>
        </w:tc>
        <w:tc>
          <w:tcPr>
            <w:tcW w:w="3969" w:type="dxa"/>
            <w:gridSpan w:val="3"/>
          </w:tcPr>
          <w:p w14:paraId="69EC21C5" w14:textId="77777777" w:rsidR="00F33A5C" w:rsidRPr="008D2320" w:rsidRDefault="00F33A5C" w:rsidP="00F33A5C">
            <w:pPr>
              <w:rPr>
                <w:rFonts w:cs="Calibri"/>
                <w:sz w:val="16"/>
                <w:szCs w:val="16"/>
              </w:rPr>
            </w:pPr>
          </w:p>
        </w:tc>
        <w:tc>
          <w:tcPr>
            <w:tcW w:w="734" w:type="dxa"/>
            <w:tcBorders>
              <w:right w:val="nil"/>
            </w:tcBorders>
          </w:tcPr>
          <w:p w14:paraId="22D879DB"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tcPr>
          <w:p w14:paraId="65C780A0" w14:textId="77777777" w:rsidR="00F33A5C" w:rsidRPr="008D2320" w:rsidRDefault="00F33A5C" w:rsidP="00F33A5C">
            <w:pPr>
              <w:jc w:val="center"/>
              <w:rPr>
                <w:rFonts w:eastAsiaTheme="minorEastAsia" w:cs="Calibri"/>
                <w:sz w:val="16"/>
                <w:szCs w:val="16"/>
              </w:rPr>
            </w:pPr>
          </w:p>
        </w:tc>
        <w:tc>
          <w:tcPr>
            <w:tcW w:w="1027" w:type="dxa"/>
            <w:gridSpan w:val="2"/>
            <w:tcBorders>
              <w:left w:val="nil"/>
            </w:tcBorders>
          </w:tcPr>
          <w:p w14:paraId="319E7190"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0.3V</w:t>
            </w:r>
            <w:r w:rsidRPr="008D2320">
              <w:rPr>
                <w:rFonts w:eastAsiaTheme="minorEastAsia" w:cs="Calibri"/>
                <w:sz w:val="16"/>
                <w:szCs w:val="16"/>
                <w:vertAlign w:val="subscript"/>
              </w:rPr>
              <w:t>INP</w:t>
            </w:r>
          </w:p>
        </w:tc>
        <w:tc>
          <w:tcPr>
            <w:tcW w:w="724" w:type="dxa"/>
            <w:vAlign w:val="center"/>
          </w:tcPr>
          <w:p w14:paraId="26776952"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V</w:t>
            </w:r>
          </w:p>
        </w:tc>
      </w:tr>
      <w:tr w:rsidR="00F33A5C" w:rsidRPr="008D2320" w14:paraId="52497C11" w14:textId="77777777" w:rsidTr="002A0D5F">
        <w:trPr>
          <w:trHeight w:val="227"/>
          <w:jc w:val="center"/>
        </w:trPr>
        <w:tc>
          <w:tcPr>
            <w:tcW w:w="3510" w:type="dxa"/>
            <w:vAlign w:val="center"/>
          </w:tcPr>
          <w:p w14:paraId="5F329784" w14:textId="77777777" w:rsidR="00F33A5C" w:rsidRPr="008D2320" w:rsidRDefault="00F33A5C" w:rsidP="00F33A5C">
            <w:pPr>
              <w:jc w:val="both"/>
              <w:rPr>
                <w:rFonts w:cs="Calibri"/>
                <w:sz w:val="16"/>
                <w:szCs w:val="16"/>
              </w:rPr>
            </w:pPr>
            <w:r w:rsidRPr="008D2320">
              <w:rPr>
                <w:rFonts w:cs="Calibri"/>
                <w:sz w:val="16"/>
                <w:szCs w:val="16"/>
              </w:rPr>
              <w:t>I</w:t>
            </w:r>
            <w:r w:rsidRPr="008D2320">
              <w:rPr>
                <w:rFonts w:cs="Calibri"/>
                <w:sz w:val="16"/>
                <w:szCs w:val="16"/>
                <w:vertAlign w:val="subscript"/>
              </w:rPr>
              <w:t>EN</w:t>
            </w:r>
            <w:r w:rsidRPr="008D2320">
              <w:rPr>
                <w:rFonts w:cs="Calibri"/>
                <w:sz w:val="16"/>
                <w:szCs w:val="16"/>
              </w:rPr>
              <w:tab/>
            </w:r>
            <w:r w:rsidRPr="008D2320">
              <w:rPr>
                <w:rFonts w:cs="Calibri"/>
                <w:sz w:val="16"/>
                <w:szCs w:val="16"/>
              </w:rPr>
              <w:tab/>
              <w:t xml:space="preserve"> Input leakage current</w:t>
            </w:r>
          </w:p>
        </w:tc>
        <w:tc>
          <w:tcPr>
            <w:tcW w:w="3969" w:type="dxa"/>
            <w:gridSpan w:val="3"/>
          </w:tcPr>
          <w:p w14:paraId="32EB8B1B" w14:textId="77777777" w:rsidR="00F33A5C" w:rsidRPr="008D2320" w:rsidRDefault="00F33A5C" w:rsidP="00F33A5C">
            <w:pPr>
              <w:rPr>
                <w:rFonts w:cs="Calibri"/>
                <w:sz w:val="16"/>
                <w:szCs w:val="16"/>
              </w:rPr>
            </w:pPr>
            <w:r w:rsidRPr="008D2320">
              <w:rPr>
                <w:rFonts w:eastAsiaTheme="minorEastAsia" w:cs="Calibri"/>
                <w:sz w:val="16"/>
                <w:szCs w:val="16"/>
              </w:rPr>
              <w:t>V</w:t>
            </w:r>
            <w:r w:rsidRPr="008D2320">
              <w:rPr>
                <w:rFonts w:eastAsiaTheme="minorEastAsia" w:cs="Calibri"/>
                <w:sz w:val="16"/>
                <w:szCs w:val="16"/>
                <w:vertAlign w:val="subscript"/>
              </w:rPr>
              <w:t>INP</w:t>
            </w:r>
            <w:r w:rsidRPr="008D2320">
              <w:rPr>
                <w:rFonts w:eastAsiaTheme="minorEastAsia" w:cs="Calibri"/>
                <w:sz w:val="16"/>
                <w:szCs w:val="16"/>
              </w:rPr>
              <w:t xml:space="preserve"> = 5V</w:t>
            </w:r>
            <w:r w:rsidRPr="008D2320">
              <w:rPr>
                <w:rFonts w:cs="Calibri"/>
                <w:sz w:val="16"/>
                <w:szCs w:val="16"/>
              </w:rPr>
              <w:t xml:space="preserve">,  </w:t>
            </w:r>
            <w:r w:rsidRPr="008D2320">
              <w:rPr>
                <w:rFonts w:eastAsiaTheme="minorEastAsia" w:cs="Calibri"/>
                <w:sz w:val="16"/>
                <w:szCs w:val="16"/>
              </w:rPr>
              <w:t>V</w:t>
            </w:r>
            <w:r w:rsidRPr="008D2320">
              <w:rPr>
                <w:rFonts w:eastAsiaTheme="minorEastAsia" w:cs="Calibri"/>
                <w:sz w:val="16"/>
                <w:szCs w:val="16"/>
                <w:vertAlign w:val="subscript"/>
              </w:rPr>
              <w:t>EN</w:t>
            </w:r>
            <w:r w:rsidRPr="008D2320">
              <w:rPr>
                <w:rFonts w:eastAsiaTheme="minorEastAsia" w:cs="Calibri"/>
                <w:sz w:val="16"/>
                <w:szCs w:val="16"/>
              </w:rPr>
              <w:t xml:space="preserve"> = 5V </w:t>
            </w:r>
          </w:p>
        </w:tc>
        <w:tc>
          <w:tcPr>
            <w:tcW w:w="734" w:type="dxa"/>
            <w:tcBorders>
              <w:right w:val="nil"/>
            </w:tcBorders>
          </w:tcPr>
          <w:p w14:paraId="114450B8" w14:textId="77777777" w:rsidR="00F33A5C" w:rsidRPr="008D2320" w:rsidRDefault="00F33A5C" w:rsidP="00F33A5C">
            <w:pPr>
              <w:jc w:val="center"/>
              <w:rPr>
                <w:rFonts w:eastAsiaTheme="minorEastAsia" w:cs="Calibri"/>
                <w:sz w:val="16"/>
                <w:szCs w:val="16"/>
              </w:rPr>
            </w:pPr>
          </w:p>
        </w:tc>
        <w:tc>
          <w:tcPr>
            <w:tcW w:w="826" w:type="dxa"/>
            <w:gridSpan w:val="2"/>
            <w:tcBorders>
              <w:left w:val="nil"/>
              <w:right w:val="nil"/>
            </w:tcBorders>
          </w:tcPr>
          <w:p w14:paraId="04D96862"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10</w:t>
            </w:r>
          </w:p>
        </w:tc>
        <w:tc>
          <w:tcPr>
            <w:tcW w:w="1027" w:type="dxa"/>
            <w:gridSpan w:val="2"/>
            <w:tcBorders>
              <w:left w:val="nil"/>
            </w:tcBorders>
          </w:tcPr>
          <w:p w14:paraId="23861A4C" w14:textId="77777777" w:rsidR="00F33A5C" w:rsidRPr="008D2320" w:rsidRDefault="00F33A5C" w:rsidP="00F33A5C">
            <w:pPr>
              <w:jc w:val="center"/>
              <w:rPr>
                <w:rFonts w:cs="Calibri"/>
                <w:sz w:val="16"/>
                <w:szCs w:val="16"/>
              </w:rPr>
            </w:pPr>
            <w:r w:rsidRPr="008D2320">
              <w:rPr>
                <w:rFonts w:cs="Calibri"/>
                <w:bCs/>
                <w:sz w:val="16"/>
                <w:szCs w:val="16"/>
              </w:rPr>
              <w:t>20</w:t>
            </w:r>
          </w:p>
        </w:tc>
        <w:tc>
          <w:tcPr>
            <w:tcW w:w="724" w:type="dxa"/>
            <w:vAlign w:val="center"/>
          </w:tcPr>
          <w:p w14:paraId="6AAB8CE7" w14:textId="77777777" w:rsidR="00F33A5C" w:rsidRPr="008D2320" w:rsidRDefault="00F33A5C" w:rsidP="00F33A5C">
            <w:pPr>
              <w:jc w:val="center"/>
              <w:rPr>
                <w:rFonts w:eastAsiaTheme="minorEastAsia" w:cs="Calibri"/>
                <w:sz w:val="16"/>
                <w:szCs w:val="16"/>
              </w:rPr>
            </w:pPr>
            <w:r w:rsidRPr="008D2320">
              <w:rPr>
                <w:rFonts w:eastAsia="Arial" w:cs="Calibri"/>
                <w:sz w:val="16"/>
                <w:szCs w:val="16"/>
              </w:rPr>
              <w:t>µA</w:t>
            </w:r>
          </w:p>
        </w:tc>
      </w:tr>
      <w:tr w:rsidR="002A0D5F" w:rsidRPr="008D2320" w14:paraId="1BF61360" w14:textId="77777777" w:rsidTr="002A0D5F">
        <w:trPr>
          <w:trHeight w:val="227"/>
          <w:jc w:val="center"/>
        </w:trPr>
        <w:tc>
          <w:tcPr>
            <w:tcW w:w="10790" w:type="dxa"/>
            <w:gridSpan w:val="10"/>
            <w:vAlign w:val="center"/>
          </w:tcPr>
          <w:p w14:paraId="68298592" w14:textId="77777777" w:rsidR="002A0D5F" w:rsidRPr="008D2320" w:rsidRDefault="002A0D5F" w:rsidP="002A0D5F">
            <w:pPr>
              <w:rPr>
                <w:rFonts w:eastAsiaTheme="minorEastAsia" w:cs="Calibri"/>
                <w:b/>
                <w:sz w:val="16"/>
                <w:szCs w:val="16"/>
              </w:rPr>
            </w:pPr>
            <w:r w:rsidRPr="008D2320">
              <w:rPr>
                <w:rFonts w:eastAsiaTheme="minorEastAsia" w:cs="Calibri"/>
                <w:b/>
                <w:sz w:val="16"/>
                <w:szCs w:val="16"/>
              </w:rPr>
              <w:t>Isolated DC-DC Converter</w:t>
            </w:r>
          </w:p>
        </w:tc>
      </w:tr>
      <w:tr w:rsidR="002A0D5F" w:rsidRPr="008D2320" w14:paraId="5E69223F" w14:textId="77777777" w:rsidTr="00F33A5C">
        <w:trPr>
          <w:trHeight w:val="227"/>
          <w:jc w:val="center"/>
        </w:trPr>
        <w:tc>
          <w:tcPr>
            <w:tcW w:w="3510" w:type="dxa"/>
            <w:vMerge w:val="restart"/>
            <w:vAlign w:val="center"/>
          </w:tcPr>
          <w:p w14:paraId="4A51FB7A" w14:textId="77777777" w:rsidR="002A0D5F" w:rsidRPr="008D2320" w:rsidRDefault="002A0D5F" w:rsidP="002A0D5F">
            <w:pPr>
              <w:jc w:val="both"/>
              <w:rPr>
                <w:rFonts w:eastAsiaTheme="minorEastAsia" w:cs="Calibri"/>
                <w:sz w:val="16"/>
                <w:szCs w:val="16"/>
              </w:rPr>
            </w:pPr>
            <w:r w:rsidRPr="008D2320">
              <w:rPr>
                <w:rFonts w:cs="Calibri"/>
                <w:sz w:val="16"/>
                <w:szCs w:val="16"/>
              </w:rPr>
              <w:t>V</w:t>
            </w:r>
            <w:r w:rsidRPr="008D2320">
              <w:rPr>
                <w:rFonts w:cs="Calibri"/>
                <w:sz w:val="16"/>
                <w:szCs w:val="16"/>
                <w:vertAlign w:val="subscript"/>
              </w:rPr>
              <w:t>ISO</w:t>
            </w:r>
            <w:r w:rsidRPr="008D2320">
              <w:rPr>
                <w:rFonts w:cs="Calibri"/>
                <w:sz w:val="16"/>
                <w:szCs w:val="16"/>
              </w:rPr>
              <w:tab/>
            </w:r>
            <w:r w:rsidRPr="008D2320">
              <w:rPr>
                <w:rFonts w:cs="Calibri"/>
                <w:sz w:val="16"/>
                <w:szCs w:val="16"/>
              </w:rPr>
              <w:tab/>
              <w:t xml:space="preserve"> Isolated output voltage</w:t>
            </w:r>
          </w:p>
        </w:tc>
        <w:tc>
          <w:tcPr>
            <w:tcW w:w="3969" w:type="dxa"/>
            <w:gridSpan w:val="3"/>
          </w:tcPr>
          <w:p w14:paraId="46295A9A" w14:textId="77777777" w:rsidR="002A0D5F" w:rsidRPr="008D2320" w:rsidRDefault="002A0D5F" w:rsidP="002A0D5F">
            <w:pPr>
              <w:rPr>
                <w:rFonts w:cs="Calibri"/>
                <w:sz w:val="16"/>
                <w:szCs w:val="16"/>
              </w:rPr>
            </w:pPr>
            <w:r w:rsidRPr="008D2320">
              <w:rPr>
                <w:rFonts w:cs="Calibri"/>
                <w:sz w:val="16"/>
                <w:szCs w:val="16"/>
              </w:rPr>
              <w:t>SEL connected to V</w:t>
            </w:r>
            <w:r w:rsidRPr="008D2320">
              <w:rPr>
                <w:rFonts w:cs="Calibri"/>
                <w:sz w:val="16"/>
                <w:szCs w:val="16"/>
                <w:vertAlign w:val="subscript"/>
              </w:rPr>
              <w:t>ISO</w:t>
            </w:r>
            <w:r w:rsidRPr="008D2320">
              <w:rPr>
                <w:rFonts w:cs="Calibri"/>
                <w:sz w:val="16"/>
                <w:szCs w:val="16"/>
              </w:rPr>
              <w:t xml:space="preserve"> (5V output), I</w:t>
            </w:r>
            <w:r w:rsidRPr="008D2320">
              <w:rPr>
                <w:rFonts w:cs="Calibri"/>
                <w:sz w:val="16"/>
                <w:szCs w:val="16"/>
                <w:vertAlign w:val="subscript"/>
              </w:rPr>
              <w:t xml:space="preserve">ISO </w:t>
            </w:r>
            <w:r w:rsidRPr="008D2320">
              <w:rPr>
                <w:rFonts w:cs="Calibri"/>
                <w:sz w:val="16"/>
                <w:szCs w:val="16"/>
              </w:rPr>
              <w:t xml:space="preserve">= </w:t>
            </w:r>
            <w:r w:rsidR="00F33A5C" w:rsidRPr="008D2320">
              <w:rPr>
                <w:rFonts w:cs="Calibri"/>
                <w:sz w:val="16"/>
                <w:szCs w:val="16"/>
              </w:rPr>
              <w:t>1</w:t>
            </w:r>
            <w:r w:rsidRPr="008D2320">
              <w:rPr>
                <w:rFonts w:cs="Calibri"/>
                <w:sz w:val="16"/>
                <w:szCs w:val="16"/>
              </w:rPr>
              <w:t>50mA</w:t>
            </w:r>
          </w:p>
        </w:tc>
        <w:tc>
          <w:tcPr>
            <w:tcW w:w="734" w:type="dxa"/>
            <w:tcBorders>
              <w:right w:val="nil"/>
            </w:tcBorders>
          </w:tcPr>
          <w:p w14:paraId="3B859346" w14:textId="77777777" w:rsidR="002A0D5F" w:rsidRPr="008D2320" w:rsidRDefault="00F33A5C" w:rsidP="002A0D5F">
            <w:pPr>
              <w:jc w:val="center"/>
              <w:rPr>
                <w:rFonts w:cs="Calibri"/>
                <w:sz w:val="16"/>
                <w:szCs w:val="16"/>
              </w:rPr>
            </w:pPr>
            <w:r w:rsidRPr="008D2320">
              <w:rPr>
                <w:rFonts w:cs="Calibri"/>
                <w:sz w:val="16"/>
                <w:szCs w:val="16"/>
              </w:rPr>
              <w:t>4.7</w:t>
            </w:r>
            <w:r w:rsidR="002A0D5F" w:rsidRPr="008D2320">
              <w:rPr>
                <w:rFonts w:cs="Calibri"/>
                <w:sz w:val="16"/>
                <w:szCs w:val="16"/>
              </w:rPr>
              <w:t>5</w:t>
            </w:r>
          </w:p>
        </w:tc>
        <w:tc>
          <w:tcPr>
            <w:tcW w:w="826" w:type="dxa"/>
            <w:gridSpan w:val="2"/>
            <w:tcBorders>
              <w:left w:val="nil"/>
              <w:right w:val="nil"/>
            </w:tcBorders>
          </w:tcPr>
          <w:p w14:paraId="0E6FA94B" w14:textId="77777777" w:rsidR="002A0D5F" w:rsidRPr="008D2320" w:rsidRDefault="002A0D5F" w:rsidP="002A0D5F">
            <w:pPr>
              <w:jc w:val="center"/>
              <w:rPr>
                <w:rFonts w:cs="Calibri"/>
                <w:sz w:val="16"/>
                <w:szCs w:val="16"/>
              </w:rPr>
            </w:pPr>
            <w:r w:rsidRPr="008D2320">
              <w:rPr>
                <w:rFonts w:cs="Calibri"/>
                <w:sz w:val="16"/>
                <w:szCs w:val="16"/>
              </w:rPr>
              <w:t>5.0</w:t>
            </w:r>
          </w:p>
        </w:tc>
        <w:tc>
          <w:tcPr>
            <w:tcW w:w="1027" w:type="dxa"/>
            <w:gridSpan w:val="2"/>
            <w:tcBorders>
              <w:left w:val="nil"/>
            </w:tcBorders>
          </w:tcPr>
          <w:p w14:paraId="6CBE52F2" w14:textId="77777777" w:rsidR="002A0D5F" w:rsidRPr="008D2320" w:rsidRDefault="00F33A5C" w:rsidP="002A0D5F">
            <w:pPr>
              <w:jc w:val="center"/>
              <w:rPr>
                <w:rFonts w:cs="Calibri"/>
                <w:sz w:val="16"/>
                <w:szCs w:val="16"/>
              </w:rPr>
            </w:pPr>
            <w:r w:rsidRPr="008D2320">
              <w:rPr>
                <w:rFonts w:cs="Calibri"/>
                <w:sz w:val="16"/>
                <w:szCs w:val="16"/>
              </w:rPr>
              <w:t>5.2</w:t>
            </w:r>
            <w:r w:rsidR="002A0D5F" w:rsidRPr="008D2320">
              <w:rPr>
                <w:rFonts w:cs="Calibri"/>
                <w:sz w:val="16"/>
                <w:szCs w:val="16"/>
              </w:rPr>
              <w:t>5</w:t>
            </w:r>
          </w:p>
        </w:tc>
        <w:tc>
          <w:tcPr>
            <w:tcW w:w="724" w:type="dxa"/>
            <w:vMerge w:val="restart"/>
            <w:vAlign w:val="center"/>
          </w:tcPr>
          <w:p w14:paraId="5C8110AA" w14:textId="77777777" w:rsidR="002A0D5F" w:rsidRPr="008D2320" w:rsidRDefault="002A0D5F" w:rsidP="002A0D5F">
            <w:pPr>
              <w:jc w:val="center"/>
              <w:rPr>
                <w:rFonts w:eastAsiaTheme="minorEastAsia" w:cs="Calibri"/>
                <w:sz w:val="16"/>
                <w:szCs w:val="16"/>
              </w:rPr>
            </w:pPr>
            <w:r w:rsidRPr="008D2320">
              <w:rPr>
                <w:rFonts w:eastAsiaTheme="minorEastAsia" w:cs="Calibri"/>
                <w:sz w:val="16"/>
                <w:szCs w:val="16"/>
              </w:rPr>
              <w:t>V</w:t>
            </w:r>
          </w:p>
        </w:tc>
      </w:tr>
      <w:tr w:rsidR="00F33A5C" w:rsidRPr="008D2320" w14:paraId="057655BE" w14:textId="77777777" w:rsidTr="00F33A5C">
        <w:trPr>
          <w:trHeight w:val="227"/>
          <w:jc w:val="center"/>
        </w:trPr>
        <w:tc>
          <w:tcPr>
            <w:tcW w:w="3510" w:type="dxa"/>
            <w:vMerge/>
            <w:vAlign w:val="center"/>
          </w:tcPr>
          <w:p w14:paraId="0253B896" w14:textId="77777777" w:rsidR="00F33A5C" w:rsidRPr="008D2320" w:rsidRDefault="00F33A5C" w:rsidP="00F33A5C">
            <w:pPr>
              <w:jc w:val="both"/>
              <w:rPr>
                <w:rFonts w:cs="Calibri"/>
                <w:sz w:val="16"/>
                <w:szCs w:val="16"/>
              </w:rPr>
            </w:pPr>
          </w:p>
        </w:tc>
        <w:tc>
          <w:tcPr>
            <w:tcW w:w="3969" w:type="dxa"/>
            <w:gridSpan w:val="3"/>
          </w:tcPr>
          <w:p w14:paraId="60DD02F8" w14:textId="77777777" w:rsidR="00F33A5C" w:rsidRPr="008D2320" w:rsidRDefault="00F33A5C" w:rsidP="00F33A5C">
            <w:pPr>
              <w:rPr>
                <w:rFonts w:cs="Calibri"/>
                <w:sz w:val="16"/>
                <w:szCs w:val="16"/>
              </w:rPr>
            </w:pPr>
            <w:r w:rsidRPr="008D2320">
              <w:rPr>
                <w:rFonts w:cs="Calibri"/>
                <w:sz w:val="16"/>
                <w:szCs w:val="16"/>
              </w:rPr>
              <w:t>SEL 100KΩ to VISO (5.4V output), I</w:t>
            </w:r>
            <w:r w:rsidRPr="008D2320">
              <w:rPr>
                <w:rFonts w:cs="Calibri"/>
                <w:sz w:val="16"/>
                <w:szCs w:val="16"/>
                <w:vertAlign w:val="subscript"/>
              </w:rPr>
              <w:t xml:space="preserve">ISO </w:t>
            </w:r>
            <w:r w:rsidRPr="008D2320">
              <w:rPr>
                <w:rFonts w:cs="Calibri"/>
                <w:sz w:val="16"/>
                <w:szCs w:val="16"/>
              </w:rPr>
              <w:t>= 150mA</w:t>
            </w:r>
          </w:p>
        </w:tc>
        <w:tc>
          <w:tcPr>
            <w:tcW w:w="734" w:type="dxa"/>
            <w:tcBorders>
              <w:right w:val="nil"/>
            </w:tcBorders>
            <w:vAlign w:val="center"/>
          </w:tcPr>
          <w:p w14:paraId="19C7D1F2" w14:textId="77777777" w:rsidR="00F33A5C" w:rsidRPr="008D2320" w:rsidRDefault="00F33A5C" w:rsidP="00F33A5C">
            <w:pPr>
              <w:jc w:val="center"/>
              <w:rPr>
                <w:rFonts w:cs="Calibri"/>
                <w:sz w:val="16"/>
                <w:szCs w:val="16"/>
              </w:rPr>
            </w:pPr>
            <w:r w:rsidRPr="008D2320">
              <w:rPr>
                <w:rFonts w:cs="Calibri"/>
                <w:sz w:val="16"/>
                <w:szCs w:val="16"/>
              </w:rPr>
              <w:t>5.13</w:t>
            </w:r>
          </w:p>
        </w:tc>
        <w:tc>
          <w:tcPr>
            <w:tcW w:w="826" w:type="dxa"/>
            <w:gridSpan w:val="2"/>
            <w:tcBorders>
              <w:left w:val="nil"/>
              <w:right w:val="nil"/>
            </w:tcBorders>
            <w:vAlign w:val="center"/>
          </w:tcPr>
          <w:p w14:paraId="21CDDFF9" w14:textId="77777777" w:rsidR="00F33A5C" w:rsidRPr="008D2320" w:rsidRDefault="00F33A5C" w:rsidP="00F33A5C">
            <w:pPr>
              <w:jc w:val="center"/>
              <w:rPr>
                <w:rFonts w:cs="Calibri"/>
                <w:sz w:val="16"/>
                <w:szCs w:val="16"/>
              </w:rPr>
            </w:pPr>
            <w:r w:rsidRPr="008D2320">
              <w:rPr>
                <w:rFonts w:cs="Calibri"/>
                <w:sz w:val="16"/>
                <w:szCs w:val="16"/>
              </w:rPr>
              <w:t>5.4</w:t>
            </w:r>
          </w:p>
        </w:tc>
        <w:tc>
          <w:tcPr>
            <w:tcW w:w="1027" w:type="dxa"/>
            <w:gridSpan w:val="2"/>
            <w:tcBorders>
              <w:left w:val="nil"/>
            </w:tcBorders>
            <w:vAlign w:val="center"/>
          </w:tcPr>
          <w:p w14:paraId="721609A1" w14:textId="77777777" w:rsidR="00F33A5C" w:rsidRPr="008D2320" w:rsidRDefault="00F33A5C" w:rsidP="00F33A5C">
            <w:pPr>
              <w:jc w:val="center"/>
              <w:rPr>
                <w:rFonts w:cs="Calibri"/>
                <w:sz w:val="16"/>
                <w:szCs w:val="16"/>
              </w:rPr>
            </w:pPr>
            <w:r w:rsidRPr="008D2320">
              <w:rPr>
                <w:rFonts w:cs="Calibri"/>
                <w:sz w:val="16"/>
                <w:szCs w:val="16"/>
              </w:rPr>
              <w:t>5.67</w:t>
            </w:r>
          </w:p>
        </w:tc>
        <w:tc>
          <w:tcPr>
            <w:tcW w:w="724" w:type="dxa"/>
            <w:vMerge/>
            <w:vAlign w:val="center"/>
          </w:tcPr>
          <w:p w14:paraId="527C4BD7" w14:textId="77777777" w:rsidR="00F33A5C" w:rsidRPr="008D2320" w:rsidRDefault="00F33A5C" w:rsidP="00F33A5C">
            <w:pPr>
              <w:jc w:val="center"/>
              <w:rPr>
                <w:rFonts w:eastAsiaTheme="minorEastAsia" w:cs="Calibri"/>
                <w:sz w:val="16"/>
                <w:szCs w:val="16"/>
              </w:rPr>
            </w:pPr>
          </w:p>
        </w:tc>
      </w:tr>
      <w:tr w:rsidR="00F33A5C" w:rsidRPr="008D2320" w14:paraId="4E8ABA56" w14:textId="77777777" w:rsidTr="00F33A5C">
        <w:trPr>
          <w:trHeight w:val="227"/>
          <w:jc w:val="center"/>
        </w:trPr>
        <w:tc>
          <w:tcPr>
            <w:tcW w:w="3510" w:type="dxa"/>
            <w:vMerge/>
            <w:vAlign w:val="center"/>
          </w:tcPr>
          <w:p w14:paraId="27C41D50" w14:textId="77777777" w:rsidR="00F33A5C" w:rsidRPr="008D2320" w:rsidRDefault="00F33A5C" w:rsidP="00F33A5C">
            <w:pPr>
              <w:jc w:val="both"/>
              <w:rPr>
                <w:rFonts w:cs="Calibri"/>
                <w:sz w:val="16"/>
                <w:szCs w:val="16"/>
              </w:rPr>
            </w:pPr>
          </w:p>
        </w:tc>
        <w:tc>
          <w:tcPr>
            <w:tcW w:w="3969" w:type="dxa"/>
            <w:gridSpan w:val="3"/>
          </w:tcPr>
          <w:p w14:paraId="29A53DE3" w14:textId="77777777" w:rsidR="00F33A5C" w:rsidRPr="008D2320" w:rsidRDefault="00F33A5C" w:rsidP="00F33A5C">
            <w:pPr>
              <w:rPr>
                <w:rFonts w:cs="Calibri"/>
                <w:sz w:val="16"/>
                <w:szCs w:val="16"/>
              </w:rPr>
            </w:pPr>
            <w:r w:rsidRPr="008D2320">
              <w:rPr>
                <w:rFonts w:cs="Calibri"/>
                <w:sz w:val="16"/>
                <w:szCs w:val="16"/>
              </w:rPr>
              <w:t>SEL connected to GNDS (3.3V output), I</w:t>
            </w:r>
            <w:r w:rsidRPr="008D2320">
              <w:rPr>
                <w:rFonts w:cs="Calibri"/>
                <w:sz w:val="16"/>
                <w:szCs w:val="16"/>
                <w:vertAlign w:val="subscript"/>
              </w:rPr>
              <w:t xml:space="preserve">ISO </w:t>
            </w:r>
            <w:r w:rsidRPr="008D2320">
              <w:rPr>
                <w:rFonts w:cs="Calibri"/>
                <w:sz w:val="16"/>
                <w:szCs w:val="16"/>
              </w:rPr>
              <w:t>= 200mA</w:t>
            </w:r>
          </w:p>
        </w:tc>
        <w:tc>
          <w:tcPr>
            <w:tcW w:w="734" w:type="dxa"/>
            <w:tcBorders>
              <w:right w:val="nil"/>
            </w:tcBorders>
            <w:vAlign w:val="center"/>
          </w:tcPr>
          <w:p w14:paraId="4343ED4E" w14:textId="77777777" w:rsidR="00F33A5C" w:rsidRPr="008D2320" w:rsidRDefault="00F33A5C" w:rsidP="00F33A5C">
            <w:pPr>
              <w:jc w:val="center"/>
              <w:rPr>
                <w:rFonts w:cs="Calibri"/>
                <w:sz w:val="16"/>
                <w:szCs w:val="16"/>
              </w:rPr>
            </w:pPr>
            <w:r w:rsidRPr="008D2320">
              <w:rPr>
                <w:rFonts w:cs="Calibri"/>
                <w:sz w:val="16"/>
                <w:szCs w:val="16"/>
              </w:rPr>
              <w:t>3.13</w:t>
            </w:r>
          </w:p>
        </w:tc>
        <w:tc>
          <w:tcPr>
            <w:tcW w:w="826" w:type="dxa"/>
            <w:gridSpan w:val="2"/>
            <w:tcBorders>
              <w:left w:val="nil"/>
              <w:right w:val="nil"/>
            </w:tcBorders>
            <w:vAlign w:val="center"/>
          </w:tcPr>
          <w:p w14:paraId="1FF399E3" w14:textId="77777777" w:rsidR="00F33A5C" w:rsidRPr="008D2320" w:rsidRDefault="00F33A5C" w:rsidP="00F33A5C">
            <w:pPr>
              <w:jc w:val="center"/>
              <w:rPr>
                <w:rFonts w:cs="Calibri"/>
                <w:sz w:val="16"/>
                <w:szCs w:val="16"/>
              </w:rPr>
            </w:pPr>
            <w:r w:rsidRPr="008D2320">
              <w:rPr>
                <w:rFonts w:cs="Calibri"/>
                <w:sz w:val="16"/>
                <w:szCs w:val="16"/>
              </w:rPr>
              <w:t>3.3</w:t>
            </w:r>
          </w:p>
        </w:tc>
        <w:tc>
          <w:tcPr>
            <w:tcW w:w="1027" w:type="dxa"/>
            <w:gridSpan w:val="2"/>
            <w:tcBorders>
              <w:left w:val="nil"/>
            </w:tcBorders>
            <w:vAlign w:val="center"/>
          </w:tcPr>
          <w:p w14:paraId="5F63570E" w14:textId="77777777" w:rsidR="00F33A5C" w:rsidRPr="008D2320" w:rsidRDefault="00F33A5C" w:rsidP="00F33A5C">
            <w:pPr>
              <w:jc w:val="center"/>
              <w:rPr>
                <w:rFonts w:cs="Calibri"/>
                <w:sz w:val="16"/>
                <w:szCs w:val="16"/>
              </w:rPr>
            </w:pPr>
            <w:r w:rsidRPr="008D2320">
              <w:rPr>
                <w:rFonts w:cs="Calibri"/>
                <w:sz w:val="16"/>
                <w:szCs w:val="16"/>
              </w:rPr>
              <w:t>3.47</w:t>
            </w:r>
          </w:p>
        </w:tc>
        <w:tc>
          <w:tcPr>
            <w:tcW w:w="724" w:type="dxa"/>
            <w:vMerge/>
            <w:vAlign w:val="center"/>
          </w:tcPr>
          <w:p w14:paraId="010F99C5" w14:textId="77777777" w:rsidR="00F33A5C" w:rsidRPr="008D2320" w:rsidRDefault="00F33A5C" w:rsidP="00F33A5C">
            <w:pPr>
              <w:jc w:val="center"/>
              <w:rPr>
                <w:rFonts w:eastAsiaTheme="minorEastAsia" w:cs="Calibri"/>
                <w:sz w:val="16"/>
                <w:szCs w:val="16"/>
              </w:rPr>
            </w:pPr>
          </w:p>
        </w:tc>
      </w:tr>
      <w:tr w:rsidR="00F33A5C" w:rsidRPr="008D2320" w14:paraId="116BDDAF" w14:textId="77777777" w:rsidTr="00F33A5C">
        <w:trPr>
          <w:trHeight w:val="227"/>
          <w:jc w:val="center"/>
        </w:trPr>
        <w:tc>
          <w:tcPr>
            <w:tcW w:w="3510" w:type="dxa"/>
            <w:vMerge/>
            <w:vAlign w:val="center"/>
          </w:tcPr>
          <w:p w14:paraId="3B1B4FAF" w14:textId="77777777" w:rsidR="00F33A5C" w:rsidRPr="008D2320" w:rsidRDefault="00F33A5C" w:rsidP="00F33A5C">
            <w:pPr>
              <w:jc w:val="both"/>
              <w:rPr>
                <w:rFonts w:cs="Calibri"/>
                <w:sz w:val="16"/>
                <w:szCs w:val="16"/>
              </w:rPr>
            </w:pPr>
          </w:p>
        </w:tc>
        <w:tc>
          <w:tcPr>
            <w:tcW w:w="3969" w:type="dxa"/>
            <w:gridSpan w:val="3"/>
          </w:tcPr>
          <w:p w14:paraId="21CCB4BB" w14:textId="77777777" w:rsidR="00F33A5C" w:rsidRPr="008D2320" w:rsidRDefault="00F33A5C" w:rsidP="00F33A5C">
            <w:pPr>
              <w:rPr>
                <w:rFonts w:cs="Calibri"/>
                <w:sz w:val="16"/>
                <w:szCs w:val="16"/>
              </w:rPr>
            </w:pPr>
            <w:r w:rsidRPr="008D2320">
              <w:rPr>
                <w:rFonts w:cs="Calibri"/>
                <w:sz w:val="16"/>
                <w:szCs w:val="16"/>
              </w:rPr>
              <w:t>SEL 100KΩ to GNDS (3.7V output), I</w:t>
            </w:r>
            <w:r w:rsidRPr="008D2320">
              <w:rPr>
                <w:rFonts w:cs="Calibri"/>
                <w:sz w:val="16"/>
                <w:szCs w:val="16"/>
                <w:vertAlign w:val="subscript"/>
              </w:rPr>
              <w:t xml:space="preserve">ISO </w:t>
            </w:r>
            <w:r w:rsidRPr="008D2320">
              <w:rPr>
                <w:rFonts w:cs="Calibri"/>
                <w:sz w:val="16"/>
                <w:szCs w:val="16"/>
              </w:rPr>
              <w:t>= 200mA</w:t>
            </w:r>
          </w:p>
        </w:tc>
        <w:tc>
          <w:tcPr>
            <w:tcW w:w="734" w:type="dxa"/>
            <w:tcBorders>
              <w:right w:val="nil"/>
            </w:tcBorders>
            <w:vAlign w:val="center"/>
          </w:tcPr>
          <w:p w14:paraId="453E40B3" w14:textId="77777777" w:rsidR="00F33A5C" w:rsidRPr="008D2320" w:rsidRDefault="00F33A5C" w:rsidP="00F33A5C">
            <w:pPr>
              <w:jc w:val="center"/>
              <w:rPr>
                <w:rFonts w:cs="Calibri"/>
                <w:sz w:val="16"/>
                <w:szCs w:val="16"/>
              </w:rPr>
            </w:pPr>
            <w:r w:rsidRPr="008D2320">
              <w:rPr>
                <w:rFonts w:cs="Calibri"/>
                <w:sz w:val="16"/>
                <w:szCs w:val="16"/>
              </w:rPr>
              <w:t>3.51</w:t>
            </w:r>
          </w:p>
        </w:tc>
        <w:tc>
          <w:tcPr>
            <w:tcW w:w="826" w:type="dxa"/>
            <w:gridSpan w:val="2"/>
            <w:tcBorders>
              <w:left w:val="nil"/>
              <w:right w:val="nil"/>
            </w:tcBorders>
            <w:vAlign w:val="center"/>
          </w:tcPr>
          <w:p w14:paraId="0044F9E8" w14:textId="77777777" w:rsidR="00F33A5C" w:rsidRPr="008D2320" w:rsidRDefault="00F33A5C" w:rsidP="00F33A5C">
            <w:pPr>
              <w:jc w:val="center"/>
              <w:rPr>
                <w:rFonts w:cs="Calibri"/>
                <w:sz w:val="16"/>
                <w:szCs w:val="16"/>
              </w:rPr>
            </w:pPr>
            <w:r w:rsidRPr="008D2320">
              <w:rPr>
                <w:rFonts w:cs="Calibri"/>
                <w:sz w:val="16"/>
                <w:szCs w:val="16"/>
              </w:rPr>
              <w:t>3.7</w:t>
            </w:r>
          </w:p>
        </w:tc>
        <w:tc>
          <w:tcPr>
            <w:tcW w:w="1027" w:type="dxa"/>
            <w:gridSpan w:val="2"/>
            <w:tcBorders>
              <w:left w:val="nil"/>
            </w:tcBorders>
            <w:vAlign w:val="center"/>
          </w:tcPr>
          <w:p w14:paraId="7133FBD1" w14:textId="77777777" w:rsidR="00F33A5C" w:rsidRPr="008D2320" w:rsidRDefault="00F33A5C" w:rsidP="00F33A5C">
            <w:pPr>
              <w:jc w:val="center"/>
              <w:rPr>
                <w:rFonts w:cs="Calibri"/>
                <w:sz w:val="16"/>
                <w:szCs w:val="16"/>
              </w:rPr>
            </w:pPr>
            <w:r w:rsidRPr="008D2320">
              <w:rPr>
                <w:rFonts w:cs="Calibri"/>
                <w:sz w:val="16"/>
                <w:szCs w:val="16"/>
              </w:rPr>
              <w:t>3.89</w:t>
            </w:r>
          </w:p>
        </w:tc>
        <w:tc>
          <w:tcPr>
            <w:tcW w:w="724" w:type="dxa"/>
            <w:vMerge/>
            <w:vAlign w:val="center"/>
          </w:tcPr>
          <w:p w14:paraId="72506627" w14:textId="77777777" w:rsidR="00F33A5C" w:rsidRPr="008D2320" w:rsidRDefault="00F33A5C" w:rsidP="00F33A5C">
            <w:pPr>
              <w:jc w:val="center"/>
              <w:rPr>
                <w:rFonts w:eastAsiaTheme="minorEastAsia" w:cs="Calibri"/>
                <w:sz w:val="16"/>
                <w:szCs w:val="16"/>
              </w:rPr>
            </w:pPr>
          </w:p>
        </w:tc>
      </w:tr>
      <w:tr w:rsidR="00F33A5C" w:rsidRPr="008D2320" w14:paraId="02E9C838" w14:textId="77777777" w:rsidTr="00F33A5C">
        <w:trPr>
          <w:trHeight w:val="227"/>
          <w:jc w:val="center"/>
        </w:trPr>
        <w:tc>
          <w:tcPr>
            <w:tcW w:w="3510" w:type="dxa"/>
            <w:vMerge w:val="restart"/>
            <w:vAlign w:val="center"/>
          </w:tcPr>
          <w:p w14:paraId="72242B42" w14:textId="77777777" w:rsidR="00F33A5C" w:rsidRPr="008D2320" w:rsidRDefault="00F33A5C" w:rsidP="00F33A5C">
            <w:pPr>
              <w:jc w:val="both"/>
              <w:rPr>
                <w:rFonts w:eastAsiaTheme="minorEastAsia" w:cs="Calibri"/>
                <w:sz w:val="16"/>
                <w:szCs w:val="16"/>
              </w:rPr>
            </w:pPr>
            <w:r w:rsidRPr="008D2320">
              <w:rPr>
                <w:rFonts w:cs="Calibri"/>
                <w:sz w:val="16"/>
                <w:szCs w:val="16"/>
              </w:rPr>
              <w:t>I</w:t>
            </w:r>
            <w:r w:rsidRPr="008D2320">
              <w:rPr>
                <w:rFonts w:cs="Calibri"/>
                <w:sz w:val="16"/>
                <w:szCs w:val="16"/>
                <w:vertAlign w:val="subscript"/>
              </w:rPr>
              <w:t>LOAD_MAX</w:t>
            </w:r>
            <w:r w:rsidRPr="008D2320">
              <w:rPr>
                <w:rFonts w:cs="Calibri"/>
                <w:sz w:val="16"/>
                <w:szCs w:val="16"/>
              </w:rPr>
              <w:tab/>
              <w:t>Maximum load currrent</w:t>
            </w:r>
          </w:p>
        </w:tc>
        <w:tc>
          <w:tcPr>
            <w:tcW w:w="3969" w:type="dxa"/>
            <w:gridSpan w:val="3"/>
          </w:tcPr>
          <w:p w14:paraId="709C7504" w14:textId="77777777" w:rsidR="00F33A5C" w:rsidRPr="008D2320" w:rsidRDefault="00F33A5C" w:rsidP="00F33A5C">
            <w:pPr>
              <w:rPr>
                <w:rFonts w:cs="Calibri"/>
                <w:sz w:val="16"/>
                <w:szCs w:val="16"/>
              </w:rPr>
            </w:pPr>
            <w:r w:rsidRPr="008D2320">
              <w:rPr>
                <w:rFonts w:cs="Calibri"/>
                <w:sz w:val="16"/>
                <w:szCs w:val="16"/>
              </w:rPr>
              <w:t>SEL connected to V</w:t>
            </w:r>
            <w:r w:rsidRPr="008D2320">
              <w:rPr>
                <w:rFonts w:cs="Calibri"/>
                <w:sz w:val="16"/>
                <w:szCs w:val="16"/>
                <w:vertAlign w:val="subscript"/>
              </w:rPr>
              <w:t>ISO</w:t>
            </w:r>
            <w:r w:rsidRPr="008D2320">
              <w:rPr>
                <w:rFonts w:cs="Calibri"/>
                <w:sz w:val="16"/>
                <w:szCs w:val="16"/>
              </w:rPr>
              <w:t xml:space="preserve"> (5V output)</w:t>
            </w:r>
          </w:p>
        </w:tc>
        <w:tc>
          <w:tcPr>
            <w:tcW w:w="734" w:type="dxa"/>
            <w:tcBorders>
              <w:right w:val="nil"/>
            </w:tcBorders>
            <w:vAlign w:val="center"/>
          </w:tcPr>
          <w:p w14:paraId="3D4205FA" w14:textId="77777777" w:rsidR="00F33A5C" w:rsidRPr="008D2320" w:rsidRDefault="00F33A5C" w:rsidP="00F33A5C">
            <w:pPr>
              <w:jc w:val="center"/>
              <w:rPr>
                <w:rFonts w:cs="Calibri"/>
                <w:sz w:val="16"/>
                <w:szCs w:val="16"/>
              </w:rPr>
            </w:pPr>
            <w:r w:rsidRPr="008D2320">
              <w:rPr>
                <w:rFonts w:cs="Calibri"/>
                <w:sz w:val="16"/>
                <w:szCs w:val="16"/>
              </w:rPr>
              <w:t>240</w:t>
            </w:r>
          </w:p>
        </w:tc>
        <w:tc>
          <w:tcPr>
            <w:tcW w:w="926" w:type="dxa"/>
            <w:gridSpan w:val="3"/>
            <w:tcBorders>
              <w:left w:val="nil"/>
              <w:right w:val="nil"/>
            </w:tcBorders>
            <w:vAlign w:val="center"/>
          </w:tcPr>
          <w:p w14:paraId="28EC1479" w14:textId="77777777" w:rsidR="00F33A5C" w:rsidRPr="008D2320" w:rsidRDefault="00F33A5C" w:rsidP="00F33A5C">
            <w:pPr>
              <w:jc w:val="center"/>
              <w:rPr>
                <w:rFonts w:cs="Calibri"/>
                <w:sz w:val="16"/>
                <w:szCs w:val="16"/>
              </w:rPr>
            </w:pPr>
            <w:r w:rsidRPr="008D2320">
              <w:rPr>
                <w:rFonts w:cs="Calibri"/>
                <w:sz w:val="16"/>
                <w:szCs w:val="16"/>
              </w:rPr>
              <w:t>300</w:t>
            </w:r>
          </w:p>
        </w:tc>
        <w:tc>
          <w:tcPr>
            <w:tcW w:w="927" w:type="dxa"/>
            <w:tcBorders>
              <w:left w:val="nil"/>
            </w:tcBorders>
            <w:vAlign w:val="center"/>
          </w:tcPr>
          <w:p w14:paraId="03DA38D5" w14:textId="77777777" w:rsidR="00F33A5C" w:rsidRPr="008D2320" w:rsidRDefault="00F33A5C" w:rsidP="00F33A5C">
            <w:pPr>
              <w:jc w:val="center"/>
              <w:rPr>
                <w:rFonts w:cs="Calibri"/>
                <w:sz w:val="16"/>
                <w:szCs w:val="16"/>
              </w:rPr>
            </w:pPr>
          </w:p>
        </w:tc>
        <w:tc>
          <w:tcPr>
            <w:tcW w:w="724" w:type="dxa"/>
            <w:vMerge w:val="restart"/>
            <w:vAlign w:val="center"/>
          </w:tcPr>
          <w:p w14:paraId="65C2F2CE" w14:textId="77777777" w:rsidR="00F33A5C" w:rsidRPr="008D2320" w:rsidRDefault="00F33A5C" w:rsidP="00F33A5C">
            <w:pPr>
              <w:jc w:val="center"/>
              <w:rPr>
                <w:rFonts w:eastAsiaTheme="minorEastAsia" w:cs="Calibri"/>
                <w:sz w:val="16"/>
                <w:szCs w:val="16"/>
              </w:rPr>
            </w:pPr>
            <w:r w:rsidRPr="008D2320">
              <w:rPr>
                <w:rFonts w:eastAsiaTheme="minorEastAsia" w:cs="Calibri"/>
                <w:sz w:val="16"/>
                <w:szCs w:val="16"/>
              </w:rPr>
              <w:t>mA</w:t>
            </w:r>
          </w:p>
        </w:tc>
      </w:tr>
      <w:tr w:rsidR="00F33A5C" w:rsidRPr="008D2320" w14:paraId="145D995B" w14:textId="77777777" w:rsidTr="00F33A5C">
        <w:trPr>
          <w:trHeight w:val="227"/>
          <w:jc w:val="center"/>
        </w:trPr>
        <w:tc>
          <w:tcPr>
            <w:tcW w:w="3510" w:type="dxa"/>
            <w:vMerge/>
            <w:vAlign w:val="center"/>
          </w:tcPr>
          <w:p w14:paraId="5DB2B7BA" w14:textId="77777777" w:rsidR="00F33A5C" w:rsidRPr="008D2320" w:rsidRDefault="00F33A5C" w:rsidP="00F33A5C">
            <w:pPr>
              <w:jc w:val="both"/>
              <w:rPr>
                <w:rFonts w:cs="Calibri"/>
                <w:sz w:val="16"/>
                <w:szCs w:val="16"/>
              </w:rPr>
            </w:pPr>
          </w:p>
        </w:tc>
        <w:tc>
          <w:tcPr>
            <w:tcW w:w="3969" w:type="dxa"/>
            <w:gridSpan w:val="3"/>
          </w:tcPr>
          <w:p w14:paraId="2C3F3AEF" w14:textId="77777777" w:rsidR="00F33A5C" w:rsidRPr="008D2320" w:rsidRDefault="00F33A5C" w:rsidP="00F33A5C">
            <w:pPr>
              <w:rPr>
                <w:rFonts w:cs="Calibri"/>
                <w:sz w:val="16"/>
                <w:szCs w:val="16"/>
              </w:rPr>
            </w:pPr>
            <w:r w:rsidRPr="008D2320">
              <w:rPr>
                <w:rFonts w:cs="Calibri"/>
                <w:sz w:val="16"/>
                <w:szCs w:val="16"/>
              </w:rPr>
              <w:t>SEL 100KΩ to VISO (5.4V output)</w:t>
            </w:r>
          </w:p>
        </w:tc>
        <w:tc>
          <w:tcPr>
            <w:tcW w:w="734" w:type="dxa"/>
            <w:tcBorders>
              <w:right w:val="nil"/>
            </w:tcBorders>
            <w:vAlign w:val="center"/>
          </w:tcPr>
          <w:p w14:paraId="10C49D92" w14:textId="77777777" w:rsidR="00F33A5C" w:rsidRPr="008D2320" w:rsidRDefault="00F33A5C" w:rsidP="00F33A5C">
            <w:pPr>
              <w:jc w:val="center"/>
              <w:rPr>
                <w:rFonts w:cs="Calibri"/>
                <w:sz w:val="16"/>
                <w:szCs w:val="16"/>
              </w:rPr>
            </w:pPr>
            <w:r w:rsidRPr="008D2320">
              <w:rPr>
                <w:rFonts w:cs="Calibri"/>
                <w:sz w:val="16"/>
                <w:szCs w:val="16"/>
              </w:rPr>
              <w:t>240</w:t>
            </w:r>
          </w:p>
        </w:tc>
        <w:tc>
          <w:tcPr>
            <w:tcW w:w="926" w:type="dxa"/>
            <w:gridSpan w:val="3"/>
            <w:tcBorders>
              <w:left w:val="nil"/>
              <w:right w:val="nil"/>
            </w:tcBorders>
            <w:vAlign w:val="center"/>
          </w:tcPr>
          <w:p w14:paraId="61DDAD19" w14:textId="77777777" w:rsidR="00F33A5C" w:rsidRPr="008D2320" w:rsidRDefault="00F33A5C" w:rsidP="00F33A5C">
            <w:pPr>
              <w:jc w:val="center"/>
              <w:rPr>
                <w:rFonts w:cs="Calibri"/>
                <w:sz w:val="16"/>
                <w:szCs w:val="16"/>
              </w:rPr>
            </w:pPr>
            <w:r w:rsidRPr="008D2320">
              <w:rPr>
                <w:rFonts w:cs="Calibri"/>
                <w:sz w:val="16"/>
                <w:szCs w:val="16"/>
              </w:rPr>
              <w:t>300</w:t>
            </w:r>
          </w:p>
        </w:tc>
        <w:tc>
          <w:tcPr>
            <w:tcW w:w="927" w:type="dxa"/>
            <w:tcBorders>
              <w:left w:val="nil"/>
            </w:tcBorders>
            <w:vAlign w:val="center"/>
          </w:tcPr>
          <w:p w14:paraId="104687BA" w14:textId="77777777" w:rsidR="00F33A5C" w:rsidRPr="008D2320" w:rsidRDefault="00F33A5C" w:rsidP="00F33A5C">
            <w:pPr>
              <w:jc w:val="center"/>
              <w:rPr>
                <w:rFonts w:cs="Calibri"/>
                <w:sz w:val="16"/>
                <w:szCs w:val="16"/>
              </w:rPr>
            </w:pPr>
          </w:p>
        </w:tc>
        <w:tc>
          <w:tcPr>
            <w:tcW w:w="724" w:type="dxa"/>
            <w:vMerge/>
            <w:vAlign w:val="center"/>
          </w:tcPr>
          <w:p w14:paraId="7CD1B6C5" w14:textId="77777777" w:rsidR="00F33A5C" w:rsidRPr="008D2320" w:rsidRDefault="00F33A5C" w:rsidP="00F33A5C">
            <w:pPr>
              <w:jc w:val="center"/>
              <w:rPr>
                <w:rFonts w:eastAsiaTheme="minorEastAsia" w:cs="Calibri"/>
                <w:sz w:val="16"/>
                <w:szCs w:val="16"/>
              </w:rPr>
            </w:pPr>
          </w:p>
        </w:tc>
      </w:tr>
      <w:tr w:rsidR="00F33A5C" w:rsidRPr="008D2320" w14:paraId="19258342" w14:textId="77777777" w:rsidTr="00F33A5C">
        <w:trPr>
          <w:trHeight w:val="227"/>
          <w:jc w:val="center"/>
        </w:trPr>
        <w:tc>
          <w:tcPr>
            <w:tcW w:w="3510" w:type="dxa"/>
            <w:vMerge/>
            <w:vAlign w:val="center"/>
          </w:tcPr>
          <w:p w14:paraId="65D10036" w14:textId="77777777" w:rsidR="00F33A5C" w:rsidRPr="008D2320" w:rsidRDefault="00F33A5C" w:rsidP="00F33A5C">
            <w:pPr>
              <w:jc w:val="both"/>
              <w:rPr>
                <w:rFonts w:cs="Calibri"/>
                <w:sz w:val="16"/>
                <w:szCs w:val="16"/>
              </w:rPr>
            </w:pPr>
          </w:p>
        </w:tc>
        <w:tc>
          <w:tcPr>
            <w:tcW w:w="3969" w:type="dxa"/>
            <w:gridSpan w:val="3"/>
          </w:tcPr>
          <w:p w14:paraId="1E0214C0" w14:textId="77777777" w:rsidR="00F33A5C" w:rsidRPr="008D2320" w:rsidRDefault="00F33A5C" w:rsidP="00F33A5C">
            <w:pPr>
              <w:rPr>
                <w:rFonts w:cs="Calibri"/>
                <w:sz w:val="16"/>
                <w:szCs w:val="16"/>
              </w:rPr>
            </w:pPr>
            <w:r w:rsidRPr="008D2320">
              <w:rPr>
                <w:rFonts w:cs="Calibri"/>
                <w:sz w:val="16"/>
                <w:szCs w:val="16"/>
              </w:rPr>
              <w:t>SEL connected to GNDS (3.3V output)</w:t>
            </w:r>
          </w:p>
        </w:tc>
        <w:tc>
          <w:tcPr>
            <w:tcW w:w="734" w:type="dxa"/>
            <w:tcBorders>
              <w:right w:val="nil"/>
            </w:tcBorders>
            <w:vAlign w:val="center"/>
          </w:tcPr>
          <w:p w14:paraId="50E2CA43" w14:textId="77777777" w:rsidR="00F33A5C" w:rsidRPr="008D2320" w:rsidRDefault="00F33A5C" w:rsidP="00F33A5C">
            <w:pPr>
              <w:jc w:val="center"/>
              <w:rPr>
                <w:rFonts w:cs="Calibri"/>
                <w:sz w:val="16"/>
                <w:szCs w:val="16"/>
              </w:rPr>
            </w:pPr>
            <w:r w:rsidRPr="008D2320">
              <w:rPr>
                <w:rFonts w:cs="Calibri"/>
                <w:sz w:val="16"/>
                <w:szCs w:val="16"/>
              </w:rPr>
              <w:t>320</w:t>
            </w:r>
          </w:p>
        </w:tc>
        <w:tc>
          <w:tcPr>
            <w:tcW w:w="926" w:type="dxa"/>
            <w:gridSpan w:val="3"/>
            <w:tcBorders>
              <w:left w:val="nil"/>
              <w:right w:val="nil"/>
            </w:tcBorders>
            <w:vAlign w:val="center"/>
          </w:tcPr>
          <w:p w14:paraId="2776553E" w14:textId="77777777" w:rsidR="00F33A5C" w:rsidRPr="008D2320" w:rsidRDefault="00F33A5C" w:rsidP="00F33A5C">
            <w:pPr>
              <w:jc w:val="center"/>
              <w:rPr>
                <w:rFonts w:cs="Calibri"/>
                <w:sz w:val="16"/>
                <w:szCs w:val="16"/>
              </w:rPr>
            </w:pPr>
            <w:r w:rsidRPr="008D2320">
              <w:rPr>
                <w:rFonts w:cs="Calibri"/>
                <w:sz w:val="16"/>
                <w:szCs w:val="16"/>
              </w:rPr>
              <w:t>400</w:t>
            </w:r>
          </w:p>
        </w:tc>
        <w:tc>
          <w:tcPr>
            <w:tcW w:w="927" w:type="dxa"/>
            <w:tcBorders>
              <w:left w:val="nil"/>
            </w:tcBorders>
            <w:vAlign w:val="center"/>
          </w:tcPr>
          <w:p w14:paraId="01B0EA64" w14:textId="77777777" w:rsidR="00F33A5C" w:rsidRPr="008D2320" w:rsidRDefault="00F33A5C" w:rsidP="00F33A5C">
            <w:pPr>
              <w:jc w:val="center"/>
              <w:rPr>
                <w:rFonts w:cs="Calibri"/>
                <w:sz w:val="16"/>
                <w:szCs w:val="16"/>
              </w:rPr>
            </w:pPr>
          </w:p>
        </w:tc>
        <w:tc>
          <w:tcPr>
            <w:tcW w:w="724" w:type="dxa"/>
            <w:vMerge/>
            <w:vAlign w:val="center"/>
          </w:tcPr>
          <w:p w14:paraId="7B1CC103" w14:textId="77777777" w:rsidR="00F33A5C" w:rsidRPr="008D2320" w:rsidRDefault="00F33A5C" w:rsidP="00F33A5C">
            <w:pPr>
              <w:jc w:val="center"/>
              <w:rPr>
                <w:rFonts w:eastAsiaTheme="minorEastAsia" w:cs="Calibri"/>
                <w:sz w:val="16"/>
                <w:szCs w:val="16"/>
              </w:rPr>
            </w:pPr>
          </w:p>
        </w:tc>
      </w:tr>
      <w:tr w:rsidR="00F33A5C" w:rsidRPr="008D2320" w14:paraId="42935F8F" w14:textId="77777777" w:rsidTr="00F33A5C">
        <w:trPr>
          <w:trHeight w:val="227"/>
          <w:jc w:val="center"/>
        </w:trPr>
        <w:tc>
          <w:tcPr>
            <w:tcW w:w="3510" w:type="dxa"/>
            <w:vMerge/>
            <w:vAlign w:val="center"/>
          </w:tcPr>
          <w:p w14:paraId="4F294C6C" w14:textId="77777777" w:rsidR="00F33A5C" w:rsidRPr="008D2320" w:rsidRDefault="00F33A5C" w:rsidP="00F33A5C">
            <w:pPr>
              <w:jc w:val="both"/>
              <w:rPr>
                <w:rFonts w:cs="Calibri"/>
                <w:sz w:val="16"/>
                <w:szCs w:val="16"/>
              </w:rPr>
            </w:pPr>
          </w:p>
        </w:tc>
        <w:tc>
          <w:tcPr>
            <w:tcW w:w="3969" w:type="dxa"/>
            <w:gridSpan w:val="3"/>
          </w:tcPr>
          <w:p w14:paraId="7E65B614" w14:textId="77777777" w:rsidR="00F33A5C" w:rsidRPr="008D2320" w:rsidRDefault="00F33A5C" w:rsidP="00F33A5C">
            <w:pPr>
              <w:rPr>
                <w:rFonts w:cs="Calibri"/>
                <w:sz w:val="16"/>
                <w:szCs w:val="16"/>
              </w:rPr>
            </w:pPr>
            <w:r w:rsidRPr="008D2320">
              <w:rPr>
                <w:rFonts w:cs="Calibri"/>
                <w:sz w:val="16"/>
                <w:szCs w:val="16"/>
              </w:rPr>
              <w:t>SEL 100KΩ to GNDS (3.7V output)</w:t>
            </w:r>
          </w:p>
        </w:tc>
        <w:tc>
          <w:tcPr>
            <w:tcW w:w="734" w:type="dxa"/>
            <w:tcBorders>
              <w:right w:val="nil"/>
            </w:tcBorders>
            <w:vAlign w:val="center"/>
          </w:tcPr>
          <w:p w14:paraId="1F071E38" w14:textId="77777777" w:rsidR="00F33A5C" w:rsidRPr="008D2320" w:rsidRDefault="00F33A5C" w:rsidP="00F33A5C">
            <w:pPr>
              <w:jc w:val="center"/>
              <w:rPr>
                <w:rFonts w:cs="Calibri"/>
                <w:sz w:val="16"/>
                <w:szCs w:val="16"/>
              </w:rPr>
            </w:pPr>
            <w:r w:rsidRPr="008D2320">
              <w:rPr>
                <w:rFonts w:cs="Calibri"/>
                <w:sz w:val="16"/>
                <w:szCs w:val="16"/>
              </w:rPr>
              <w:t>320</w:t>
            </w:r>
          </w:p>
        </w:tc>
        <w:tc>
          <w:tcPr>
            <w:tcW w:w="926" w:type="dxa"/>
            <w:gridSpan w:val="3"/>
            <w:tcBorders>
              <w:left w:val="nil"/>
              <w:right w:val="nil"/>
            </w:tcBorders>
            <w:vAlign w:val="center"/>
          </w:tcPr>
          <w:p w14:paraId="6F1F150B" w14:textId="77777777" w:rsidR="00F33A5C" w:rsidRPr="008D2320" w:rsidRDefault="00F33A5C" w:rsidP="00F33A5C">
            <w:pPr>
              <w:jc w:val="center"/>
              <w:rPr>
                <w:rFonts w:cs="Calibri"/>
                <w:sz w:val="16"/>
                <w:szCs w:val="16"/>
              </w:rPr>
            </w:pPr>
            <w:r w:rsidRPr="008D2320">
              <w:rPr>
                <w:rFonts w:cs="Calibri"/>
                <w:sz w:val="16"/>
                <w:szCs w:val="16"/>
              </w:rPr>
              <w:t>400</w:t>
            </w:r>
          </w:p>
        </w:tc>
        <w:tc>
          <w:tcPr>
            <w:tcW w:w="927" w:type="dxa"/>
            <w:tcBorders>
              <w:left w:val="nil"/>
            </w:tcBorders>
            <w:vAlign w:val="center"/>
          </w:tcPr>
          <w:p w14:paraId="16774ADF" w14:textId="77777777" w:rsidR="00F33A5C" w:rsidRPr="008D2320" w:rsidRDefault="00F33A5C" w:rsidP="00F33A5C">
            <w:pPr>
              <w:jc w:val="center"/>
              <w:rPr>
                <w:rFonts w:cs="Calibri"/>
                <w:sz w:val="16"/>
                <w:szCs w:val="16"/>
              </w:rPr>
            </w:pPr>
          </w:p>
        </w:tc>
        <w:tc>
          <w:tcPr>
            <w:tcW w:w="724" w:type="dxa"/>
            <w:vMerge/>
            <w:vAlign w:val="center"/>
          </w:tcPr>
          <w:p w14:paraId="79801ADC" w14:textId="77777777" w:rsidR="00F33A5C" w:rsidRPr="008D2320" w:rsidRDefault="00F33A5C" w:rsidP="00F33A5C">
            <w:pPr>
              <w:jc w:val="center"/>
              <w:rPr>
                <w:rFonts w:eastAsiaTheme="minorEastAsia" w:cs="Calibri"/>
                <w:sz w:val="16"/>
                <w:szCs w:val="16"/>
              </w:rPr>
            </w:pPr>
          </w:p>
        </w:tc>
      </w:tr>
      <w:tr w:rsidR="002A0D5F" w:rsidRPr="008D2320" w14:paraId="5AC5C05B" w14:textId="77777777" w:rsidTr="00F33A5C">
        <w:trPr>
          <w:trHeight w:val="227"/>
          <w:jc w:val="center"/>
        </w:trPr>
        <w:tc>
          <w:tcPr>
            <w:tcW w:w="3510" w:type="dxa"/>
            <w:vMerge w:val="restart"/>
            <w:vAlign w:val="center"/>
          </w:tcPr>
          <w:p w14:paraId="2AC5D1AF" w14:textId="77777777" w:rsidR="002A0D5F" w:rsidRPr="008D2320" w:rsidRDefault="002A0D5F" w:rsidP="008F3C94">
            <w:pPr>
              <w:ind w:left="800" w:hangingChars="500" w:hanging="800"/>
              <w:jc w:val="both"/>
              <w:rPr>
                <w:rFonts w:cs="Calibri"/>
                <w:sz w:val="16"/>
                <w:szCs w:val="16"/>
              </w:rPr>
            </w:pPr>
            <w:r w:rsidRPr="008D2320">
              <w:rPr>
                <w:rFonts w:eastAsiaTheme="minorEastAsia" w:cs="Calibri"/>
                <w:sz w:val="16"/>
                <w:szCs w:val="16"/>
              </w:rPr>
              <w:t>VISO</w:t>
            </w:r>
            <w:r w:rsidRPr="008D2320">
              <w:rPr>
                <w:rFonts w:eastAsiaTheme="minorEastAsia" w:cs="Calibri"/>
                <w:sz w:val="16"/>
                <w:szCs w:val="16"/>
                <w:vertAlign w:val="subscript"/>
              </w:rPr>
              <w:t>(RIP)</w:t>
            </w:r>
            <w:r w:rsidRPr="008D2320">
              <w:rPr>
                <w:rFonts w:eastAsiaTheme="minorEastAsia" w:cs="Calibri"/>
                <w:sz w:val="16"/>
                <w:szCs w:val="16"/>
                <w:vertAlign w:val="subscript"/>
              </w:rPr>
              <w:tab/>
            </w:r>
            <w:r w:rsidRPr="008D2320">
              <w:rPr>
                <w:rFonts w:cs="Calibri"/>
                <w:sz w:val="16"/>
                <w:szCs w:val="16"/>
              </w:rPr>
              <w:t xml:space="preserve"> Voltage ripple on isolated supply output (pk-pk)</w:t>
            </w:r>
          </w:p>
        </w:tc>
        <w:tc>
          <w:tcPr>
            <w:tcW w:w="3969" w:type="dxa"/>
            <w:gridSpan w:val="3"/>
          </w:tcPr>
          <w:p w14:paraId="0209ED29" w14:textId="77777777" w:rsidR="002A0D5F" w:rsidRPr="008D2320" w:rsidRDefault="002A0D5F" w:rsidP="003A7B4E">
            <w:pPr>
              <w:rPr>
                <w:rFonts w:cs="Calibri"/>
                <w:sz w:val="16"/>
                <w:szCs w:val="16"/>
              </w:rPr>
            </w:pPr>
            <w:r w:rsidRPr="008D2320">
              <w:rPr>
                <w:rFonts w:cs="Calibri"/>
                <w:sz w:val="16"/>
                <w:szCs w:val="16"/>
              </w:rPr>
              <w:t>20MHz bandwidth, SEL short to VISO (</w:t>
            </w:r>
            <w:r w:rsidR="003A7B4E" w:rsidRPr="008D2320">
              <w:rPr>
                <w:rFonts w:cs="Calibri"/>
                <w:sz w:val="16"/>
                <w:szCs w:val="16"/>
              </w:rPr>
              <w:t xml:space="preserve">5V input, </w:t>
            </w:r>
            <w:r w:rsidRPr="008D2320">
              <w:rPr>
                <w:rFonts w:cs="Calibri"/>
                <w:sz w:val="16"/>
                <w:szCs w:val="16"/>
              </w:rPr>
              <w:t>5V</w:t>
            </w:r>
            <w:r w:rsidR="003A7B4E" w:rsidRPr="008D2320">
              <w:rPr>
                <w:rFonts w:cs="Calibri"/>
                <w:sz w:val="16"/>
                <w:szCs w:val="16"/>
              </w:rPr>
              <w:t xml:space="preserve"> or 5.4V </w:t>
            </w:r>
            <w:r w:rsidRPr="008D2320">
              <w:rPr>
                <w:rFonts w:cs="Calibri"/>
                <w:sz w:val="16"/>
                <w:szCs w:val="16"/>
              </w:rPr>
              <w:t>output),I</w:t>
            </w:r>
            <w:r w:rsidRPr="008D2320">
              <w:rPr>
                <w:rFonts w:cs="Calibri"/>
                <w:sz w:val="16"/>
                <w:szCs w:val="16"/>
                <w:vertAlign w:val="subscript"/>
              </w:rPr>
              <w:t>ISO</w:t>
            </w:r>
            <w:r w:rsidR="003A7B4E" w:rsidRPr="008D2320">
              <w:rPr>
                <w:rFonts w:cs="Calibri"/>
                <w:sz w:val="16"/>
                <w:szCs w:val="16"/>
              </w:rPr>
              <w:t xml:space="preserve"> = 15</w:t>
            </w:r>
            <w:r w:rsidRPr="008D2320">
              <w:rPr>
                <w:rFonts w:cs="Calibri"/>
                <w:sz w:val="16"/>
                <w:szCs w:val="16"/>
              </w:rPr>
              <w:t>0mA</w:t>
            </w:r>
          </w:p>
        </w:tc>
        <w:tc>
          <w:tcPr>
            <w:tcW w:w="734" w:type="dxa"/>
            <w:tcBorders>
              <w:right w:val="nil"/>
            </w:tcBorders>
          </w:tcPr>
          <w:p w14:paraId="51DBF56A" w14:textId="77777777" w:rsidR="002A0D5F" w:rsidRPr="008D2320" w:rsidRDefault="002A0D5F" w:rsidP="002A0D5F">
            <w:pPr>
              <w:rPr>
                <w:rFonts w:eastAsiaTheme="minorEastAsia" w:cs="Calibri"/>
                <w:sz w:val="16"/>
                <w:szCs w:val="16"/>
              </w:rPr>
            </w:pPr>
          </w:p>
        </w:tc>
        <w:tc>
          <w:tcPr>
            <w:tcW w:w="826" w:type="dxa"/>
            <w:gridSpan w:val="2"/>
            <w:tcBorders>
              <w:left w:val="nil"/>
              <w:right w:val="nil"/>
            </w:tcBorders>
            <w:vAlign w:val="center"/>
          </w:tcPr>
          <w:p w14:paraId="7E62D433" w14:textId="77777777" w:rsidR="002A0D5F" w:rsidRPr="008D2320" w:rsidRDefault="002A0D5F" w:rsidP="002A0D5F">
            <w:pPr>
              <w:jc w:val="center"/>
              <w:rPr>
                <w:rFonts w:eastAsiaTheme="minorEastAsia" w:cs="Calibri"/>
                <w:sz w:val="16"/>
                <w:szCs w:val="16"/>
              </w:rPr>
            </w:pPr>
            <w:r w:rsidRPr="008D2320">
              <w:rPr>
                <w:rFonts w:eastAsiaTheme="minorEastAsia" w:cs="Calibri"/>
                <w:sz w:val="16"/>
                <w:szCs w:val="16"/>
              </w:rPr>
              <w:t>65</w:t>
            </w:r>
          </w:p>
        </w:tc>
        <w:tc>
          <w:tcPr>
            <w:tcW w:w="1027" w:type="dxa"/>
            <w:gridSpan w:val="2"/>
            <w:tcBorders>
              <w:left w:val="nil"/>
            </w:tcBorders>
            <w:vAlign w:val="center"/>
          </w:tcPr>
          <w:p w14:paraId="3073A090" w14:textId="77777777" w:rsidR="002A0D5F" w:rsidRPr="008D2320" w:rsidRDefault="002A0D5F" w:rsidP="002A0D5F">
            <w:pPr>
              <w:jc w:val="center"/>
              <w:rPr>
                <w:rFonts w:cs="Calibri"/>
                <w:bCs/>
                <w:sz w:val="16"/>
                <w:szCs w:val="16"/>
              </w:rPr>
            </w:pPr>
          </w:p>
        </w:tc>
        <w:tc>
          <w:tcPr>
            <w:tcW w:w="724" w:type="dxa"/>
            <w:vMerge w:val="restart"/>
            <w:vAlign w:val="center"/>
          </w:tcPr>
          <w:p w14:paraId="5EE38DDA" w14:textId="77777777" w:rsidR="002A0D5F" w:rsidRPr="008D2320" w:rsidRDefault="002A0D5F" w:rsidP="002A0D5F">
            <w:pPr>
              <w:jc w:val="center"/>
              <w:rPr>
                <w:rFonts w:eastAsiaTheme="minorEastAsia" w:cs="Calibri"/>
                <w:sz w:val="16"/>
                <w:szCs w:val="16"/>
              </w:rPr>
            </w:pPr>
            <w:r w:rsidRPr="008D2320">
              <w:rPr>
                <w:rFonts w:eastAsiaTheme="minorEastAsia" w:cs="Calibri"/>
                <w:sz w:val="16"/>
                <w:szCs w:val="16"/>
              </w:rPr>
              <w:t>mV</w:t>
            </w:r>
          </w:p>
        </w:tc>
      </w:tr>
      <w:tr w:rsidR="002A0D5F" w:rsidRPr="008D2320" w14:paraId="5E337BC2" w14:textId="77777777" w:rsidTr="00F33A5C">
        <w:trPr>
          <w:trHeight w:val="227"/>
          <w:jc w:val="center"/>
        </w:trPr>
        <w:tc>
          <w:tcPr>
            <w:tcW w:w="3510" w:type="dxa"/>
            <w:vMerge/>
            <w:vAlign w:val="center"/>
          </w:tcPr>
          <w:p w14:paraId="6F714CEE" w14:textId="77777777" w:rsidR="002A0D5F" w:rsidRPr="008D2320" w:rsidRDefault="002A0D5F" w:rsidP="002A0D5F">
            <w:pPr>
              <w:jc w:val="both"/>
              <w:rPr>
                <w:rFonts w:cs="Calibri"/>
                <w:sz w:val="16"/>
                <w:szCs w:val="16"/>
              </w:rPr>
            </w:pPr>
          </w:p>
        </w:tc>
        <w:tc>
          <w:tcPr>
            <w:tcW w:w="3969" w:type="dxa"/>
            <w:gridSpan w:val="3"/>
          </w:tcPr>
          <w:p w14:paraId="68A1398C" w14:textId="77777777" w:rsidR="002A0D5F" w:rsidRPr="008D2320" w:rsidRDefault="002A0D5F" w:rsidP="003A7B4E">
            <w:pPr>
              <w:rPr>
                <w:rFonts w:cs="Calibri"/>
                <w:sz w:val="16"/>
                <w:szCs w:val="16"/>
              </w:rPr>
            </w:pPr>
            <w:r w:rsidRPr="008D2320">
              <w:rPr>
                <w:rFonts w:cs="Calibri"/>
                <w:sz w:val="16"/>
                <w:szCs w:val="16"/>
              </w:rPr>
              <w:t>20MHz bandwidth, SEL short to GNDS (</w:t>
            </w:r>
            <w:r w:rsidR="003A7B4E" w:rsidRPr="008D2320">
              <w:rPr>
                <w:rFonts w:cs="Calibri"/>
                <w:sz w:val="16"/>
                <w:szCs w:val="16"/>
              </w:rPr>
              <w:t xml:space="preserve">5V input, </w:t>
            </w:r>
            <w:r w:rsidRPr="008D2320">
              <w:rPr>
                <w:rFonts w:cs="Calibri"/>
                <w:sz w:val="16"/>
                <w:szCs w:val="16"/>
              </w:rPr>
              <w:t>3.3V</w:t>
            </w:r>
            <w:r w:rsidR="003A7B4E" w:rsidRPr="008D2320">
              <w:rPr>
                <w:rFonts w:cs="Calibri"/>
                <w:sz w:val="16"/>
                <w:szCs w:val="16"/>
              </w:rPr>
              <w:t xml:space="preserve"> or 3.7V </w:t>
            </w:r>
            <w:r w:rsidRPr="008D2320">
              <w:rPr>
                <w:rFonts w:cs="Calibri"/>
                <w:sz w:val="16"/>
                <w:szCs w:val="16"/>
              </w:rPr>
              <w:t>output),  I</w:t>
            </w:r>
            <w:r w:rsidRPr="008D2320">
              <w:rPr>
                <w:rFonts w:cs="Calibri"/>
                <w:sz w:val="16"/>
                <w:szCs w:val="16"/>
                <w:vertAlign w:val="subscript"/>
              </w:rPr>
              <w:t>ISO</w:t>
            </w:r>
            <w:r w:rsidR="003A7B4E" w:rsidRPr="008D2320">
              <w:rPr>
                <w:rFonts w:cs="Calibri"/>
                <w:sz w:val="16"/>
                <w:szCs w:val="16"/>
              </w:rPr>
              <w:t xml:space="preserve"> = 2</w:t>
            </w:r>
            <w:r w:rsidRPr="008D2320">
              <w:rPr>
                <w:rFonts w:cs="Calibri"/>
                <w:sz w:val="16"/>
                <w:szCs w:val="16"/>
              </w:rPr>
              <w:t>00mA</w:t>
            </w:r>
          </w:p>
        </w:tc>
        <w:tc>
          <w:tcPr>
            <w:tcW w:w="734" w:type="dxa"/>
            <w:tcBorders>
              <w:right w:val="nil"/>
            </w:tcBorders>
          </w:tcPr>
          <w:p w14:paraId="0C29B011" w14:textId="77777777" w:rsidR="002A0D5F" w:rsidRPr="008D2320" w:rsidRDefault="002A0D5F" w:rsidP="002A0D5F">
            <w:pPr>
              <w:rPr>
                <w:rFonts w:eastAsiaTheme="minorEastAsia" w:cs="Calibri"/>
                <w:sz w:val="16"/>
                <w:szCs w:val="16"/>
              </w:rPr>
            </w:pPr>
          </w:p>
        </w:tc>
        <w:tc>
          <w:tcPr>
            <w:tcW w:w="826" w:type="dxa"/>
            <w:gridSpan w:val="2"/>
            <w:tcBorders>
              <w:left w:val="nil"/>
              <w:right w:val="nil"/>
            </w:tcBorders>
            <w:vAlign w:val="center"/>
          </w:tcPr>
          <w:p w14:paraId="3654277C" w14:textId="77777777" w:rsidR="002A0D5F" w:rsidRPr="008D2320" w:rsidRDefault="002A0D5F" w:rsidP="002A0D5F">
            <w:pPr>
              <w:jc w:val="center"/>
              <w:rPr>
                <w:rFonts w:eastAsiaTheme="minorEastAsia" w:cs="Calibri"/>
                <w:sz w:val="16"/>
                <w:szCs w:val="16"/>
              </w:rPr>
            </w:pPr>
            <w:r w:rsidRPr="008D2320">
              <w:rPr>
                <w:rFonts w:eastAsiaTheme="minorEastAsia" w:cs="Calibri"/>
                <w:sz w:val="16"/>
                <w:szCs w:val="16"/>
              </w:rPr>
              <w:t>55</w:t>
            </w:r>
          </w:p>
        </w:tc>
        <w:tc>
          <w:tcPr>
            <w:tcW w:w="1027" w:type="dxa"/>
            <w:gridSpan w:val="2"/>
            <w:tcBorders>
              <w:left w:val="nil"/>
            </w:tcBorders>
            <w:vAlign w:val="center"/>
          </w:tcPr>
          <w:p w14:paraId="557B996F" w14:textId="77777777" w:rsidR="002A0D5F" w:rsidRPr="008D2320" w:rsidRDefault="002A0D5F" w:rsidP="002A0D5F">
            <w:pPr>
              <w:jc w:val="center"/>
              <w:rPr>
                <w:rFonts w:cs="Calibri"/>
                <w:bCs/>
                <w:sz w:val="16"/>
                <w:szCs w:val="16"/>
              </w:rPr>
            </w:pPr>
          </w:p>
        </w:tc>
        <w:tc>
          <w:tcPr>
            <w:tcW w:w="724" w:type="dxa"/>
            <w:vMerge/>
            <w:vAlign w:val="center"/>
          </w:tcPr>
          <w:p w14:paraId="01BA2BEB" w14:textId="77777777" w:rsidR="002A0D5F" w:rsidRPr="008D2320" w:rsidRDefault="002A0D5F" w:rsidP="002A0D5F">
            <w:pPr>
              <w:jc w:val="center"/>
              <w:rPr>
                <w:rFonts w:eastAsiaTheme="minorEastAsia" w:cs="Calibri"/>
                <w:sz w:val="16"/>
                <w:szCs w:val="16"/>
              </w:rPr>
            </w:pPr>
          </w:p>
        </w:tc>
      </w:tr>
      <w:tr w:rsidR="003A7B4E" w:rsidRPr="008D2320" w14:paraId="187F2115" w14:textId="77777777" w:rsidTr="00F33A5C">
        <w:trPr>
          <w:trHeight w:val="227"/>
          <w:jc w:val="center"/>
        </w:trPr>
        <w:tc>
          <w:tcPr>
            <w:tcW w:w="3510" w:type="dxa"/>
            <w:vMerge w:val="restart"/>
            <w:vAlign w:val="center"/>
          </w:tcPr>
          <w:p w14:paraId="781FB3D1" w14:textId="77777777" w:rsidR="003A7B4E" w:rsidRPr="008D2320" w:rsidRDefault="003A7B4E" w:rsidP="003A7B4E">
            <w:pPr>
              <w:jc w:val="both"/>
              <w:rPr>
                <w:rFonts w:cs="Calibri"/>
                <w:sz w:val="16"/>
                <w:szCs w:val="16"/>
              </w:rPr>
            </w:pPr>
            <w:r w:rsidRPr="008D2320">
              <w:rPr>
                <w:rFonts w:cs="Calibri"/>
                <w:sz w:val="16"/>
                <w:szCs w:val="16"/>
              </w:rPr>
              <w:t>VISO</w:t>
            </w:r>
            <w:r w:rsidRPr="008D2320">
              <w:rPr>
                <w:rFonts w:eastAsiaTheme="minorEastAsia" w:cs="Calibri"/>
                <w:sz w:val="16"/>
                <w:szCs w:val="16"/>
                <w:vertAlign w:val="subscript"/>
              </w:rPr>
              <w:t>(</w:t>
            </w:r>
            <w:r w:rsidRPr="008D2320">
              <w:rPr>
                <w:rFonts w:cs="Calibri"/>
                <w:sz w:val="16"/>
                <w:szCs w:val="16"/>
                <w:vertAlign w:val="subscript"/>
              </w:rPr>
              <w:t>LINE</w:t>
            </w:r>
            <w:r w:rsidRPr="008D2320">
              <w:rPr>
                <w:rFonts w:eastAsiaTheme="minorEastAsia" w:cs="Calibri"/>
                <w:sz w:val="16"/>
                <w:szCs w:val="16"/>
                <w:vertAlign w:val="subscript"/>
              </w:rPr>
              <w:t>)</w:t>
            </w:r>
            <w:r w:rsidRPr="008D2320">
              <w:rPr>
                <w:rFonts w:cs="Calibri"/>
                <w:sz w:val="16"/>
                <w:szCs w:val="16"/>
                <w:vertAlign w:val="subscript"/>
              </w:rPr>
              <w:tab/>
            </w:r>
            <w:r w:rsidRPr="008D2320">
              <w:rPr>
                <w:rFonts w:cs="Calibri"/>
                <w:sz w:val="16"/>
                <w:szCs w:val="16"/>
              </w:rPr>
              <w:t xml:space="preserve"> Line regulation</w:t>
            </w:r>
          </w:p>
        </w:tc>
        <w:tc>
          <w:tcPr>
            <w:tcW w:w="3969" w:type="dxa"/>
            <w:gridSpan w:val="3"/>
          </w:tcPr>
          <w:p w14:paraId="734250CF" w14:textId="77777777" w:rsidR="003A7B4E" w:rsidRPr="008D2320" w:rsidRDefault="003A7B4E" w:rsidP="003A7B4E">
            <w:pPr>
              <w:rPr>
                <w:rFonts w:cs="Calibri"/>
                <w:sz w:val="16"/>
                <w:szCs w:val="16"/>
              </w:rPr>
            </w:pPr>
            <w:r w:rsidRPr="008D2320">
              <w:rPr>
                <w:rFonts w:cs="Calibri"/>
                <w:sz w:val="16"/>
                <w:szCs w:val="16"/>
              </w:rPr>
              <w:t>SEL short to VISO (5V or 5.4V output), I</w:t>
            </w:r>
            <w:r w:rsidRPr="008D2320">
              <w:rPr>
                <w:rFonts w:cs="Calibri"/>
                <w:sz w:val="16"/>
                <w:szCs w:val="16"/>
                <w:vertAlign w:val="subscript"/>
              </w:rPr>
              <w:t>ISO</w:t>
            </w:r>
            <w:r w:rsidRPr="008D2320">
              <w:rPr>
                <w:rFonts w:cs="Calibri"/>
                <w:sz w:val="16"/>
                <w:szCs w:val="16"/>
              </w:rPr>
              <w:t xml:space="preserve"> = 150mA, </w:t>
            </w:r>
          </w:p>
          <w:p w14:paraId="52230704" w14:textId="77777777" w:rsidR="003A7B4E" w:rsidRPr="008D2320" w:rsidRDefault="003A7B4E" w:rsidP="003A7B4E">
            <w:pPr>
              <w:rPr>
                <w:rFonts w:eastAsiaTheme="minorEastAsia" w:cs="Calibri"/>
                <w:sz w:val="16"/>
                <w:szCs w:val="16"/>
              </w:rPr>
            </w:pPr>
            <w:r w:rsidRPr="008D2320">
              <w:rPr>
                <w:rFonts w:cs="Calibri"/>
                <w:sz w:val="16"/>
                <w:szCs w:val="16"/>
              </w:rPr>
              <w:t>V</w:t>
            </w:r>
            <w:r w:rsidRPr="008D2320">
              <w:rPr>
                <w:rFonts w:cs="Calibri"/>
                <w:sz w:val="16"/>
                <w:szCs w:val="16"/>
                <w:vertAlign w:val="subscript"/>
              </w:rPr>
              <w:t>INP</w:t>
            </w:r>
            <w:r w:rsidRPr="008D2320">
              <w:rPr>
                <w:rFonts w:cs="Calibri"/>
                <w:sz w:val="16"/>
                <w:szCs w:val="16"/>
              </w:rPr>
              <w:t xml:space="preserve"> = 4.5V to 5.5 V</w:t>
            </w:r>
          </w:p>
        </w:tc>
        <w:tc>
          <w:tcPr>
            <w:tcW w:w="734" w:type="dxa"/>
            <w:tcBorders>
              <w:right w:val="nil"/>
            </w:tcBorders>
            <w:vAlign w:val="center"/>
          </w:tcPr>
          <w:p w14:paraId="24D0FAFF" w14:textId="77777777" w:rsidR="003A7B4E" w:rsidRPr="008D2320" w:rsidRDefault="003A7B4E" w:rsidP="003A7B4E">
            <w:pPr>
              <w:rPr>
                <w:rFonts w:eastAsiaTheme="minorEastAsia" w:cs="Calibri"/>
                <w:sz w:val="16"/>
                <w:szCs w:val="16"/>
              </w:rPr>
            </w:pPr>
            <w:r w:rsidRPr="008D2320">
              <w:rPr>
                <w:rFonts w:eastAsiaTheme="minorEastAsia" w:cs="Calibri"/>
                <w:sz w:val="16"/>
                <w:szCs w:val="16"/>
              </w:rPr>
              <w:tab/>
            </w:r>
          </w:p>
        </w:tc>
        <w:tc>
          <w:tcPr>
            <w:tcW w:w="826" w:type="dxa"/>
            <w:gridSpan w:val="2"/>
            <w:tcBorders>
              <w:left w:val="nil"/>
              <w:right w:val="nil"/>
            </w:tcBorders>
            <w:vAlign w:val="center"/>
          </w:tcPr>
          <w:p w14:paraId="0039DA9D"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4</w:t>
            </w:r>
          </w:p>
        </w:tc>
        <w:tc>
          <w:tcPr>
            <w:tcW w:w="1027" w:type="dxa"/>
            <w:gridSpan w:val="2"/>
            <w:tcBorders>
              <w:left w:val="nil"/>
            </w:tcBorders>
            <w:vAlign w:val="center"/>
          </w:tcPr>
          <w:p w14:paraId="46846192" w14:textId="77777777" w:rsidR="003A7B4E" w:rsidRPr="008D2320" w:rsidRDefault="003A7B4E" w:rsidP="003A7B4E">
            <w:pPr>
              <w:jc w:val="center"/>
              <w:rPr>
                <w:rFonts w:cs="Calibri"/>
                <w:bCs/>
                <w:sz w:val="16"/>
                <w:szCs w:val="16"/>
              </w:rPr>
            </w:pPr>
            <w:r w:rsidRPr="008D2320">
              <w:rPr>
                <w:rFonts w:cs="Calibri"/>
                <w:bCs/>
                <w:sz w:val="16"/>
                <w:szCs w:val="16"/>
              </w:rPr>
              <w:t>20</w:t>
            </w:r>
          </w:p>
        </w:tc>
        <w:tc>
          <w:tcPr>
            <w:tcW w:w="724" w:type="dxa"/>
            <w:vMerge w:val="restart"/>
            <w:vAlign w:val="center"/>
          </w:tcPr>
          <w:p w14:paraId="5FA00225"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mV/V</w:t>
            </w:r>
          </w:p>
        </w:tc>
      </w:tr>
      <w:tr w:rsidR="003A7B4E" w:rsidRPr="008D2320" w14:paraId="336342EA" w14:textId="77777777" w:rsidTr="00F33A5C">
        <w:trPr>
          <w:trHeight w:val="227"/>
          <w:jc w:val="center"/>
        </w:trPr>
        <w:tc>
          <w:tcPr>
            <w:tcW w:w="3510" w:type="dxa"/>
            <w:vMerge/>
            <w:vAlign w:val="center"/>
          </w:tcPr>
          <w:p w14:paraId="6024DBB9" w14:textId="77777777" w:rsidR="003A7B4E" w:rsidRPr="008D2320" w:rsidRDefault="003A7B4E" w:rsidP="003A7B4E">
            <w:pPr>
              <w:jc w:val="both"/>
              <w:rPr>
                <w:rFonts w:cs="Calibri"/>
                <w:sz w:val="16"/>
                <w:szCs w:val="16"/>
              </w:rPr>
            </w:pPr>
          </w:p>
        </w:tc>
        <w:tc>
          <w:tcPr>
            <w:tcW w:w="3969" w:type="dxa"/>
            <w:gridSpan w:val="3"/>
          </w:tcPr>
          <w:p w14:paraId="010E31C9" w14:textId="77777777" w:rsidR="003A7B4E" w:rsidRPr="008D2320" w:rsidRDefault="003A7B4E" w:rsidP="003A7B4E">
            <w:pPr>
              <w:rPr>
                <w:rFonts w:cs="Calibri"/>
                <w:sz w:val="16"/>
                <w:szCs w:val="16"/>
              </w:rPr>
            </w:pPr>
            <w:r w:rsidRPr="008D2320">
              <w:rPr>
                <w:rFonts w:cs="Calibri"/>
                <w:sz w:val="16"/>
                <w:szCs w:val="16"/>
              </w:rPr>
              <w:t>SEL short to GNDS (3.3V or 3.7V output), I</w:t>
            </w:r>
            <w:r w:rsidRPr="008D2320">
              <w:rPr>
                <w:rFonts w:cs="Calibri"/>
                <w:sz w:val="16"/>
                <w:szCs w:val="16"/>
                <w:vertAlign w:val="subscript"/>
              </w:rPr>
              <w:t>ISO</w:t>
            </w:r>
            <w:r w:rsidRPr="008D2320">
              <w:rPr>
                <w:rFonts w:cs="Calibri"/>
                <w:sz w:val="16"/>
                <w:szCs w:val="16"/>
              </w:rPr>
              <w:t xml:space="preserve"> = 200mA, </w:t>
            </w:r>
          </w:p>
          <w:p w14:paraId="18989CE0" w14:textId="77777777" w:rsidR="003A7B4E" w:rsidRPr="008D2320" w:rsidRDefault="003A7B4E" w:rsidP="003A7B4E">
            <w:pPr>
              <w:rPr>
                <w:rFonts w:eastAsiaTheme="minorEastAsia" w:cs="Calibri"/>
                <w:sz w:val="16"/>
                <w:szCs w:val="16"/>
              </w:rPr>
            </w:pPr>
            <w:r w:rsidRPr="008D2320">
              <w:rPr>
                <w:rFonts w:cs="Calibri"/>
                <w:sz w:val="16"/>
                <w:szCs w:val="16"/>
              </w:rPr>
              <w:t>V</w:t>
            </w:r>
            <w:r w:rsidRPr="008D2320">
              <w:rPr>
                <w:rFonts w:cs="Calibri"/>
                <w:sz w:val="16"/>
                <w:szCs w:val="16"/>
                <w:vertAlign w:val="subscript"/>
              </w:rPr>
              <w:t>INP</w:t>
            </w:r>
            <w:r w:rsidRPr="008D2320">
              <w:rPr>
                <w:rFonts w:cs="Calibri"/>
                <w:sz w:val="16"/>
                <w:szCs w:val="16"/>
              </w:rPr>
              <w:t xml:space="preserve"> = 4.5V to 5.5V      </w:t>
            </w:r>
            <w:r w:rsidRPr="008D2320">
              <w:rPr>
                <w:rFonts w:eastAsiaTheme="minorEastAsia" w:cs="Calibri"/>
                <w:sz w:val="16"/>
                <w:szCs w:val="16"/>
              </w:rPr>
              <w:t xml:space="preserve">                               </w:t>
            </w:r>
          </w:p>
        </w:tc>
        <w:tc>
          <w:tcPr>
            <w:tcW w:w="734" w:type="dxa"/>
            <w:tcBorders>
              <w:right w:val="nil"/>
            </w:tcBorders>
            <w:vAlign w:val="center"/>
          </w:tcPr>
          <w:p w14:paraId="31C70156" w14:textId="77777777" w:rsidR="003A7B4E" w:rsidRPr="008D2320" w:rsidRDefault="003A7B4E" w:rsidP="003A7B4E">
            <w:pPr>
              <w:rPr>
                <w:rFonts w:eastAsiaTheme="minorEastAsia" w:cs="Calibri"/>
                <w:sz w:val="16"/>
                <w:szCs w:val="16"/>
              </w:rPr>
            </w:pPr>
          </w:p>
        </w:tc>
        <w:tc>
          <w:tcPr>
            <w:tcW w:w="826" w:type="dxa"/>
            <w:gridSpan w:val="2"/>
            <w:tcBorders>
              <w:left w:val="nil"/>
              <w:right w:val="nil"/>
            </w:tcBorders>
            <w:vAlign w:val="center"/>
          </w:tcPr>
          <w:p w14:paraId="3A8B1BEB"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4</w:t>
            </w:r>
          </w:p>
        </w:tc>
        <w:tc>
          <w:tcPr>
            <w:tcW w:w="1027" w:type="dxa"/>
            <w:gridSpan w:val="2"/>
            <w:tcBorders>
              <w:left w:val="nil"/>
            </w:tcBorders>
            <w:vAlign w:val="center"/>
          </w:tcPr>
          <w:p w14:paraId="05BAD623" w14:textId="77777777" w:rsidR="003A7B4E" w:rsidRPr="008D2320" w:rsidRDefault="003A7B4E" w:rsidP="003A7B4E">
            <w:pPr>
              <w:jc w:val="center"/>
              <w:rPr>
                <w:rFonts w:cs="Calibri"/>
                <w:bCs/>
                <w:sz w:val="16"/>
                <w:szCs w:val="16"/>
              </w:rPr>
            </w:pPr>
            <w:r w:rsidRPr="008D2320">
              <w:rPr>
                <w:rFonts w:cs="Calibri"/>
                <w:bCs/>
                <w:sz w:val="16"/>
                <w:szCs w:val="16"/>
              </w:rPr>
              <w:t>20</w:t>
            </w:r>
          </w:p>
        </w:tc>
        <w:tc>
          <w:tcPr>
            <w:tcW w:w="724" w:type="dxa"/>
            <w:vMerge/>
            <w:vAlign w:val="center"/>
          </w:tcPr>
          <w:p w14:paraId="6BB5AAB8" w14:textId="77777777" w:rsidR="003A7B4E" w:rsidRPr="008D2320" w:rsidRDefault="003A7B4E" w:rsidP="003A7B4E">
            <w:pPr>
              <w:jc w:val="center"/>
              <w:rPr>
                <w:rFonts w:eastAsiaTheme="minorEastAsia" w:cs="Calibri"/>
                <w:sz w:val="16"/>
                <w:szCs w:val="16"/>
              </w:rPr>
            </w:pPr>
          </w:p>
        </w:tc>
      </w:tr>
      <w:tr w:rsidR="002A0D5F" w:rsidRPr="008D2320" w14:paraId="251C5268" w14:textId="77777777" w:rsidTr="00F33A5C">
        <w:trPr>
          <w:trHeight w:val="227"/>
          <w:jc w:val="center"/>
        </w:trPr>
        <w:tc>
          <w:tcPr>
            <w:tcW w:w="3510" w:type="dxa"/>
            <w:vMerge w:val="restart"/>
            <w:vAlign w:val="center"/>
          </w:tcPr>
          <w:p w14:paraId="020ADE68" w14:textId="77777777" w:rsidR="002A0D5F" w:rsidRPr="008D2320" w:rsidRDefault="002A0D5F" w:rsidP="002A0D5F">
            <w:pPr>
              <w:jc w:val="both"/>
              <w:rPr>
                <w:rFonts w:cs="Calibri"/>
                <w:sz w:val="16"/>
                <w:szCs w:val="16"/>
              </w:rPr>
            </w:pPr>
            <w:r w:rsidRPr="008D2320">
              <w:rPr>
                <w:rFonts w:cs="Calibri"/>
                <w:sz w:val="16"/>
                <w:szCs w:val="16"/>
              </w:rPr>
              <w:t>VISO</w:t>
            </w:r>
            <w:r w:rsidRPr="008D2320">
              <w:rPr>
                <w:rFonts w:eastAsiaTheme="minorEastAsia" w:cs="Calibri"/>
                <w:sz w:val="16"/>
                <w:szCs w:val="16"/>
                <w:vertAlign w:val="subscript"/>
              </w:rPr>
              <w:t>(</w:t>
            </w:r>
            <w:r w:rsidRPr="008D2320">
              <w:rPr>
                <w:rFonts w:cs="Calibri"/>
                <w:sz w:val="16"/>
                <w:szCs w:val="16"/>
                <w:vertAlign w:val="subscript"/>
              </w:rPr>
              <w:t>LOAD</w:t>
            </w:r>
            <w:r w:rsidRPr="008D2320">
              <w:rPr>
                <w:rFonts w:eastAsiaTheme="minorEastAsia" w:cs="Calibri"/>
                <w:sz w:val="16"/>
                <w:szCs w:val="16"/>
                <w:vertAlign w:val="subscript"/>
              </w:rPr>
              <w:t>)</w:t>
            </w:r>
            <w:r w:rsidRPr="008D2320">
              <w:rPr>
                <w:rFonts w:cs="Calibri"/>
                <w:sz w:val="16"/>
                <w:szCs w:val="16"/>
                <w:vertAlign w:val="subscript"/>
              </w:rPr>
              <w:tab/>
            </w:r>
            <w:r w:rsidRPr="008D2320">
              <w:rPr>
                <w:rFonts w:cs="Calibri"/>
                <w:sz w:val="16"/>
                <w:szCs w:val="16"/>
              </w:rPr>
              <w:t xml:space="preserve"> Load regulation</w:t>
            </w:r>
          </w:p>
        </w:tc>
        <w:tc>
          <w:tcPr>
            <w:tcW w:w="3969" w:type="dxa"/>
            <w:gridSpan w:val="3"/>
          </w:tcPr>
          <w:p w14:paraId="7602F59F" w14:textId="39F063FE" w:rsidR="002A0D5F" w:rsidRPr="008D2320" w:rsidRDefault="002A0D5F" w:rsidP="003A7B4E">
            <w:pPr>
              <w:rPr>
                <w:rFonts w:cs="Calibri"/>
                <w:sz w:val="16"/>
                <w:szCs w:val="16"/>
              </w:rPr>
            </w:pPr>
            <w:r w:rsidRPr="008D2320">
              <w:rPr>
                <w:rFonts w:cs="Calibri"/>
                <w:sz w:val="16"/>
                <w:szCs w:val="16"/>
              </w:rPr>
              <w:t>SEL short to VISO (</w:t>
            </w:r>
            <w:r w:rsidR="003A7B4E" w:rsidRPr="008D2320">
              <w:rPr>
                <w:rFonts w:cs="Calibri"/>
                <w:sz w:val="16"/>
                <w:szCs w:val="16"/>
              </w:rPr>
              <w:t xml:space="preserve">5V input, </w:t>
            </w:r>
            <w:r w:rsidRPr="008D2320">
              <w:rPr>
                <w:rFonts w:cs="Calibri"/>
                <w:sz w:val="16"/>
                <w:szCs w:val="16"/>
              </w:rPr>
              <w:t xml:space="preserve">5V </w:t>
            </w:r>
            <w:r w:rsidR="003A7B4E" w:rsidRPr="008D2320">
              <w:rPr>
                <w:rFonts w:cs="Calibri"/>
                <w:sz w:val="16"/>
                <w:szCs w:val="16"/>
              </w:rPr>
              <w:t xml:space="preserve">or 5.4V </w:t>
            </w:r>
            <w:r w:rsidRPr="008D2320">
              <w:rPr>
                <w:rFonts w:cs="Calibri"/>
                <w:sz w:val="16"/>
                <w:szCs w:val="16"/>
              </w:rPr>
              <w:t>output), I</w:t>
            </w:r>
            <w:r w:rsidRPr="008D2320">
              <w:rPr>
                <w:rFonts w:cs="Calibri"/>
                <w:sz w:val="16"/>
                <w:szCs w:val="16"/>
                <w:vertAlign w:val="subscript"/>
              </w:rPr>
              <w:t>ISO</w:t>
            </w:r>
            <w:r w:rsidRPr="008D2320">
              <w:rPr>
                <w:rFonts w:cs="Calibri"/>
                <w:sz w:val="16"/>
                <w:szCs w:val="16"/>
              </w:rPr>
              <w:t xml:space="preserve"> = 0 to </w:t>
            </w:r>
            <w:r w:rsidR="00375CEA">
              <w:rPr>
                <w:rFonts w:cs="Calibri"/>
                <w:sz w:val="16"/>
                <w:szCs w:val="16"/>
              </w:rPr>
              <w:t>240</w:t>
            </w:r>
            <w:r w:rsidR="003A7B4E" w:rsidRPr="008D2320">
              <w:rPr>
                <w:rFonts w:cs="Calibri"/>
                <w:sz w:val="16"/>
                <w:szCs w:val="16"/>
              </w:rPr>
              <w:t xml:space="preserve">mA </w:t>
            </w:r>
          </w:p>
        </w:tc>
        <w:tc>
          <w:tcPr>
            <w:tcW w:w="734" w:type="dxa"/>
            <w:tcBorders>
              <w:right w:val="nil"/>
            </w:tcBorders>
          </w:tcPr>
          <w:p w14:paraId="6A95DDA8" w14:textId="77777777" w:rsidR="002A0D5F" w:rsidRPr="008D2320" w:rsidRDefault="002A0D5F" w:rsidP="002A0D5F">
            <w:pPr>
              <w:rPr>
                <w:rFonts w:eastAsiaTheme="minorEastAsia" w:cs="Calibri"/>
                <w:sz w:val="16"/>
                <w:szCs w:val="16"/>
              </w:rPr>
            </w:pPr>
          </w:p>
        </w:tc>
        <w:tc>
          <w:tcPr>
            <w:tcW w:w="826" w:type="dxa"/>
            <w:gridSpan w:val="2"/>
            <w:tcBorders>
              <w:left w:val="nil"/>
              <w:right w:val="nil"/>
            </w:tcBorders>
          </w:tcPr>
          <w:p w14:paraId="12656168" w14:textId="77777777" w:rsidR="002A0D5F" w:rsidRPr="008D2320" w:rsidRDefault="003A7B4E" w:rsidP="002A0D5F">
            <w:pPr>
              <w:jc w:val="center"/>
              <w:rPr>
                <w:rFonts w:eastAsiaTheme="minorEastAsia" w:cs="Calibri"/>
                <w:sz w:val="16"/>
                <w:szCs w:val="16"/>
              </w:rPr>
            </w:pPr>
            <w:r w:rsidRPr="008D2320">
              <w:rPr>
                <w:rFonts w:eastAsiaTheme="minorEastAsia" w:cs="Calibri"/>
                <w:sz w:val="16"/>
                <w:szCs w:val="16"/>
              </w:rPr>
              <w:t>0.5</w:t>
            </w:r>
            <w:r w:rsidR="002A0D5F" w:rsidRPr="008D2320">
              <w:rPr>
                <w:rFonts w:eastAsiaTheme="minorEastAsia" w:cs="Calibri"/>
                <w:sz w:val="16"/>
                <w:szCs w:val="16"/>
              </w:rPr>
              <w:t>%</w:t>
            </w:r>
          </w:p>
        </w:tc>
        <w:tc>
          <w:tcPr>
            <w:tcW w:w="1027" w:type="dxa"/>
            <w:gridSpan w:val="2"/>
            <w:tcBorders>
              <w:left w:val="nil"/>
            </w:tcBorders>
          </w:tcPr>
          <w:p w14:paraId="5656916C" w14:textId="77777777" w:rsidR="002A0D5F" w:rsidRPr="008D2320" w:rsidRDefault="002A0D5F" w:rsidP="002A0D5F">
            <w:pPr>
              <w:jc w:val="center"/>
              <w:rPr>
                <w:rFonts w:cs="Calibri"/>
                <w:bCs/>
                <w:sz w:val="16"/>
                <w:szCs w:val="16"/>
              </w:rPr>
            </w:pPr>
            <w:r w:rsidRPr="008D2320">
              <w:rPr>
                <w:rFonts w:cs="Calibri"/>
                <w:bCs/>
                <w:sz w:val="16"/>
                <w:szCs w:val="16"/>
              </w:rPr>
              <w:t>2%</w:t>
            </w:r>
          </w:p>
        </w:tc>
        <w:tc>
          <w:tcPr>
            <w:tcW w:w="724" w:type="dxa"/>
            <w:vMerge w:val="restart"/>
            <w:vAlign w:val="center"/>
          </w:tcPr>
          <w:p w14:paraId="5215B061" w14:textId="77777777" w:rsidR="002A0D5F" w:rsidRPr="008D2320" w:rsidRDefault="002A0D5F" w:rsidP="002A0D5F">
            <w:pPr>
              <w:jc w:val="center"/>
              <w:rPr>
                <w:rFonts w:eastAsiaTheme="minorEastAsia" w:cs="Calibri"/>
                <w:sz w:val="16"/>
                <w:szCs w:val="16"/>
              </w:rPr>
            </w:pPr>
          </w:p>
        </w:tc>
      </w:tr>
      <w:tr w:rsidR="002A0D5F" w:rsidRPr="008D2320" w14:paraId="19E5E986" w14:textId="77777777" w:rsidTr="00F33A5C">
        <w:trPr>
          <w:trHeight w:val="227"/>
          <w:jc w:val="center"/>
        </w:trPr>
        <w:tc>
          <w:tcPr>
            <w:tcW w:w="3510" w:type="dxa"/>
            <w:vMerge/>
            <w:vAlign w:val="center"/>
          </w:tcPr>
          <w:p w14:paraId="4A92191A" w14:textId="77777777" w:rsidR="002A0D5F" w:rsidRPr="008D2320" w:rsidRDefault="002A0D5F" w:rsidP="002A0D5F">
            <w:pPr>
              <w:jc w:val="both"/>
              <w:rPr>
                <w:rFonts w:cs="Calibri"/>
                <w:sz w:val="16"/>
                <w:szCs w:val="16"/>
              </w:rPr>
            </w:pPr>
          </w:p>
        </w:tc>
        <w:tc>
          <w:tcPr>
            <w:tcW w:w="3969" w:type="dxa"/>
            <w:gridSpan w:val="3"/>
          </w:tcPr>
          <w:p w14:paraId="61D9D28F" w14:textId="6488914B" w:rsidR="002A0D5F" w:rsidRPr="008D2320" w:rsidRDefault="002A0D5F" w:rsidP="003A7B4E">
            <w:pPr>
              <w:rPr>
                <w:rFonts w:eastAsiaTheme="minorEastAsia" w:cs="Calibri"/>
                <w:sz w:val="16"/>
                <w:szCs w:val="16"/>
              </w:rPr>
            </w:pPr>
            <w:r w:rsidRPr="008D2320">
              <w:rPr>
                <w:rFonts w:cs="Calibri"/>
                <w:sz w:val="16"/>
                <w:szCs w:val="16"/>
              </w:rPr>
              <w:t>SEL short to GNDS (</w:t>
            </w:r>
            <w:r w:rsidR="003A7B4E" w:rsidRPr="008D2320">
              <w:rPr>
                <w:rFonts w:cs="Calibri"/>
                <w:sz w:val="16"/>
                <w:szCs w:val="16"/>
              </w:rPr>
              <w:t xml:space="preserve">5V input, </w:t>
            </w:r>
            <w:r w:rsidRPr="008D2320">
              <w:rPr>
                <w:rFonts w:cs="Calibri"/>
                <w:sz w:val="16"/>
                <w:szCs w:val="16"/>
              </w:rPr>
              <w:t>3.3V</w:t>
            </w:r>
            <w:r w:rsidR="003A7B4E" w:rsidRPr="008D2320">
              <w:rPr>
                <w:rFonts w:cs="Calibri"/>
                <w:sz w:val="16"/>
                <w:szCs w:val="16"/>
              </w:rPr>
              <w:t xml:space="preserve"> or 3.7V</w:t>
            </w:r>
            <w:r w:rsidRPr="008D2320">
              <w:rPr>
                <w:rFonts w:cs="Calibri"/>
                <w:sz w:val="16"/>
                <w:szCs w:val="16"/>
              </w:rPr>
              <w:t xml:space="preserve"> output),  I</w:t>
            </w:r>
            <w:r w:rsidRPr="008D2320">
              <w:rPr>
                <w:rFonts w:cs="Calibri"/>
                <w:sz w:val="16"/>
                <w:szCs w:val="16"/>
                <w:vertAlign w:val="subscript"/>
              </w:rPr>
              <w:t>ISO</w:t>
            </w:r>
            <w:r w:rsidRPr="008D2320">
              <w:rPr>
                <w:rFonts w:cs="Calibri"/>
                <w:sz w:val="16"/>
                <w:szCs w:val="16"/>
              </w:rPr>
              <w:t xml:space="preserve"> = 0 to </w:t>
            </w:r>
            <w:r w:rsidR="00375CEA">
              <w:rPr>
                <w:rFonts w:cs="Calibri"/>
                <w:sz w:val="16"/>
                <w:szCs w:val="16"/>
              </w:rPr>
              <w:t>32</w:t>
            </w:r>
            <w:r w:rsidRPr="008D2320">
              <w:rPr>
                <w:rFonts w:cs="Calibri"/>
                <w:sz w:val="16"/>
                <w:szCs w:val="16"/>
              </w:rPr>
              <w:t>0mA</w:t>
            </w:r>
          </w:p>
        </w:tc>
        <w:tc>
          <w:tcPr>
            <w:tcW w:w="734" w:type="dxa"/>
            <w:tcBorders>
              <w:right w:val="nil"/>
            </w:tcBorders>
          </w:tcPr>
          <w:p w14:paraId="7C6FA92A" w14:textId="77777777" w:rsidR="002A0D5F" w:rsidRPr="008D2320" w:rsidRDefault="002A0D5F" w:rsidP="002A0D5F">
            <w:pPr>
              <w:rPr>
                <w:rFonts w:eastAsiaTheme="minorEastAsia" w:cs="Calibri"/>
                <w:sz w:val="16"/>
                <w:szCs w:val="16"/>
              </w:rPr>
            </w:pPr>
          </w:p>
        </w:tc>
        <w:tc>
          <w:tcPr>
            <w:tcW w:w="826" w:type="dxa"/>
            <w:gridSpan w:val="2"/>
            <w:tcBorders>
              <w:left w:val="nil"/>
              <w:right w:val="nil"/>
            </w:tcBorders>
          </w:tcPr>
          <w:p w14:paraId="62B99BB4" w14:textId="77777777" w:rsidR="002A0D5F" w:rsidRPr="008D2320" w:rsidRDefault="003A7B4E" w:rsidP="002A0D5F">
            <w:pPr>
              <w:jc w:val="center"/>
              <w:rPr>
                <w:rFonts w:eastAsiaTheme="minorEastAsia" w:cs="Calibri"/>
                <w:sz w:val="16"/>
                <w:szCs w:val="16"/>
              </w:rPr>
            </w:pPr>
            <w:r w:rsidRPr="008D2320">
              <w:rPr>
                <w:rFonts w:eastAsiaTheme="minorEastAsia" w:cs="Calibri"/>
                <w:sz w:val="16"/>
                <w:szCs w:val="16"/>
              </w:rPr>
              <w:t>0.5</w:t>
            </w:r>
            <w:r w:rsidR="002A0D5F" w:rsidRPr="008D2320">
              <w:rPr>
                <w:rFonts w:eastAsiaTheme="minorEastAsia" w:cs="Calibri"/>
                <w:sz w:val="16"/>
                <w:szCs w:val="16"/>
              </w:rPr>
              <w:t>%</w:t>
            </w:r>
          </w:p>
        </w:tc>
        <w:tc>
          <w:tcPr>
            <w:tcW w:w="1027" w:type="dxa"/>
            <w:gridSpan w:val="2"/>
            <w:tcBorders>
              <w:left w:val="nil"/>
            </w:tcBorders>
          </w:tcPr>
          <w:p w14:paraId="05973484" w14:textId="77777777" w:rsidR="002A0D5F" w:rsidRPr="008D2320" w:rsidRDefault="002A0D5F" w:rsidP="002A0D5F">
            <w:pPr>
              <w:jc w:val="center"/>
              <w:rPr>
                <w:rFonts w:cs="Calibri"/>
                <w:bCs/>
                <w:sz w:val="16"/>
                <w:szCs w:val="16"/>
              </w:rPr>
            </w:pPr>
            <w:r w:rsidRPr="008D2320">
              <w:rPr>
                <w:rFonts w:cs="Calibri"/>
                <w:bCs/>
                <w:sz w:val="16"/>
                <w:szCs w:val="16"/>
              </w:rPr>
              <w:t>2%</w:t>
            </w:r>
          </w:p>
        </w:tc>
        <w:tc>
          <w:tcPr>
            <w:tcW w:w="724" w:type="dxa"/>
            <w:vMerge/>
            <w:vAlign w:val="center"/>
          </w:tcPr>
          <w:p w14:paraId="14C6638E" w14:textId="77777777" w:rsidR="002A0D5F" w:rsidRPr="008D2320" w:rsidRDefault="002A0D5F" w:rsidP="002A0D5F">
            <w:pPr>
              <w:jc w:val="center"/>
              <w:rPr>
                <w:rFonts w:eastAsiaTheme="minorEastAsia" w:cs="Calibri"/>
                <w:sz w:val="16"/>
                <w:szCs w:val="16"/>
              </w:rPr>
            </w:pPr>
          </w:p>
        </w:tc>
      </w:tr>
      <w:tr w:rsidR="003A7B4E" w:rsidRPr="008D2320" w14:paraId="1A84F77D" w14:textId="77777777" w:rsidTr="00F33A5C">
        <w:trPr>
          <w:trHeight w:val="227"/>
          <w:jc w:val="center"/>
        </w:trPr>
        <w:tc>
          <w:tcPr>
            <w:tcW w:w="3510" w:type="dxa"/>
            <w:vMerge w:val="restart"/>
            <w:vAlign w:val="center"/>
          </w:tcPr>
          <w:p w14:paraId="243C703B" w14:textId="77777777" w:rsidR="003A7B4E" w:rsidRPr="008D2320" w:rsidRDefault="003A7B4E" w:rsidP="003A7B4E">
            <w:pPr>
              <w:jc w:val="both"/>
              <w:rPr>
                <w:rFonts w:cs="Calibri"/>
                <w:sz w:val="16"/>
                <w:szCs w:val="16"/>
              </w:rPr>
            </w:pPr>
            <w:r w:rsidRPr="008D2320">
              <w:rPr>
                <w:rFonts w:cs="Calibri"/>
                <w:sz w:val="16"/>
                <w:szCs w:val="16"/>
              </w:rPr>
              <w:t>EFF</w:t>
            </w:r>
            <w:r w:rsidRPr="008D2320">
              <w:rPr>
                <w:rFonts w:cs="Calibri"/>
                <w:sz w:val="16"/>
                <w:szCs w:val="16"/>
              </w:rPr>
              <w:tab/>
            </w:r>
            <w:r w:rsidRPr="008D2320">
              <w:rPr>
                <w:rFonts w:cs="Calibri"/>
                <w:sz w:val="16"/>
                <w:szCs w:val="16"/>
              </w:rPr>
              <w:tab/>
              <w:t xml:space="preserve"> Efficiency@maximum load current </w:t>
            </w:r>
          </w:p>
        </w:tc>
        <w:tc>
          <w:tcPr>
            <w:tcW w:w="3969" w:type="dxa"/>
            <w:gridSpan w:val="3"/>
            <w:shd w:val="clear" w:color="auto" w:fill="auto"/>
          </w:tcPr>
          <w:p w14:paraId="3DAA43E7" w14:textId="77777777" w:rsidR="003A7B4E" w:rsidRPr="008D2320" w:rsidRDefault="003A7B4E" w:rsidP="003A7B4E">
            <w:pPr>
              <w:rPr>
                <w:rFonts w:eastAsiaTheme="minorEastAsia" w:cs="Calibri"/>
                <w:sz w:val="16"/>
                <w:szCs w:val="16"/>
              </w:rPr>
            </w:pPr>
            <w:r w:rsidRPr="008D2320">
              <w:rPr>
                <w:rFonts w:eastAsiaTheme="minorEastAsia" w:cs="Calibri"/>
                <w:sz w:val="16"/>
                <w:szCs w:val="16"/>
              </w:rPr>
              <w:t>I</w:t>
            </w:r>
            <w:r w:rsidRPr="008D2320">
              <w:rPr>
                <w:rFonts w:eastAsiaTheme="minorEastAsia" w:cs="Calibri"/>
                <w:sz w:val="16"/>
                <w:szCs w:val="16"/>
                <w:vertAlign w:val="subscript"/>
              </w:rPr>
              <w:t>ISO</w:t>
            </w:r>
            <w:r w:rsidRPr="008D2320">
              <w:rPr>
                <w:rFonts w:eastAsiaTheme="minorEastAsia" w:cs="Calibri"/>
                <w:sz w:val="16"/>
                <w:szCs w:val="16"/>
              </w:rPr>
              <w:t xml:space="preserve"> = 300 mA</w:t>
            </w:r>
            <w:r w:rsidRPr="008D2320">
              <w:rPr>
                <w:rFonts w:cs="Calibri"/>
                <w:sz w:val="16"/>
                <w:szCs w:val="16"/>
              </w:rPr>
              <w:t xml:space="preserve">, </w:t>
            </w:r>
            <w:r w:rsidRPr="008D2320">
              <w:rPr>
                <w:rFonts w:eastAsiaTheme="minorEastAsia" w:cs="Calibri"/>
                <w:sz w:val="16"/>
                <w:szCs w:val="16"/>
              </w:rPr>
              <w:t>C</w:t>
            </w:r>
            <w:r w:rsidRPr="008D2320">
              <w:rPr>
                <w:rFonts w:eastAsiaTheme="minorEastAsia" w:cs="Calibri"/>
                <w:sz w:val="16"/>
                <w:szCs w:val="16"/>
                <w:vertAlign w:val="subscript"/>
              </w:rPr>
              <w:t>LOAD</w:t>
            </w:r>
            <w:r w:rsidRPr="008D2320">
              <w:rPr>
                <w:rFonts w:eastAsiaTheme="minorEastAsia" w:cs="Calibri"/>
                <w:sz w:val="16"/>
                <w:szCs w:val="16"/>
              </w:rPr>
              <w:t xml:space="preserve"> = 0.1μF || 10μF; V</w:t>
            </w:r>
            <w:r w:rsidRPr="008D2320">
              <w:rPr>
                <w:rFonts w:eastAsiaTheme="minorEastAsia" w:cs="Calibri"/>
                <w:sz w:val="16"/>
                <w:szCs w:val="16"/>
                <w:vertAlign w:val="subscript"/>
              </w:rPr>
              <w:t>ISO</w:t>
            </w:r>
            <w:r w:rsidRPr="008D2320">
              <w:rPr>
                <w:rFonts w:eastAsiaTheme="minorEastAsia" w:cs="Calibri"/>
                <w:sz w:val="16"/>
                <w:szCs w:val="16"/>
              </w:rPr>
              <w:t>=5V</w:t>
            </w:r>
            <w:r w:rsidRPr="008D2320">
              <w:rPr>
                <w:rFonts w:cs="Calibri"/>
                <w:sz w:val="16"/>
                <w:szCs w:val="16"/>
              </w:rPr>
              <w:t xml:space="preserve">, 5.4V </w:t>
            </w:r>
          </w:p>
        </w:tc>
        <w:tc>
          <w:tcPr>
            <w:tcW w:w="734" w:type="dxa"/>
            <w:tcBorders>
              <w:right w:val="nil"/>
            </w:tcBorders>
          </w:tcPr>
          <w:p w14:paraId="47FBBECC" w14:textId="77777777" w:rsidR="003A7B4E" w:rsidRPr="008D2320" w:rsidRDefault="003A7B4E" w:rsidP="003A7B4E">
            <w:pPr>
              <w:jc w:val="center"/>
              <w:rPr>
                <w:rFonts w:cs="Calibri"/>
                <w:bCs/>
                <w:sz w:val="16"/>
                <w:szCs w:val="16"/>
              </w:rPr>
            </w:pPr>
          </w:p>
        </w:tc>
        <w:tc>
          <w:tcPr>
            <w:tcW w:w="826" w:type="dxa"/>
            <w:gridSpan w:val="2"/>
            <w:tcBorders>
              <w:left w:val="nil"/>
              <w:right w:val="nil"/>
            </w:tcBorders>
            <w:vAlign w:val="center"/>
          </w:tcPr>
          <w:p w14:paraId="1FD375B2"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60%</w:t>
            </w:r>
          </w:p>
        </w:tc>
        <w:tc>
          <w:tcPr>
            <w:tcW w:w="1027" w:type="dxa"/>
            <w:gridSpan w:val="2"/>
            <w:tcBorders>
              <w:left w:val="nil"/>
            </w:tcBorders>
          </w:tcPr>
          <w:p w14:paraId="0E57027C" w14:textId="77777777" w:rsidR="003A7B4E" w:rsidRPr="008D2320" w:rsidRDefault="003A7B4E" w:rsidP="008F3C94">
            <w:pPr>
              <w:ind w:firstLineChars="500" w:firstLine="800"/>
              <w:rPr>
                <w:rFonts w:eastAsiaTheme="minorEastAsia" w:cs="Calibri"/>
                <w:sz w:val="16"/>
                <w:szCs w:val="16"/>
              </w:rPr>
            </w:pPr>
          </w:p>
        </w:tc>
        <w:tc>
          <w:tcPr>
            <w:tcW w:w="724" w:type="dxa"/>
            <w:vMerge w:val="restart"/>
            <w:vAlign w:val="center"/>
          </w:tcPr>
          <w:p w14:paraId="3B071A33" w14:textId="77777777" w:rsidR="003A7B4E" w:rsidRPr="008D2320" w:rsidRDefault="003A7B4E" w:rsidP="003A7B4E">
            <w:pPr>
              <w:jc w:val="center"/>
              <w:rPr>
                <w:rFonts w:eastAsiaTheme="minorEastAsia" w:cs="Calibri"/>
                <w:sz w:val="16"/>
                <w:szCs w:val="16"/>
              </w:rPr>
            </w:pPr>
          </w:p>
        </w:tc>
      </w:tr>
      <w:tr w:rsidR="003A7B4E" w:rsidRPr="008D2320" w14:paraId="0162E699" w14:textId="77777777" w:rsidTr="00F33A5C">
        <w:trPr>
          <w:trHeight w:val="233"/>
          <w:jc w:val="center"/>
        </w:trPr>
        <w:tc>
          <w:tcPr>
            <w:tcW w:w="3510" w:type="dxa"/>
            <w:vMerge/>
          </w:tcPr>
          <w:p w14:paraId="7A172B88" w14:textId="77777777" w:rsidR="003A7B4E" w:rsidRPr="008D2320" w:rsidRDefault="003A7B4E" w:rsidP="003A7B4E">
            <w:pPr>
              <w:rPr>
                <w:rFonts w:cs="Calibri"/>
                <w:sz w:val="16"/>
                <w:szCs w:val="16"/>
              </w:rPr>
            </w:pPr>
          </w:p>
        </w:tc>
        <w:tc>
          <w:tcPr>
            <w:tcW w:w="3969" w:type="dxa"/>
            <w:gridSpan w:val="3"/>
            <w:shd w:val="clear" w:color="auto" w:fill="auto"/>
          </w:tcPr>
          <w:p w14:paraId="65EDF84A" w14:textId="77777777" w:rsidR="003A7B4E" w:rsidRPr="008D2320" w:rsidRDefault="003A7B4E" w:rsidP="008F3C94">
            <w:pPr>
              <w:ind w:left="80" w:hangingChars="50" w:hanging="80"/>
              <w:rPr>
                <w:rFonts w:eastAsiaTheme="minorEastAsia" w:cs="Calibri"/>
                <w:sz w:val="16"/>
                <w:szCs w:val="16"/>
              </w:rPr>
            </w:pPr>
            <w:r w:rsidRPr="008D2320">
              <w:rPr>
                <w:rFonts w:eastAsiaTheme="minorEastAsia" w:cs="Calibri"/>
                <w:sz w:val="16"/>
                <w:szCs w:val="16"/>
              </w:rPr>
              <w:t>I</w:t>
            </w:r>
            <w:r w:rsidRPr="008D2320">
              <w:rPr>
                <w:rFonts w:eastAsiaTheme="minorEastAsia" w:cs="Calibri"/>
                <w:sz w:val="16"/>
                <w:szCs w:val="16"/>
                <w:vertAlign w:val="subscript"/>
              </w:rPr>
              <w:t>ISO</w:t>
            </w:r>
            <w:r w:rsidRPr="008D2320">
              <w:rPr>
                <w:rFonts w:eastAsiaTheme="minorEastAsia" w:cs="Calibri"/>
                <w:sz w:val="16"/>
                <w:szCs w:val="16"/>
              </w:rPr>
              <w:t xml:space="preserve"> = 300mA</w:t>
            </w:r>
            <w:r w:rsidRPr="008D2320">
              <w:rPr>
                <w:rFonts w:cs="Calibri"/>
                <w:sz w:val="16"/>
                <w:szCs w:val="16"/>
              </w:rPr>
              <w:t xml:space="preserve">, </w:t>
            </w:r>
            <w:r w:rsidRPr="008D2320">
              <w:rPr>
                <w:rFonts w:eastAsiaTheme="minorEastAsia" w:cs="Calibri"/>
                <w:sz w:val="16"/>
                <w:szCs w:val="16"/>
              </w:rPr>
              <w:t>C</w:t>
            </w:r>
            <w:r w:rsidRPr="008D2320">
              <w:rPr>
                <w:rFonts w:eastAsiaTheme="minorEastAsia" w:cs="Calibri"/>
                <w:sz w:val="16"/>
                <w:szCs w:val="16"/>
                <w:vertAlign w:val="subscript"/>
              </w:rPr>
              <w:t>LOAD</w:t>
            </w:r>
            <w:r w:rsidRPr="008D2320">
              <w:rPr>
                <w:rFonts w:eastAsiaTheme="minorEastAsia" w:cs="Calibri"/>
                <w:sz w:val="16"/>
                <w:szCs w:val="16"/>
              </w:rPr>
              <w:t xml:space="preserve"> = 0.1μF || 10μF; V</w:t>
            </w:r>
            <w:r w:rsidRPr="008D2320">
              <w:rPr>
                <w:rFonts w:eastAsiaTheme="minorEastAsia" w:cs="Calibri"/>
                <w:sz w:val="16"/>
                <w:szCs w:val="16"/>
                <w:vertAlign w:val="subscript"/>
              </w:rPr>
              <w:t>ISO</w:t>
            </w:r>
            <w:r w:rsidRPr="008D2320">
              <w:rPr>
                <w:rFonts w:eastAsiaTheme="minorEastAsia" w:cs="Calibri"/>
                <w:sz w:val="16"/>
                <w:szCs w:val="16"/>
              </w:rPr>
              <w:t xml:space="preserve">=3.3V,3.7V </w:t>
            </w:r>
          </w:p>
        </w:tc>
        <w:tc>
          <w:tcPr>
            <w:tcW w:w="734" w:type="dxa"/>
            <w:tcBorders>
              <w:right w:val="nil"/>
            </w:tcBorders>
          </w:tcPr>
          <w:p w14:paraId="755B20B2" w14:textId="77777777" w:rsidR="003A7B4E" w:rsidRPr="008D2320" w:rsidRDefault="003A7B4E" w:rsidP="003A7B4E">
            <w:pPr>
              <w:jc w:val="center"/>
              <w:rPr>
                <w:rFonts w:cs="Calibri"/>
                <w:bCs/>
                <w:sz w:val="16"/>
                <w:szCs w:val="16"/>
              </w:rPr>
            </w:pPr>
          </w:p>
        </w:tc>
        <w:tc>
          <w:tcPr>
            <w:tcW w:w="826" w:type="dxa"/>
            <w:gridSpan w:val="2"/>
            <w:tcBorders>
              <w:left w:val="nil"/>
              <w:right w:val="nil"/>
            </w:tcBorders>
            <w:vAlign w:val="center"/>
          </w:tcPr>
          <w:p w14:paraId="4402497F"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50%</w:t>
            </w:r>
          </w:p>
        </w:tc>
        <w:tc>
          <w:tcPr>
            <w:tcW w:w="1027" w:type="dxa"/>
            <w:gridSpan w:val="2"/>
            <w:tcBorders>
              <w:left w:val="nil"/>
            </w:tcBorders>
          </w:tcPr>
          <w:p w14:paraId="26CA584B" w14:textId="77777777" w:rsidR="003A7B4E" w:rsidRPr="008D2320" w:rsidRDefault="003A7B4E" w:rsidP="003A7B4E">
            <w:pPr>
              <w:jc w:val="center"/>
              <w:rPr>
                <w:rFonts w:eastAsiaTheme="minorEastAsia" w:cs="Calibri"/>
                <w:sz w:val="16"/>
                <w:szCs w:val="16"/>
              </w:rPr>
            </w:pPr>
          </w:p>
        </w:tc>
        <w:tc>
          <w:tcPr>
            <w:tcW w:w="724" w:type="dxa"/>
            <w:vMerge/>
            <w:vAlign w:val="center"/>
          </w:tcPr>
          <w:p w14:paraId="3BA9EFD7" w14:textId="77777777" w:rsidR="003A7B4E" w:rsidRPr="008D2320" w:rsidRDefault="003A7B4E" w:rsidP="003A7B4E">
            <w:pPr>
              <w:jc w:val="center"/>
              <w:rPr>
                <w:rFonts w:eastAsiaTheme="minorEastAsia" w:cs="Calibri"/>
                <w:sz w:val="16"/>
                <w:szCs w:val="16"/>
              </w:rPr>
            </w:pPr>
          </w:p>
        </w:tc>
      </w:tr>
      <w:tr w:rsidR="002A0D5F" w:rsidRPr="008D2320" w14:paraId="11BFF145" w14:textId="77777777" w:rsidTr="00F33A5C">
        <w:trPr>
          <w:trHeight w:val="227"/>
          <w:jc w:val="center"/>
        </w:trPr>
        <w:tc>
          <w:tcPr>
            <w:tcW w:w="3510" w:type="dxa"/>
            <w:vAlign w:val="center"/>
          </w:tcPr>
          <w:p w14:paraId="4A3526BE" w14:textId="77777777" w:rsidR="002A0D5F" w:rsidRPr="008D2320" w:rsidRDefault="002A0D5F" w:rsidP="002A0D5F">
            <w:pPr>
              <w:jc w:val="both"/>
              <w:rPr>
                <w:rFonts w:cs="Calibri"/>
                <w:sz w:val="16"/>
                <w:szCs w:val="16"/>
              </w:rPr>
            </w:pPr>
            <w:r w:rsidRPr="008D2320">
              <w:rPr>
                <w:rFonts w:cs="Calibri"/>
                <w:sz w:val="16"/>
                <w:szCs w:val="16"/>
              </w:rPr>
              <w:t>CMTI</w:t>
            </w:r>
            <w:r w:rsidRPr="008D2320">
              <w:rPr>
                <w:rFonts w:cs="Calibri"/>
                <w:sz w:val="16"/>
                <w:szCs w:val="16"/>
              </w:rPr>
              <w:tab/>
            </w:r>
            <w:r w:rsidRPr="008D2320">
              <w:rPr>
                <w:rFonts w:cs="Calibri"/>
                <w:sz w:val="16"/>
                <w:szCs w:val="16"/>
              </w:rPr>
              <w:tab/>
              <w:t xml:space="preserve"> Common-mode transient immunity</w:t>
            </w:r>
          </w:p>
        </w:tc>
        <w:tc>
          <w:tcPr>
            <w:tcW w:w="3969" w:type="dxa"/>
            <w:gridSpan w:val="3"/>
            <w:vAlign w:val="center"/>
          </w:tcPr>
          <w:p w14:paraId="741C1279" w14:textId="77777777" w:rsidR="002A0D5F" w:rsidRPr="008D2320" w:rsidRDefault="002A0D5F" w:rsidP="002A0D5F">
            <w:pPr>
              <w:rPr>
                <w:rFonts w:eastAsiaTheme="minorEastAsia" w:cs="Calibri"/>
                <w:sz w:val="16"/>
                <w:szCs w:val="16"/>
              </w:rPr>
            </w:pPr>
            <w:r w:rsidRPr="008D2320">
              <w:rPr>
                <w:rFonts w:cs="Calibri"/>
                <w:sz w:val="16"/>
                <w:szCs w:val="16"/>
              </w:rPr>
              <w:t>Slew Rate of GNDP versus GNDS,  V</w:t>
            </w:r>
            <w:r w:rsidRPr="008D2320">
              <w:rPr>
                <w:rFonts w:cs="Calibri"/>
                <w:sz w:val="16"/>
                <w:szCs w:val="16"/>
                <w:vertAlign w:val="subscript"/>
              </w:rPr>
              <w:t>CM</w:t>
            </w:r>
            <w:r w:rsidRPr="008D2320">
              <w:rPr>
                <w:rFonts w:cs="Calibri"/>
                <w:sz w:val="16"/>
                <w:szCs w:val="16"/>
              </w:rPr>
              <w:t>=1200V</w:t>
            </w:r>
            <w:r w:rsidRPr="008D2320">
              <w:rPr>
                <w:rFonts w:cs="Calibri"/>
                <w:sz w:val="16"/>
                <w:szCs w:val="16"/>
                <w:vertAlign w:val="subscript"/>
              </w:rPr>
              <w:t>RMS</w:t>
            </w:r>
          </w:p>
        </w:tc>
        <w:tc>
          <w:tcPr>
            <w:tcW w:w="734" w:type="dxa"/>
            <w:tcBorders>
              <w:right w:val="nil"/>
            </w:tcBorders>
          </w:tcPr>
          <w:p w14:paraId="73FDB440" w14:textId="77777777" w:rsidR="002A0D5F" w:rsidRPr="008D2320" w:rsidRDefault="003A7B4E" w:rsidP="002A0D5F">
            <w:pPr>
              <w:jc w:val="center"/>
              <w:rPr>
                <w:rFonts w:eastAsiaTheme="minorEastAsia" w:cs="Calibri"/>
                <w:sz w:val="16"/>
                <w:szCs w:val="16"/>
              </w:rPr>
            </w:pPr>
            <w:r w:rsidRPr="008D2320">
              <w:rPr>
                <w:rFonts w:eastAsiaTheme="minorEastAsia" w:cs="Calibri"/>
                <w:sz w:val="16"/>
                <w:szCs w:val="16"/>
              </w:rPr>
              <w:t>±15</w:t>
            </w:r>
            <w:r w:rsidR="002A0D5F" w:rsidRPr="008D2320">
              <w:rPr>
                <w:rFonts w:eastAsiaTheme="minorEastAsia" w:cs="Calibri"/>
                <w:sz w:val="16"/>
                <w:szCs w:val="16"/>
              </w:rPr>
              <w:t>0</w:t>
            </w:r>
          </w:p>
        </w:tc>
        <w:tc>
          <w:tcPr>
            <w:tcW w:w="826" w:type="dxa"/>
            <w:gridSpan w:val="2"/>
            <w:tcBorders>
              <w:left w:val="nil"/>
              <w:right w:val="nil"/>
            </w:tcBorders>
          </w:tcPr>
          <w:p w14:paraId="66F8E4AC" w14:textId="77777777" w:rsidR="002A0D5F" w:rsidRPr="008D2320" w:rsidRDefault="002A0D5F" w:rsidP="002A0D5F">
            <w:pPr>
              <w:jc w:val="center"/>
              <w:rPr>
                <w:rFonts w:eastAsiaTheme="minorEastAsia" w:cs="Calibri"/>
                <w:sz w:val="16"/>
                <w:szCs w:val="16"/>
              </w:rPr>
            </w:pPr>
          </w:p>
        </w:tc>
        <w:tc>
          <w:tcPr>
            <w:tcW w:w="1027" w:type="dxa"/>
            <w:gridSpan w:val="2"/>
            <w:tcBorders>
              <w:left w:val="nil"/>
            </w:tcBorders>
          </w:tcPr>
          <w:p w14:paraId="75698A33" w14:textId="77777777" w:rsidR="002A0D5F" w:rsidRPr="008D2320" w:rsidRDefault="002A0D5F" w:rsidP="002A0D5F">
            <w:pPr>
              <w:jc w:val="center"/>
              <w:rPr>
                <w:rFonts w:eastAsiaTheme="minorEastAsia" w:cs="Calibri"/>
                <w:sz w:val="16"/>
                <w:szCs w:val="16"/>
              </w:rPr>
            </w:pPr>
          </w:p>
        </w:tc>
        <w:tc>
          <w:tcPr>
            <w:tcW w:w="724" w:type="dxa"/>
            <w:vAlign w:val="center"/>
          </w:tcPr>
          <w:p w14:paraId="6CE7C00F" w14:textId="77777777" w:rsidR="002A0D5F" w:rsidRPr="008D2320" w:rsidRDefault="002A0D5F" w:rsidP="002A0D5F">
            <w:pPr>
              <w:jc w:val="center"/>
              <w:rPr>
                <w:rFonts w:eastAsiaTheme="minorEastAsia" w:cs="Calibri"/>
                <w:sz w:val="16"/>
                <w:szCs w:val="16"/>
              </w:rPr>
            </w:pPr>
            <w:r w:rsidRPr="008D2320">
              <w:rPr>
                <w:rFonts w:eastAsiaTheme="minorEastAsia" w:cs="Calibri"/>
                <w:sz w:val="16"/>
                <w:szCs w:val="16"/>
              </w:rPr>
              <w:t>kV/</w:t>
            </w:r>
            <w:r w:rsidRPr="008D2320">
              <w:rPr>
                <w:rFonts w:eastAsia="Arial" w:cs="Calibri"/>
                <w:sz w:val="16"/>
                <w:szCs w:val="16"/>
              </w:rPr>
              <w:t>µs</w:t>
            </w:r>
          </w:p>
        </w:tc>
      </w:tr>
      <w:tr w:rsidR="003A7B4E" w:rsidRPr="008D2320" w14:paraId="5067BE06" w14:textId="77777777" w:rsidTr="003A7B4E">
        <w:trPr>
          <w:trHeight w:val="227"/>
          <w:jc w:val="center"/>
        </w:trPr>
        <w:tc>
          <w:tcPr>
            <w:tcW w:w="3510" w:type="dxa"/>
            <w:vAlign w:val="center"/>
          </w:tcPr>
          <w:p w14:paraId="0B979440" w14:textId="77777777" w:rsidR="003A7B4E" w:rsidRPr="008D2320" w:rsidRDefault="003A7B4E" w:rsidP="00283E23">
            <w:pPr>
              <w:jc w:val="both"/>
              <w:rPr>
                <w:rFonts w:cs="Calibri"/>
                <w:sz w:val="16"/>
                <w:szCs w:val="16"/>
              </w:rPr>
            </w:pPr>
            <w:r w:rsidRPr="008D2320">
              <w:rPr>
                <w:rFonts w:cs="Calibri"/>
                <w:sz w:val="16"/>
                <w:szCs w:val="16"/>
              </w:rPr>
              <w:t>t</w:t>
            </w:r>
            <w:r w:rsidRPr="008D2320">
              <w:rPr>
                <w:rFonts w:cs="Calibri"/>
                <w:sz w:val="16"/>
                <w:szCs w:val="16"/>
                <w:vertAlign w:val="subscript"/>
              </w:rPr>
              <w:t>RISE</w:t>
            </w:r>
            <w:r w:rsidRPr="008D2320">
              <w:rPr>
                <w:rFonts w:cs="Calibri"/>
                <w:sz w:val="16"/>
                <w:szCs w:val="16"/>
                <w:vertAlign w:val="subscript"/>
              </w:rPr>
              <w:tab/>
            </w:r>
            <w:r w:rsidRPr="008D2320">
              <w:rPr>
                <w:rFonts w:cs="Calibri"/>
                <w:sz w:val="16"/>
                <w:szCs w:val="16"/>
                <w:vertAlign w:val="subscript"/>
              </w:rPr>
              <w:tab/>
            </w:r>
            <w:r w:rsidRPr="008D2320">
              <w:rPr>
                <w:rFonts w:cs="Calibri"/>
                <w:sz w:val="16"/>
                <w:szCs w:val="16"/>
              </w:rPr>
              <w:t>V</w:t>
            </w:r>
            <w:r w:rsidRPr="008D2320">
              <w:rPr>
                <w:rFonts w:cs="Calibri"/>
                <w:sz w:val="16"/>
                <w:szCs w:val="16"/>
                <w:vertAlign w:val="subscript"/>
              </w:rPr>
              <w:t>ISO</w:t>
            </w:r>
            <w:r w:rsidR="00E70151" w:rsidRPr="008D2320">
              <w:rPr>
                <w:rFonts w:cs="Calibri"/>
                <w:sz w:val="16"/>
                <w:szCs w:val="16"/>
              </w:rPr>
              <w:t xml:space="preserve"> ris</w:t>
            </w:r>
            <w:r w:rsidR="00283E23" w:rsidRPr="008D2320">
              <w:rPr>
                <w:rFonts w:cs="Calibri"/>
                <w:sz w:val="16"/>
                <w:szCs w:val="16"/>
              </w:rPr>
              <w:t>e</w:t>
            </w:r>
            <w:r w:rsidR="00E70151" w:rsidRPr="008D2320">
              <w:rPr>
                <w:rFonts w:cs="Calibri"/>
                <w:sz w:val="16"/>
                <w:szCs w:val="16"/>
              </w:rPr>
              <w:t xml:space="preserve"> time</w:t>
            </w:r>
          </w:p>
        </w:tc>
        <w:tc>
          <w:tcPr>
            <w:tcW w:w="3969" w:type="dxa"/>
            <w:gridSpan w:val="3"/>
            <w:vAlign w:val="center"/>
          </w:tcPr>
          <w:p w14:paraId="511F06DC" w14:textId="77777777" w:rsidR="003A7B4E" w:rsidRPr="008D2320" w:rsidRDefault="003A7B4E" w:rsidP="003A7B4E">
            <w:pPr>
              <w:rPr>
                <w:rFonts w:cs="Calibri"/>
                <w:sz w:val="16"/>
                <w:szCs w:val="16"/>
              </w:rPr>
            </w:pPr>
            <w:r w:rsidRPr="008D2320">
              <w:rPr>
                <w:rFonts w:cs="Calibri"/>
                <w:sz w:val="16"/>
                <w:szCs w:val="16"/>
              </w:rPr>
              <w:t>10% to 90%, V</w:t>
            </w:r>
            <w:r w:rsidRPr="008D2320">
              <w:rPr>
                <w:rFonts w:cs="Calibri"/>
                <w:sz w:val="16"/>
                <w:szCs w:val="16"/>
                <w:vertAlign w:val="subscript"/>
              </w:rPr>
              <w:t>ISO</w:t>
            </w:r>
            <w:r w:rsidRPr="008D2320">
              <w:rPr>
                <w:rFonts w:cs="Calibri"/>
                <w:sz w:val="16"/>
                <w:szCs w:val="16"/>
              </w:rPr>
              <w:t xml:space="preserve"> =3.3V, 3.7V, 5.0V, 5.4V</w:t>
            </w:r>
          </w:p>
        </w:tc>
        <w:tc>
          <w:tcPr>
            <w:tcW w:w="734" w:type="dxa"/>
            <w:tcBorders>
              <w:right w:val="nil"/>
            </w:tcBorders>
          </w:tcPr>
          <w:p w14:paraId="2E56F4D3" w14:textId="77777777" w:rsidR="003A7B4E" w:rsidRPr="008D2320" w:rsidRDefault="003A7B4E" w:rsidP="003A7B4E">
            <w:pPr>
              <w:jc w:val="center"/>
              <w:rPr>
                <w:rFonts w:eastAsiaTheme="minorEastAsia" w:cs="Calibri"/>
                <w:sz w:val="16"/>
                <w:szCs w:val="16"/>
              </w:rPr>
            </w:pPr>
          </w:p>
        </w:tc>
        <w:tc>
          <w:tcPr>
            <w:tcW w:w="926" w:type="dxa"/>
            <w:gridSpan w:val="3"/>
            <w:tcBorders>
              <w:left w:val="nil"/>
              <w:right w:val="nil"/>
            </w:tcBorders>
          </w:tcPr>
          <w:p w14:paraId="58FB0064"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1</w:t>
            </w:r>
          </w:p>
        </w:tc>
        <w:tc>
          <w:tcPr>
            <w:tcW w:w="927" w:type="dxa"/>
            <w:tcBorders>
              <w:left w:val="nil"/>
            </w:tcBorders>
          </w:tcPr>
          <w:p w14:paraId="304AEFF2" w14:textId="77777777" w:rsidR="003A7B4E" w:rsidRPr="008D2320" w:rsidRDefault="003A7B4E" w:rsidP="003A7B4E">
            <w:pPr>
              <w:jc w:val="center"/>
              <w:rPr>
                <w:rFonts w:eastAsiaTheme="minorEastAsia" w:cs="Calibri"/>
                <w:sz w:val="16"/>
                <w:szCs w:val="16"/>
              </w:rPr>
            </w:pPr>
          </w:p>
        </w:tc>
        <w:tc>
          <w:tcPr>
            <w:tcW w:w="724" w:type="dxa"/>
            <w:vAlign w:val="center"/>
          </w:tcPr>
          <w:p w14:paraId="45E3D4CE" w14:textId="77777777" w:rsidR="003A7B4E" w:rsidRPr="008D2320" w:rsidRDefault="003A7B4E" w:rsidP="003A7B4E">
            <w:pPr>
              <w:jc w:val="center"/>
              <w:rPr>
                <w:rFonts w:eastAsiaTheme="minorEastAsia" w:cs="Calibri"/>
                <w:sz w:val="16"/>
                <w:szCs w:val="16"/>
              </w:rPr>
            </w:pPr>
            <w:r w:rsidRPr="008D2320">
              <w:rPr>
                <w:rFonts w:eastAsiaTheme="minorEastAsia" w:cs="Calibri"/>
                <w:sz w:val="16"/>
                <w:szCs w:val="16"/>
              </w:rPr>
              <w:t>ms</w:t>
            </w:r>
          </w:p>
        </w:tc>
      </w:tr>
      <w:tr w:rsidR="00E70151" w:rsidRPr="008D2320" w14:paraId="4EDED39E" w14:textId="77777777" w:rsidTr="00283E23">
        <w:trPr>
          <w:trHeight w:val="227"/>
          <w:jc w:val="center"/>
        </w:trPr>
        <w:tc>
          <w:tcPr>
            <w:tcW w:w="3510" w:type="dxa"/>
            <w:vAlign w:val="center"/>
          </w:tcPr>
          <w:p w14:paraId="36F1C831" w14:textId="77777777" w:rsidR="00E70151" w:rsidRPr="008D2320" w:rsidRDefault="00547AF4" w:rsidP="00547AF4">
            <w:pPr>
              <w:jc w:val="both"/>
              <w:rPr>
                <w:rFonts w:cs="Calibri"/>
                <w:bCs/>
                <w:sz w:val="16"/>
                <w:szCs w:val="16"/>
              </w:rPr>
            </w:pPr>
            <w:r w:rsidRPr="008D2320">
              <w:rPr>
                <w:rFonts w:cs="Calibri"/>
                <w:sz w:val="16"/>
                <w:szCs w:val="16"/>
              </w:rPr>
              <w:t>V</w:t>
            </w:r>
            <w:r w:rsidRPr="008D2320">
              <w:rPr>
                <w:rFonts w:cs="Calibri"/>
                <w:sz w:val="16"/>
                <w:szCs w:val="16"/>
                <w:vertAlign w:val="subscript"/>
              </w:rPr>
              <w:t>ISO</w:t>
            </w:r>
            <w:r w:rsidRPr="008D2320">
              <w:rPr>
                <w:rFonts w:cs="Calibri"/>
                <w:sz w:val="16"/>
                <w:szCs w:val="16"/>
              </w:rPr>
              <w:t xml:space="preserve"> ripple voltage (peak to peak)</w:t>
            </w:r>
          </w:p>
        </w:tc>
        <w:tc>
          <w:tcPr>
            <w:tcW w:w="3969" w:type="dxa"/>
            <w:gridSpan w:val="3"/>
            <w:vMerge w:val="restart"/>
            <w:vAlign w:val="center"/>
          </w:tcPr>
          <w:p w14:paraId="7499DBBC" w14:textId="4E029BF8" w:rsidR="00E70151" w:rsidRPr="008D2320" w:rsidRDefault="009E3A2A" w:rsidP="00547AF4">
            <w:pPr>
              <w:rPr>
                <w:rFonts w:cs="Calibri"/>
                <w:sz w:val="16"/>
                <w:szCs w:val="16"/>
              </w:rPr>
            </w:pPr>
            <w:r w:rsidRPr="008D2320">
              <w:rPr>
                <w:rFonts w:cs="Calibri"/>
                <w:sz w:val="16"/>
                <w:szCs w:val="16"/>
              </w:rPr>
              <w:t xml:space="preserve">10% to 90% load </w:t>
            </w:r>
            <w:r w:rsidR="00746BE2" w:rsidRPr="008D2320">
              <w:rPr>
                <w:rFonts w:cs="Calibri"/>
                <w:sz w:val="16"/>
                <w:szCs w:val="16"/>
              </w:rPr>
              <w:t>step with</w:t>
            </w:r>
            <w:r w:rsidRPr="008D2320">
              <w:rPr>
                <w:rFonts w:cs="Calibri"/>
                <w:sz w:val="16"/>
                <w:szCs w:val="16"/>
              </w:rPr>
              <w:t xml:space="preserve"> 10mA/</w:t>
            </w:r>
            <w:r w:rsidR="00D44F18" w:rsidRPr="008D2320">
              <w:rPr>
                <w:rFonts w:eastAsia="Arial" w:cs="Calibri"/>
                <w:sz w:val="16"/>
                <w:szCs w:val="16"/>
              </w:rPr>
              <w:t>µs</w:t>
            </w:r>
            <w:r w:rsidR="00D44F18" w:rsidRPr="008D2320">
              <w:rPr>
                <w:rFonts w:cs="Calibri"/>
                <w:sz w:val="16"/>
                <w:szCs w:val="16"/>
              </w:rPr>
              <w:t xml:space="preserve"> slew</w:t>
            </w:r>
            <w:r w:rsidRPr="008D2320">
              <w:rPr>
                <w:rFonts w:cs="Calibri"/>
                <w:sz w:val="16"/>
                <w:szCs w:val="16"/>
              </w:rPr>
              <w:t>-</w:t>
            </w:r>
            <w:r w:rsidR="00D44F18" w:rsidRPr="008D2320">
              <w:rPr>
                <w:rFonts w:cs="Calibri"/>
                <w:sz w:val="16"/>
                <w:szCs w:val="16"/>
              </w:rPr>
              <w:t>rate; VISO</w:t>
            </w:r>
            <w:r w:rsidR="00547AF4" w:rsidRPr="008D2320">
              <w:rPr>
                <w:rFonts w:cs="Calibri"/>
                <w:sz w:val="16"/>
                <w:szCs w:val="16"/>
              </w:rPr>
              <w:t xml:space="preserve"> ripple voltage difference at two loads </w:t>
            </w:r>
          </w:p>
        </w:tc>
        <w:tc>
          <w:tcPr>
            <w:tcW w:w="734" w:type="dxa"/>
            <w:tcBorders>
              <w:right w:val="nil"/>
            </w:tcBorders>
            <w:vAlign w:val="center"/>
          </w:tcPr>
          <w:p w14:paraId="4D8FB6A1" w14:textId="77777777" w:rsidR="00E70151" w:rsidRPr="008D2320" w:rsidRDefault="00E70151" w:rsidP="00E70151">
            <w:pPr>
              <w:jc w:val="center"/>
              <w:rPr>
                <w:rFonts w:eastAsiaTheme="minorEastAsia" w:cs="Calibri"/>
                <w:bCs/>
                <w:sz w:val="16"/>
                <w:szCs w:val="16"/>
              </w:rPr>
            </w:pPr>
          </w:p>
        </w:tc>
        <w:tc>
          <w:tcPr>
            <w:tcW w:w="826" w:type="dxa"/>
            <w:gridSpan w:val="2"/>
            <w:tcBorders>
              <w:left w:val="nil"/>
              <w:right w:val="nil"/>
            </w:tcBorders>
            <w:vAlign w:val="center"/>
          </w:tcPr>
          <w:p w14:paraId="1D5E17BB" w14:textId="77777777" w:rsidR="00E70151" w:rsidRPr="008D2320" w:rsidRDefault="00E70151" w:rsidP="00E70151">
            <w:pPr>
              <w:jc w:val="center"/>
              <w:rPr>
                <w:rFonts w:eastAsiaTheme="minorEastAsia" w:cs="Calibri"/>
                <w:bCs/>
                <w:sz w:val="16"/>
                <w:szCs w:val="16"/>
              </w:rPr>
            </w:pPr>
            <w:r w:rsidRPr="008D2320">
              <w:rPr>
                <w:rFonts w:eastAsiaTheme="minorEastAsia" w:cs="Calibri"/>
                <w:bCs/>
                <w:sz w:val="16"/>
                <w:szCs w:val="16"/>
              </w:rPr>
              <w:t>100</w:t>
            </w:r>
          </w:p>
        </w:tc>
        <w:tc>
          <w:tcPr>
            <w:tcW w:w="1027" w:type="dxa"/>
            <w:gridSpan w:val="2"/>
            <w:tcBorders>
              <w:left w:val="nil"/>
            </w:tcBorders>
            <w:vAlign w:val="center"/>
          </w:tcPr>
          <w:p w14:paraId="3DC12139" w14:textId="77777777" w:rsidR="00E70151" w:rsidRPr="008D2320" w:rsidRDefault="00E70151" w:rsidP="00E70151">
            <w:pPr>
              <w:jc w:val="center"/>
              <w:rPr>
                <w:rFonts w:cs="Calibri"/>
                <w:bCs/>
                <w:sz w:val="16"/>
                <w:szCs w:val="16"/>
              </w:rPr>
            </w:pPr>
          </w:p>
        </w:tc>
        <w:tc>
          <w:tcPr>
            <w:tcW w:w="724" w:type="dxa"/>
            <w:vAlign w:val="center"/>
          </w:tcPr>
          <w:p w14:paraId="35245BB4" w14:textId="77777777" w:rsidR="00E70151" w:rsidRPr="008D2320" w:rsidRDefault="00E70151" w:rsidP="00E70151">
            <w:pPr>
              <w:jc w:val="center"/>
              <w:rPr>
                <w:rFonts w:cs="Calibri"/>
                <w:bCs/>
                <w:sz w:val="16"/>
                <w:szCs w:val="16"/>
              </w:rPr>
            </w:pPr>
            <w:r w:rsidRPr="008D2320">
              <w:rPr>
                <w:rFonts w:cs="Calibri"/>
                <w:bCs/>
                <w:sz w:val="16"/>
                <w:szCs w:val="16"/>
              </w:rPr>
              <w:t>mV</w:t>
            </w:r>
          </w:p>
        </w:tc>
      </w:tr>
      <w:tr w:rsidR="00E70151" w:rsidRPr="008D2320" w14:paraId="7D98393D" w14:textId="77777777" w:rsidTr="00283E23">
        <w:trPr>
          <w:trHeight w:val="227"/>
          <w:jc w:val="center"/>
        </w:trPr>
        <w:tc>
          <w:tcPr>
            <w:tcW w:w="3510" w:type="dxa"/>
            <w:vAlign w:val="center"/>
          </w:tcPr>
          <w:p w14:paraId="55693C53" w14:textId="77777777" w:rsidR="00E70151" w:rsidRPr="008D2320" w:rsidRDefault="00547AF4" w:rsidP="00E70151">
            <w:pPr>
              <w:jc w:val="both"/>
              <w:rPr>
                <w:rFonts w:cs="Calibri"/>
                <w:sz w:val="16"/>
                <w:szCs w:val="16"/>
              </w:rPr>
            </w:pPr>
            <w:r w:rsidRPr="008D2320">
              <w:rPr>
                <w:rFonts w:cs="Calibri"/>
                <w:sz w:val="16"/>
                <w:szCs w:val="16"/>
              </w:rPr>
              <w:t>V</w:t>
            </w:r>
            <w:r w:rsidRPr="008D2320">
              <w:rPr>
                <w:rFonts w:cs="Calibri"/>
                <w:sz w:val="16"/>
                <w:szCs w:val="16"/>
                <w:vertAlign w:val="subscript"/>
              </w:rPr>
              <w:t>ISO</w:t>
            </w:r>
            <w:r w:rsidRPr="008D2320">
              <w:rPr>
                <w:rFonts w:cs="Calibri"/>
                <w:sz w:val="16"/>
                <w:szCs w:val="16"/>
              </w:rPr>
              <w:t xml:space="preserve"> load transient response</w:t>
            </w:r>
          </w:p>
        </w:tc>
        <w:tc>
          <w:tcPr>
            <w:tcW w:w="3969" w:type="dxa"/>
            <w:gridSpan w:val="3"/>
            <w:vMerge/>
            <w:vAlign w:val="center"/>
          </w:tcPr>
          <w:p w14:paraId="413C1385" w14:textId="77777777" w:rsidR="00E70151" w:rsidRPr="008D2320" w:rsidRDefault="00E70151" w:rsidP="00E70151">
            <w:pPr>
              <w:rPr>
                <w:rFonts w:cs="Calibri"/>
                <w:bCs/>
                <w:sz w:val="16"/>
                <w:szCs w:val="16"/>
              </w:rPr>
            </w:pPr>
          </w:p>
        </w:tc>
        <w:tc>
          <w:tcPr>
            <w:tcW w:w="734" w:type="dxa"/>
            <w:tcBorders>
              <w:right w:val="nil"/>
            </w:tcBorders>
            <w:vAlign w:val="center"/>
          </w:tcPr>
          <w:p w14:paraId="38C5A737" w14:textId="77777777" w:rsidR="00E70151" w:rsidRPr="008D2320" w:rsidRDefault="00E70151" w:rsidP="00E70151">
            <w:pPr>
              <w:jc w:val="center"/>
              <w:rPr>
                <w:rFonts w:cs="Calibri"/>
                <w:bCs/>
                <w:sz w:val="16"/>
                <w:szCs w:val="16"/>
              </w:rPr>
            </w:pPr>
          </w:p>
        </w:tc>
        <w:tc>
          <w:tcPr>
            <w:tcW w:w="826" w:type="dxa"/>
            <w:gridSpan w:val="2"/>
            <w:tcBorders>
              <w:left w:val="nil"/>
              <w:right w:val="nil"/>
            </w:tcBorders>
            <w:vAlign w:val="center"/>
          </w:tcPr>
          <w:p w14:paraId="11ACB0EA" w14:textId="77777777" w:rsidR="00E70151" w:rsidRPr="008D2320" w:rsidRDefault="00E70151" w:rsidP="00E70151">
            <w:pPr>
              <w:jc w:val="center"/>
              <w:rPr>
                <w:rFonts w:cs="Calibri"/>
                <w:bCs/>
                <w:sz w:val="16"/>
                <w:szCs w:val="16"/>
              </w:rPr>
            </w:pPr>
            <w:r w:rsidRPr="008D2320">
              <w:rPr>
                <w:rFonts w:eastAsiaTheme="minorEastAsia" w:cs="Calibri"/>
                <w:bCs/>
                <w:sz w:val="16"/>
                <w:szCs w:val="16"/>
              </w:rPr>
              <w:t>5</w:t>
            </w:r>
          </w:p>
        </w:tc>
        <w:tc>
          <w:tcPr>
            <w:tcW w:w="1027" w:type="dxa"/>
            <w:gridSpan w:val="2"/>
            <w:tcBorders>
              <w:left w:val="nil"/>
            </w:tcBorders>
            <w:vAlign w:val="center"/>
          </w:tcPr>
          <w:p w14:paraId="290BC2DF" w14:textId="77777777" w:rsidR="00E70151" w:rsidRPr="008D2320" w:rsidRDefault="00E70151" w:rsidP="00E70151">
            <w:pPr>
              <w:jc w:val="center"/>
              <w:rPr>
                <w:rFonts w:cs="Calibri"/>
                <w:bCs/>
                <w:sz w:val="16"/>
                <w:szCs w:val="16"/>
              </w:rPr>
            </w:pPr>
          </w:p>
        </w:tc>
        <w:tc>
          <w:tcPr>
            <w:tcW w:w="724" w:type="dxa"/>
            <w:vAlign w:val="center"/>
          </w:tcPr>
          <w:p w14:paraId="433FB1E3" w14:textId="77777777" w:rsidR="00E70151" w:rsidRPr="008D2320" w:rsidRDefault="00E70151" w:rsidP="00E70151">
            <w:pPr>
              <w:jc w:val="center"/>
              <w:rPr>
                <w:rFonts w:cs="Calibri"/>
                <w:bCs/>
                <w:sz w:val="16"/>
                <w:szCs w:val="16"/>
              </w:rPr>
            </w:pPr>
            <w:r w:rsidRPr="008D2320">
              <w:rPr>
                <w:rFonts w:eastAsia="Arial" w:cs="Calibri"/>
                <w:sz w:val="16"/>
                <w:szCs w:val="16"/>
              </w:rPr>
              <w:t>µs</w:t>
            </w:r>
          </w:p>
        </w:tc>
      </w:tr>
    </w:tbl>
    <w:p w14:paraId="53D8C8F4" w14:textId="77777777" w:rsidR="002A0D5F" w:rsidRPr="008D2320" w:rsidRDefault="002A0D5F" w:rsidP="002A0D5F">
      <w:pPr>
        <w:rPr>
          <w:rFonts w:eastAsiaTheme="minorEastAsia" w:cs="Calibri"/>
        </w:rPr>
      </w:pPr>
    </w:p>
    <w:p w14:paraId="3EA212C8" w14:textId="77777777" w:rsidR="00E70151" w:rsidRPr="008D2320" w:rsidRDefault="00E70151" w:rsidP="00BE6A4E">
      <w:pPr>
        <w:pStyle w:val="2"/>
        <w:spacing w:after="0"/>
        <w:rPr>
          <w:rFonts w:cs="Calibri"/>
        </w:rPr>
      </w:pPr>
      <w:bookmarkStart w:id="31" w:name="_Toc176521543"/>
      <w:r w:rsidRPr="008D2320">
        <w:rPr>
          <w:rFonts w:cs="Calibri"/>
        </w:rPr>
        <w:t>MSL</w:t>
      </w:r>
      <w:bookmarkEnd w:id="31"/>
    </w:p>
    <w:tbl>
      <w:tblPr>
        <w:tblStyle w:val="af5"/>
        <w:tblpPr w:leftFromText="180" w:rightFromText="180" w:vertAnchor="text" w:horzAnchor="margin" w:tblpXSpec="center" w:tblpY="176"/>
        <w:tblW w:w="10790" w:type="dxa"/>
        <w:jc w:val="center"/>
        <w:tblLayout w:type="fixed"/>
        <w:tblLook w:val="04A0" w:firstRow="1" w:lastRow="0" w:firstColumn="1" w:lastColumn="0" w:noHBand="0" w:noVBand="1"/>
      </w:tblPr>
      <w:tblGrid>
        <w:gridCol w:w="3539"/>
        <w:gridCol w:w="3746"/>
        <w:gridCol w:w="3505"/>
      </w:tblGrid>
      <w:tr w:rsidR="00E70151" w:rsidRPr="008D2320" w14:paraId="27783F98" w14:textId="77777777" w:rsidTr="00283E23">
        <w:trPr>
          <w:trHeight w:val="227"/>
          <w:jc w:val="center"/>
        </w:trPr>
        <w:tc>
          <w:tcPr>
            <w:tcW w:w="3539" w:type="dxa"/>
            <w:shd w:val="clear" w:color="auto" w:fill="3B3838" w:themeFill="background2" w:themeFillShade="40"/>
            <w:vAlign w:val="center"/>
          </w:tcPr>
          <w:p w14:paraId="6AB749D6" w14:textId="77777777" w:rsidR="00E70151" w:rsidRPr="008D2320" w:rsidRDefault="00E70151" w:rsidP="00283E23">
            <w:pPr>
              <w:jc w:val="center"/>
              <w:rPr>
                <w:rFonts w:cs="Calibri"/>
                <w:b/>
                <w:bCs/>
              </w:rPr>
            </w:pPr>
            <w:r w:rsidRPr="008D2320">
              <w:rPr>
                <w:rFonts w:eastAsia="Arial" w:cs="Calibri"/>
                <w:b/>
              </w:rPr>
              <w:t>Parameters</w:t>
            </w:r>
          </w:p>
        </w:tc>
        <w:tc>
          <w:tcPr>
            <w:tcW w:w="3746" w:type="dxa"/>
            <w:shd w:val="clear" w:color="auto" w:fill="3B3838" w:themeFill="background2" w:themeFillShade="40"/>
            <w:vAlign w:val="center"/>
          </w:tcPr>
          <w:p w14:paraId="14988604" w14:textId="77777777" w:rsidR="00E70151" w:rsidRPr="008D2320" w:rsidRDefault="00E70151" w:rsidP="00283E23">
            <w:pPr>
              <w:jc w:val="center"/>
              <w:rPr>
                <w:rFonts w:cs="Calibri"/>
                <w:b/>
                <w:bCs/>
              </w:rPr>
            </w:pPr>
            <w:r w:rsidRPr="008D2320">
              <w:rPr>
                <w:rFonts w:cs="Calibri"/>
                <w:b/>
                <w:bCs/>
              </w:rPr>
              <w:t>Standard</w:t>
            </w:r>
          </w:p>
        </w:tc>
        <w:tc>
          <w:tcPr>
            <w:tcW w:w="3505" w:type="dxa"/>
            <w:shd w:val="clear" w:color="auto" w:fill="3B3838" w:themeFill="background2" w:themeFillShade="40"/>
          </w:tcPr>
          <w:p w14:paraId="3A59F0D0" w14:textId="77777777" w:rsidR="00E70151" w:rsidRPr="008D2320" w:rsidRDefault="00E70151" w:rsidP="00283E23">
            <w:pPr>
              <w:jc w:val="center"/>
              <w:rPr>
                <w:rFonts w:cs="Calibri"/>
                <w:b/>
                <w:bCs/>
              </w:rPr>
            </w:pPr>
            <w:r w:rsidRPr="008D2320">
              <w:rPr>
                <w:rFonts w:cs="Calibri"/>
                <w:b/>
                <w:bCs/>
                <w:color w:val="FFFFFF" w:themeColor="background1"/>
              </w:rPr>
              <w:t>Level</w:t>
            </w:r>
          </w:p>
        </w:tc>
      </w:tr>
    </w:tbl>
    <w:tbl>
      <w:tblPr>
        <w:tblStyle w:val="af5"/>
        <w:tblW w:w="0" w:type="auto"/>
        <w:tblInd w:w="108" w:type="dxa"/>
        <w:tblLook w:val="04A0" w:firstRow="1" w:lastRow="0" w:firstColumn="1" w:lastColumn="0" w:noHBand="0" w:noVBand="1"/>
      </w:tblPr>
      <w:tblGrid>
        <w:gridCol w:w="3457"/>
        <w:gridCol w:w="3601"/>
        <w:gridCol w:w="3624"/>
      </w:tblGrid>
      <w:tr w:rsidR="00E70151" w:rsidRPr="008D2320" w14:paraId="44C6C2F9" w14:textId="77777777" w:rsidTr="00283E23">
        <w:tc>
          <w:tcPr>
            <w:tcW w:w="3488" w:type="dxa"/>
          </w:tcPr>
          <w:p w14:paraId="4B2C7080" w14:textId="77777777" w:rsidR="00E70151" w:rsidRPr="008D2320" w:rsidRDefault="00E70151" w:rsidP="00283E23">
            <w:pPr>
              <w:pStyle w:val="a0"/>
              <w:jc w:val="center"/>
              <w:rPr>
                <w:rFonts w:cs="Calibri"/>
                <w:bCs/>
                <w:sz w:val="18"/>
                <w:szCs w:val="18"/>
              </w:rPr>
            </w:pPr>
            <w:r w:rsidRPr="008D2320">
              <w:rPr>
                <w:rFonts w:cs="Calibri"/>
                <w:bCs/>
                <w:sz w:val="18"/>
                <w:szCs w:val="18"/>
              </w:rPr>
              <w:t>MSL</w:t>
            </w:r>
          </w:p>
        </w:tc>
        <w:tc>
          <w:tcPr>
            <w:tcW w:w="3629" w:type="dxa"/>
          </w:tcPr>
          <w:p w14:paraId="02E4C6E1" w14:textId="77777777" w:rsidR="00E70151" w:rsidRPr="008D2320" w:rsidRDefault="00E70151" w:rsidP="00283E23">
            <w:pPr>
              <w:pStyle w:val="a0"/>
              <w:jc w:val="center"/>
              <w:rPr>
                <w:rFonts w:cs="Calibri"/>
                <w:bCs/>
                <w:sz w:val="18"/>
                <w:szCs w:val="18"/>
              </w:rPr>
            </w:pPr>
            <w:r w:rsidRPr="008D2320">
              <w:rPr>
                <w:rFonts w:cs="Calibri"/>
                <w:bCs/>
                <w:sz w:val="18"/>
                <w:szCs w:val="18"/>
              </w:rPr>
              <w:t>IPC/JEDEC J-STD-020D.1</w:t>
            </w:r>
          </w:p>
        </w:tc>
        <w:tc>
          <w:tcPr>
            <w:tcW w:w="3656" w:type="dxa"/>
          </w:tcPr>
          <w:p w14:paraId="1DAE5A31" w14:textId="77777777" w:rsidR="00E70151" w:rsidRPr="008D2320" w:rsidRDefault="00E70151" w:rsidP="00283E23">
            <w:pPr>
              <w:pStyle w:val="a0"/>
              <w:jc w:val="center"/>
              <w:rPr>
                <w:rFonts w:cs="Calibri"/>
                <w:bCs/>
                <w:sz w:val="18"/>
                <w:szCs w:val="18"/>
              </w:rPr>
            </w:pPr>
            <w:r w:rsidRPr="008D2320">
              <w:rPr>
                <w:rFonts w:cs="Calibri"/>
                <w:bCs/>
                <w:sz w:val="18"/>
                <w:szCs w:val="18"/>
              </w:rPr>
              <w:t>MSL 3</w:t>
            </w:r>
          </w:p>
        </w:tc>
      </w:tr>
    </w:tbl>
    <w:p w14:paraId="1832ABA4" w14:textId="77777777" w:rsidR="00A60AD3" w:rsidRPr="008D2320" w:rsidRDefault="00A60AD3" w:rsidP="0092110D">
      <w:pPr>
        <w:pStyle w:val="2"/>
        <w:rPr>
          <w:rFonts w:cs="Calibri"/>
        </w:rPr>
      </w:pPr>
      <w:bookmarkStart w:id="32" w:name="_Toc69400504"/>
      <w:bookmarkStart w:id="33" w:name="_Toc69400511"/>
      <w:bookmarkStart w:id="34" w:name="_Toc69400522"/>
      <w:bookmarkStart w:id="35" w:name="_Toc69400526"/>
      <w:bookmarkStart w:id="36" w:name="_Toc69400530"/>
      <w:bookmarkStart w:id="37" w:name="_Toc69400531"/>
      <w:bookmarkStart w:id="38" w:name="_Toc69400532"/>
      <w:bookmarkStart w:id="39" w:name="_Toc69400533"/>
      <w:bookmarkStart w:id="40" w:name="_Toc69400534"/>
      <w:bookmarkStart w:id="41" w:name="_Toc69400535"/>
      <w:bookmarkStart w:id="42" w:name="_Toc176521544"/>
      <w:bookmarkEnd w:id="32"/>
      <w:bookmarkEnd w:id="33"/>
      <w:bookmarkEnd w:id="34"/>
      <w:bookmarkEnd w:id="35"/>
      <w:bookmarkEnd w:id="36"/>
      <w:bookmarkEnd w:id="37"/>
      <w:bookmarkEnd w:id="38"/>
      <w:bookmarkEnd w:id="39"/>
      <w:bookmarkEnd w:id="40"/>
      <w:bookmarkEnd w:id="41"/>
      <w:r w:rsidRPr="008D2320">
        <w:rPr>
          <w:rFonts w:cs="Calibri"/>
        </w:rPr>
        <w:lastRenderedPageBreak/>
        <w:t>Typical Operating Characteristics</w:t>
      </w:r>
      <w:bookmarkEnd w:id="42"/>
    </w:p>
    <w:tbl>
      <w:tblPr>
        <w:tblStyle w:val="af5"/>
        <w:tblW w:w="11341" w:type="dxa"/>
        <w:tblInd w:w="-176" w:type="dxa"/>
        <w:tblLayout w:type="fixed"/>
        <w:tblCellMar>
          <w:top w:w="57" w:type="dxa"/>
          <w:bottom w:w="57" w:type="dxa"/>
        </w:tblCellMar>
        <w:tblLook w:val="04A0" w:firstRow="1" w:lastRow="0" w:firstColumn="1" w:lastColumn="0" w:noHBand="0" w:noVBand="1"/>
      </w:tblPr>
      <w:tblGrid>
        <w:gridCol w:w="5700"/>
        <w:gridCol w:w="5641"/>
      </w:tblGrid>
      <w:tr w:rsidR="002F40E8" w:rsidRPr="008D2320" w14:paraId="1ADC56C8" w14:textId="77777777" w:rsidTr="004D45D8">
        <w:tc>
          <w:tcPr>
            <w:tcW w:w="5700" w:type="dxa"/>
          </w:tcPr>
          <w:p w14:paraId="6AEF7C9B" w14:textId="77777777" w:rsidR="002F40E8" w:rsidRPr="008D2320" w:rsidRDefault="00032726" w:rsidP="00032726">
            <w:pPr>
              <w:spacing w:line="240" w:lineRule="auto"/>
              <w:jc w:val="center"/>
              <w:rPr>
                <w:rFonts w:cs="Calibri"/>
                <w:noProof/>
                <w:szCs w:val="18"/>
              </w:rPr>
            </w:pPr>
            <w:r w:rsidRPr="008D2320">
              <w:rPr>
                <w:rFonts w:cs="Calibri"/>
                <w:noProof/>
                <w:szCs w:val="18"/>
              </w:rPr>
              <w:drawing>
                <wp:inline distT="0" distB="0" distL="0" distR="0" wp14:anchorId="222FA502" wp14:editId="18DA079C">
                  <wp:extent cx="3370580" cy="2155825"/>
                  <wp:effectExtent l="0" t="0" r="1270" b="0"/>
                  <wp:docPr id="67026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6458" name=""/>
                          <pic:cNvPicPr/>
                        </pic:nvPicPr>
                        <pic:blipFill>
                          <a:blip r:embed="rId18" cstate="print"/>
                          <a:stretch>
                            <a:fillRect/>
                          </a:stretch>
                        </pic:blipFill>
                        <pic:spPr>
                          <a:xfrm>
                            <a:off x="0" y="0"/>
                            <a:ext cx="3370580" cy="2155825"/>
                          </a:xfrm>
                          <a:prstGeom prst="rect">
                            <a:avLst/>
                          </a:prstGeom>
                        </pic:spPr>
                      </pic:pic>
                    </a:graphicData>
                  </a:graphic>
                </wp:inline>
              </w:drawing>
            </w:r>
          </w:p>
        </w:tc>
        <w:tc>
          <w:tcPr>
            <w:tcW w:w="5641" w:type="dxa"/>
          </w:tcPr>
          <w:p w14:paraId="008C31D6" w14:textId="77777777" w:rsidR="002F40E8" w:rsidRPr="008D2320" w:rsidRDefault="00032726" w:rsidP="00032726">
            <w:pPr>
              <w:spacing w:line="240" w:lineRule="auto"/>
              <w:jc w:val="center"/>
              <w:rPr>
                <w:rFonts w:cs="Calibri"/>
                <w:noProof/>
                <w:szCs w:val="18"/>
              </w:rPr>
            </w:pPr>
            <w:r w:rsidRPr="008D2320">
              <w:rPr>
                <w:rFonts w:cs="Calibri"/>
                <w:noProof/>
                <w:szCs w:val="18"/>
              </w:rPr>
              <w:drawing>
                <wp:inline distT="0" distB="0" distL="0" distR="0" wp14:anchorId="7F62A2E4" wp14:editId="06100004">
                  <wp:extent cx="3206750" cy="2101215"/>
                  <wp:effectExtent l="0" t="0" r="0" b="0"/>
                  <wp:docPr id="2104841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1753" name=""/>
                          <pic:cNvPicPr/>
                        </pic:nvPicPr>
                        <pic:blipFill>
                          <a:blip r:embed="rId19" cstate="print"/>
                          <a:stretch>
                            <a:fillRect/>
                          </a:stretch>
                        </pic:blipFill>
                        <pic:spPr>
                          <a:xfrm>
                            <a:off x="0" y="0"/>
                            <a:ext cx="3206750" cy="2101215"/>
                          </a:xfrm>
                          <a:prstGeom prst="rect">
                            <a:avLst/>
                          </a:prstGeom>
                        </pic:spPr>
                      </pic:pic>
                    </a:graphicData>
                  </a:graphic>
                </wp:inline>
              </w:drawing>
            </w:r>
          </w:p>
          <w:p w14:paraId="1D608508" w14:textId="77777777" w:rsidR="00894334" w:rsidRPr="008D2320" w:rsidRDefault="00894334" w:rsidP="00032726">
            <w:pPr>
              <w:spacing w:line="240" w:lineRule="auto"/>
              <w:jc w:val="center"/>
              <w:rPr>
                <w:rFonts w:cs="Calibri"/>
                <w:noProof/>
                <w:szCs w:val="18"/>
              </w:rPr>
            </w:pPr>
          </w:p>
        </w:tc>
      </w:tr>
      <w:tr w:rsidR="002F40E8" w:rsidRPr="008D2320" w14:paraId="2AA4A3B1" w14:textId="77777777" w:rsidTr="004D45D8">
        <w:tc>
          <w:tcPr>
            <w:tcW w:w="5700" w:type="dxa"/>
          </w:tcPr>
          <w:p w14:paraId="11F9F197" w14:textId="77777777" w:rsidR="002F40E8" w:rsidRPr="008D2320" w:rsidRDefault="00547AF4" w:rsidP="00547AF4">
            <w:pPr>
              <w:spacing w:line="240" w:lineRule="auto"/>
              <w:rPr>
                <w:rFonts w:cs="Calibri"/>
                <w:noProof/>
                <w:szCs w:val="18"/>
              </w:rPr>
            </w:pPr>
            <w:r w:rsidRPr="008D2320">
              <w:rPr>
                <w:rFonts w:cs="Calibri"/>
                <w:szCs w:val="18"/>
              </w:rPr>
              <w:t xml:space="preserve">Soft-start waveform: </w:t>
            </w:r>
            <w:r w:rsidR="002F40E8" w:rsidRPr="008D2320">
              <w:rPr>
                <w:rFonts w:cs="Calibri"/>
                <w:szCs w:val="18"/>
              </w:rPr>
              <w:t>V</w:t>
            </w:r>
            <w:r w:rsidR="002F40E8" w:rsidRPr="008D2320">
              <w:rPr>
                <w:rFonts w:cs="Calibri"/>
                <w:szCs w:val="18"/>
                <w:vertAlign w:val="subscript"/>
              </w:rPr>
              <w:t>INP</w:t>
            </w:r>
            <w:r w:rsidR="002F40E8" w:rsidRPr="008D2320">
              <w:rPr>
                <w:rFonts w:cs="Calibri"/>
                <w:szCs w:val="18"/>
              </w:rPr>
              <w:t xml:space="preserve"> =5V</w:t>
            </w:r>
            <w:r w:rsidR="00A941BA" w:rsidRPr="008D2320">
              <w:rPr>
                <w:rFonts w:cs="Calibri"/>
                <w:szCs w:val="18"/>
              </w:rPr>
              <w:t>(</w:t>
            </w:r>
            <w:r w:rsidRPr="008D2320">
              <w:rPr>
                <w:rFonts w:cs="Calibri"/>
                <w:szCs w:val="18"/>
              </w:rPr>
              <w:t>yellow</w:t>
            </w:r>
            <w:r w:rsidR="00A941BA" w:rsidRPr="008D2320">
              <w:rPr>
                <w:rFonts w:cs="Calibri"/>
                <w:szCs w:val="18"/>
              </w:rPr>
              <w:t>)</w:t>
            </w:r>
            <w:r w:rsidRPr="008D2320">
              <w:rPr>
                <w:rFonts w:cs="Calibri"/>
                <w:szCs w:val="18"/>
              </w:rPr>
              <w:t xml:space="preserve">, </w:t>
            </w:r>
            <w:r w:rsidR="002F40E8" w:rsidRPr="008D2320">
              <w:rPr>
                <w:rFonts w:cs="Calibri"/>
                <w:szCs w:val="18"/>
              </w:rPr>
              <w:t>V</w:t>
            </w:r>
            <w:r w:rsidR="002F40E8" w:rsidRPr="008D2320">
              <w:rPr>
                <w:rFonts w:cs="Calibri"/>
                <w:szCs w:val="18"/>
                <w:vertAlign w:val="subscript"/>
              </w:rPr>
              <w:t>ISO</w:t>
            </w:r>
            <w:r w:rsidR="002F40E8" w:rsidRPr="008D2320">
              <w:rPr>
                <w:rFonts w:cs="Calibri"/>
                <w:szCs w:val="18"/>
              </w:rPr>
              <w:t>=5V</w:t>
            </w:r>
            <w:r w:rsidR="00A941BA" w:rsidRPr="008D2320">
              <w:rPr>
                <w:rFonts w:cs="Calibri"/>
                <w:szCs w:val="18"/>
              </w:rPr>
              <w:t>(</w:t>
            </w:r>
            <w:r w:rsidRPr="008D2320">
              <w:rPr>
                <w:rFonts w:cs="Calibri"/>
                <w:szCs w:val="18"/>
              </w:rPr>
              <w:t>green</w:t>
            </w:r>
            <w:r w:rsidR="00A941BA" w:rsidRPr="008D2320">
              <w:rPr>
                <w:rFonts w:cs="Calibri"/>
                <w:szCs w:val="18"/>
              </w:rPr>
              <w:t>)</w:t>
            </w:r>
            <w:r w:rsidRPr="008D2320">
              <w:rPr>
                <w:rFonts w:cs="Calibri"/>
                <w:szCs w:val="18"/>
              </w:rPr>
              <w:t xml:space="preserve">, </w:t>
            </w:r>
            <w:r w:rsidR="002F40E8" w:rsidRPr="008D2320">
              <w:rPr>
                <w:rFonts w:eastAsiaTheme="minorEastAsia" w:cs="Calibri"/>
                <w:szCs w:val="18"/>
              </w:rPr>
              <w:t>I</w:t>
            </w:r>
            <w:r w:rsidR="002F40E8" w:rsidRPr="008D2320">
              <w:rPr>
                <w:rFonts w:eastAsiaTheme="minorEastAsia" w:cs="Calibri"/>
                <w:szCs w:val="18"/>
                <w:vertAlign w:val="subscript"/>
              </w:rPr>
              <w:t>ISO</w:t>
            </w:r>
            <w:r w:rsidR="002F40E8" w:rsidRPr="008D2320">
              <w:rPr>
                <w:rFonts w:eastAsiaTheme="minorEastAsia" w:cs="Calibri"/>
                <w:szCs w:val="18"/>
              </w:rPr>
              <w:t>=</w:t>
            </w:r>
            <w:r w:rsidR="002F40E8" w:rsidRPr="008D2320">
              <w:rPr>
                <w:rFonts w:cs="Calibri"/>
                <w:szCs w:val="18"/>
              </w:rPr>
              <w:t>300mA</w:t>
            </w:r>
            <w:r w:rsidR="00A941BA" w:rsidRPr="008D2320">
              <w:rPr>
                <w:rFonts w:cs="Calibri"/>
                <w:szCs w:val="18"/>
              </w:rPr>
              <w:t>(</w:t>
            </w:r>
            <w:r w:rsidRPr="008D2320">
              <w:rPr>
                <w:rFonts w:cs="Calibri"/>
                <w:szCs w:val="18"/>
              </w:rPr>
              <w:t>blue</w:t>
            </w:r>
            <w:r w:rsidR="00A941BA" w:rsidRPr="008D2320">
              <w:rPr>
                <w:rFonts w:cs="Calibri"/>
                <w:szCs w:val="18"/>
              </w:rPr>
              <w:t>)</w:t>
            </w:r>
          </w:p>
        </w:tc>
        <w:tc>
          <w:tcPr>
            <w:tcW w:w="5641" w:type="dxa"/>
          </w:tcPr>
          <w:p w14:paraId="3CB5EF28" w14:textId="77777777" w:rsidR="002F40E8" w:rsidRPr="008D2320" w:rsidRDefault="00547AF4" w:rsidP="00547AF4">
            <w:pPr>
              <w:pStyle w:val="a0"/>
              <w:rPr>
                <w:rFonts w:cs="Calibri"/>
                <w:noProof/>
                <w:sz w:val="18"/>
                <w:szCs w:val="18"/>
              </w:rPr>
            </w:pPr>
            <w:r w:rsidRPr="008D2320">
              <w:rPr>
                <w:rFonts w:cs="Calibri"/>
                <w:sz w:val="18"/>
                <w:szCs w:val="18"/>
              </w:rPr>
              <w:t xml:space="preserve">Soft-start waveform: </w:t>
            </w:r>
            <w:r w:rsidR="00A941BA" w:rsidRPr="008D2320">
              <w:rPr>
                <w:rFonts w:cs="Calibri"/>
                <w:sz w:val="18"/>
                <w:szCs w:val="18"/>
              </w:rPr>
              <w:t>V</w:t>
            </w:r>
            <w:r w:rsidR="00A941BA" w:rsidRPr="008D2320">
              <w:rPr>
                <w:rFonts w:cs="Calibri"/>
                <w:sz w:val="18"/>
                <w:szCs w:val="18"/>
                <w:vertAlign w:val="subscript"/>
              </w:rPr>
              <w:t>INP</w:t>
            </w:r>
            <w:r w:rsidR="00A941BA" w:rsidRPr="008D2320">
              <w:rPr>
                <w:rFonts w:cs="Calibri"/>
                <w:sz w:val="18"/>
                <w:szCs w:val="18"/>
              </w:rPr>
              <w:t xml:space="preserve"> =5V(</w:t>
            </w:r>
            <w:r w:rsidRPr="008D2320">
              <w:rPr>
                <w:rFonts w:cs="Calibri"/>
                <w:sz w:val="18"/>
                <w:szCs w:val="18"/>
              </w:rPr>
              <w:t>yellow</w:t>
            </w:r>
            <w:r w:rsidR="00A941BA" w:rsidRPr="008D2320">
              <w:rPr>
                <w:rFonts w:cs="Calibri"/>
                <w:sz w:val="18"/>
                <w:szCs w:val="18"/>
              </w:rPr>
              <w:t>)</w:t>
            </w:r>
            <w:r w:rsidRPr="008D2320">
              <w:rPr>
                <w:rFonts w:cs="Calibri"/>
                <w:sz w:val="18"/>
                <w:szCs w:val="18"/>
              </w:rPr>
              <w:t xml:space="preserve">, </w:t>
            </w:r>
            <w:r w:rsidR="00A941BA" w:rsidRPr="008D2320">
              <w:rPr>
                <w:rFonts w:cs="Calibri"/>
                <w:sz w:val="18"/>
                <w:szCs w:val="18"/>
              </w:rPr>
              <w:t>V</w:t>
            </w:r>
            <w:r w:rsidR="00A941BA" w:rsidRPr="008D2320">
              <w:rPr>
                <w:rFonts w:cs="Calibri"/>
                <w:sz w:val="18"/>
                <w:szCs w:val="18"/>
                <w:vertAlign w:val="subscript"/>
              </w:rPr>
              <w:t>ISO</w:t>
            </w:r>
            <w:r w:rsidR="00A941BA" w:rsidRPr="008D2320">
              <w:rPr>
                <w:rFonts w:cs="Calibri"/>
                <w:sz w:val="18"/>
                <w:szCs w:val="18"/>
              </w:rPr>
              <w:t>=3.3V(</w:t>
            </w:r>
            <w:r w:rsidRPr="008D2320">
              <w:rPr>
                <w:rFonts w:cs="Calibri"/>
                <w:sz w:val="18"/>
                <w:szCs w:val="18"/>
              </w:rPr>
              <w:t>green</w:t>
            </w:r>
            <w:r w:rsidR="00A941BA" w:rsidRPr="008D2320">
              <w:rPr>
                <w:rFonts w:cs="Calibri"/>
                <w:sz w:val="18"/>
                <w:szCs w:val="18"/>
              </w:rPr>
              <w:t>)</w:t>
            </w:r>
            <w:r w:rsidRPr="008D2320">
              <w:rPr>
                <w:rFonts w:cs="Calibri"/>
                <w:sz w:val="18"/>
                <w:szCs w:val="18"/>
              </w:rPr>
              <w:t xml:space="preserve">, </w:t>
            </w:r>
            <w:r w:rsidR="00A941BA" w:rsidRPr="008D2320">
              <w:rPr>
                <w:rFonts w:cs="Calibri"/>
                <w:sz w:val="18"/>
                <w:szCs w:val="18"/>
              </w:rPr>
              <w:t>I</w:t>
            </w:r>
            <w:r w:rsidR="00A941BA" w:rsidRPr="008D2320">
              <w:rPr>
                <w:rFonts w:cs="Calibri"/>
                <w:sz w:val="18"/>
                <w:szCs w:val="18"/>
                <w:vertAlign w:val="subscript"/>
              </w:rPr>
              <w:t>ISO</w:t>
            </w:r>
            <w:r w:rsidR="00A941BA" w:rsidRPr="008D2320">
              <w:rPr>
                <w:rFonts w:cs="Calibri"/>
                <w:sz w:val="18"/>
                <w:szCs w:val="18"/>
              </w:rPr>
              <w:t>=300mA(</w:t>
            </w:r>
            <w:r w:rsidRPr="008D2320">
              <w:rPr>
                <w:rFonts w:cs="Calibri"/>
                <w:sz w:val="18"/>
                <w:szCs w:val="18"/>
              </w:rPr>
              <w:t>blue</w:t>
            </w:r>
            <w:r w:rsidR="00A941BA" w:rsidRPr="008D2320">
              <w:rPr>
                <w:rFonts w:cs="Calibri"/>
                <w:sz w:val="18"/>
                <w:szCs w:val="18"/>
              </w:rPr>
              <w:t>)</w:t>
            </w:r>
          </w:p>
        </w:tc>
      </w:tr>
      <w:tr w:rsidR="002F40E8" w:rsidRPr="008D2320" w14:paraId="659901BA" w14:textId="77777777" w:rsidTr="004D45D8">
        <w:tc>
          <w:tcPr>
            <w:tcW w:w="5700" w:type="dxa"/>
          </w:tcPr>
          <w:p w14:paraId="09288A7B" w14:textId="77777777" w:rsidR="002F40E8" w:rsidRPr="008D2320" w:rsidRDefault="00032726" w:rsidP="00032726">
            <w:pPr>
              <w:spacing w:line="240" w:lineRule="auto"/>
              <w:jc w:val="center"/>
              <w:rPr>
                <w:rFonts w:cs="Calibri"/>
                <w:noProof/>
                <w:szCs w:val="18"/>
              </w:rPr>
            </w:pPr>
            <w:r w:rsidRPr="008D2320">
              <w:rPr>
                <w:rFonts w:cs="Calibri"/>
                <w:noProof/>
                <w:szCs w:val="18"/>
              </w:rPr>
              <w:drawing>
                <wp:inline distT="0" distB="0" distL="0" distR="0" wp14:anchorId="2EDD3E3F" wp14:editId="78A9B17A">
                  <wp:extent cx="3370580" cy="2185035"/>
                  <wp:effectExtent l="0" t="0" r="1270" b="5715"/>
                  <wp:docPr id="194603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324" name=""/>
                          <pic:cNvPicPr/>
                        </pic:nvPicPr>
                        <pic:blipFill>
                          <a:blip r:embed="rId20" cstate="print"/>
                          <a:stretch>
                            <a:fillRect/>
                          </a:stretch>
                        </pic:blipFill>
                        <pic:spPr>
                          <a:xfrm>
                            <a:off x="0" y="0"/>
                            <a:ext cx="3370580" cy="2185035"/>
                          </a:xfrm>
                          <a:prstGeom prst="rect">
                            <a:avLst/>
                          </a:prstGeom>
                        </pic:spPr>
                      </pic:pic>
                    </a:graphicData>
                  </a:graphic>
                </wp:inline>
              </w:drawing>
            </w:r>
          </w:p>
          <w:p w14:paraId="7355479A" w14:textId="77777777" w:rsidR="00894334" w:rsidRPr="008D2320" w:rsidRDefault="00894334" w:rsidP="00032726">
            <w:pPr>
              <w:spacing w:line="240" w:lineRule="auto"/>
              <w:jc w:val="center"/>
              <w:rPr>
                <w:rFonts w:cs="Calibri"/>
                <w:noProof/>
                <w:szCs w:val="18"/>
              </w:rPr>
            </w:pPr>
          </w:p>
        </w:tc>
        <w:tc>
          <w:tcPr>
            <w:tcW w:w="5641" w:type="dxa"/>
          </w:tcPr>
          <w:p w14:paraId="29A8E49E" w14:textId="77777777" w:rsidR="002F40E8" w:rsidRPr="008D2320" w:rsidRDefault="00032726" w:rsidP="00032726">
            <w:pPr>
              <w:spacing w:line="240" w:lineRule="auto"/>
              <w:jc w:val="center"/>
              <w:rPr>
                <w:rFonts w:cs="Calibri"/>
                <w:noProof/>
                <w:szCs w:val="18"/>
              </w:rPr>
            </w:pPr>
            <w:r w:rsidRPr="008D2320">
              <w:rPr>
                <w:rFonts w:cs="Calibri"/>
                <w:noProof/>
                <w:szCs w:val="18"/>
              </w:rPr>
              <w:drawing>
                <wp:inline distT="0" distB="0" distL="0" distR="0" wp14:anchorId="210A972C" wp14:editId="2E564495">
                  <wp:extent cx="3206750" cy="2136161"/>
                  <wp:effectExtent l="0" t="0" r="0" b="0"/>
                  <wp:docPr id="1730776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6167" name=""/>
                          <pic:cNvPicPr/>
                        </pic:nvPicPr>
                        <pic:blipFill>
                          <a:blip r:embed="rId21" cstate="print"/>
                          <a:stretch>
                            <a:fillRect/>
                          </a:stretch>
                        </pic:blipFill>
                        <pic:spPr>
                          <a:xfrm>
                            <a:off x="0" y="0"/>
                            <a:ext cx="3211991" cy="2139652"/>
                          </a:xfrm>
                          <a:prstGeom prst="rect">
                            <a:avLst/>
                          </a:prstGeom>
                        </pic:spPr>
                      </pic:pic>
                    </a:graphicData>
                  </a:graphic>
                </wp:inline>
              </w:drawing>
            </w:r>
          </w:p>
          <w:p w14:paraId="4F575D09" w14:textId="77777777" w:rsidR="00894334" w:rsidRPr="008D2320" w:rsidRDefault="00894334" w:rsidP="00032726">
            <w:pPr>
              <w:spacing w:line="240" w:lineRule="auto"/>
              <w:jc w:val="center"/>
              <w:rPr>
                <w:rFonts w:cs="Calibri"/>
                <w:noProof/>
                <w:szCs w:val="18"/>
              </w:rPr>
            </w:pPr>
          </w:p>
        </w:tc>
      </w:tr>
      <w:tr w:rsidR="00547AF4" w:rsidRPr="008D2320" w14:paraId="698F875A" w14:textId="77777777" w:rsidTr="004D45D8">
        <w:tc>
          <w:tcPr>
            <w:tcW w:w="5700" w:type="dxa"/>
          </w:tcPr>
          <w:p w14:paraId="39E42625" w14:textId="77777777" w:rsidR="00547AF4" w:rsidRPr="008D2320" w:rsidRDefault="00547AF4" w:rsidP="007A05B9">
            <w:pPr>
              <w:spacing w:line="240" w:lineRule="auto"/>
              <w:rPr>
                <w:rFonts w:cs="Calibri"/>
                <w:noProof/>
                <w:szCs w:val="18"/>
              </w:rPr>
            </w:pPr>
            <w:r w:rsidRPr="008D2320">
              <w:rPr>
                <w:rFonts w:cs="Calibri"/>
                <w:szCs w:val="18"/>
              </w:rPr>
              <w:t>Soft-start waveform: V</w:t>
            </w:r>
            <w:r w:rsidRPr="008D2320">
              <w:rPr>
                <w:rFonts w:cs="Calibri"/>
                <w:szCs w:val="18"/>
                <w:vertAlign w:val="subscript"/>
              </w:rPr>
              <w:t>INP</w:t>
            </w:r>
            <w:r w:rsidRPr="008D2320">
              <w:rPr>
                <w:rFonts w:cs="Calibri"/>
                <w:szCs w:val="18"/>
              </w:rPr>
              <w:t xml:space="preserve"> =5V(yellow), V</w:t>
            </w:r>
            <w:r w:rsidRPr="008D2320">
              <w:rPr>
                <w:rFonts w:cs="Calibri"/>
                <w:szCs w:val="18"/>
                <w:vertAlign w:val="subscript"/>
              </w:rPr>
              <w:t>ISO</w:t>
            </w:r>
            <w:r w:rsidRPr="008D2320">
              <w:rPr>
                <w:rFonts w:cs="Calibri"/>
                <w:szCs w:val="18"/>
              </w:rPr>
              <w:t xml:space="preserve">=5.4V(green), </w:t>
            </w:r>
            <w:r w:rsidRPr="008D2320">
              <w:rPr>
                <w:rFonts w:eastAsiaTheme="minorEastAsia" w:cs="Calibri"/>
                <w:szCs w:val="18"/>
              </w:rPr>
              <w:t>I</w:t>
            </w:r>
            <w:r w:rsidRPr="008D2320">
              <w:rPr>
                <w:rFonts w:eastAsiaTheme="minorEastAsia" w:cs="Calibri"/>
                <w:szCs w:val="18"/>
                <w:vertAlign w:val="subscript"/>
              </w:rPr>
              <w:t>ISO</w:t>
            </w:r>
            <w:r w:rsidRPr="008D2320">
              <w:rPr>
                <w:rFonts w:eastAsiaTheme="minorEastAsia" w:cs="Calibri"/>
                <w:szCs w:val="18"/>
              </w:rPr>
              <w:t>=</w:t>
            </w:r>
            <w:r w:rsidRPr="008D2320">
              <w:rPr>
                <w:rFonts w:cs="Calibri"/>
                <w:szCs w:val="18"/>
              </w:rPr>
              <w:t>300mA(blue)</w:t>
            </w:r>
          </w:p>
        </w:tc>
        <w:tc>
          <w:tcPr>
            <w:tcW w:w="5641" w:type="dxa"/>
          </w:tcPr>
          <w:p w14:paraId="009830AA" w14:textId="77777777" w:rsidR="00547AF4" w:rsidRPr="008D2320" w:rsidRDefault="00547AF4" w:rsidP="00547AF4">
            <w:pPr>
              <w:pStyle w:val="a0"/>
              <w:rPr>
                <w:rFonts w:cs="Calibri"/>
                <w:noProof/>
                <w:sz w:val="18"/>
                <w:szCs w:val="18"/>
              </w:rPr>
            </w:pPr>
            <w:r w:rsidRPr="008D2320">
              <w:rPr>
                <w:rFonts w:cs="Calibri"/>
                <w:sz w:val="18"/>
                <w:szCs w:val="18"/>
              </w:rPr>
              <w:t>Soft-start waveform: V</w:t>
            </w:r>
            <w:r w:rsidRPr="008D2320">
              <w:rPr>
                <w:rFonts w:cs="Calibri"/>
                <w:sz w:val="18"/>
                <w:szCs w:val="18"/>
                <w:vertAlign w:val="subscript"/>
              </w:rPr>
              <w:t>INP</w:t>
            </w:r>
            <w:r w:rsidRPr="008D2320">
              <w:rPr>
                <w:rFonts w:cs="Calibri"/>
                <w:sz w:val="18"/>
                <w:szCs w:val="18"/>
              </w:rPr>
              <w:t xml:space="preserve"> =5V(yellow), V</w:t>
            </w:r>
            <w:r w:rsidRPr="008D2320">
              <w:rPr>
                <w:rFonts w:cs="Calibri"/>
                <w:sz w:val="18"/>
                <w:szCs w:val="18"/>
                <w:vertAlign w:val="subscript"/>
              </w:rPr>
              <w:t>ISO</w:t>
            </w:r>
            <w:r w:rsidRPr="008D2320">
              <w:rPr>
                <w:rFonts w:cs="Calibri"/>
                <w:sz w:val="18"/>
                <w:szCs w:val="18"/>
              </w:rPr>
              <w:t>=3.7V(green), I</w:t>
            </w:r>
            <w:r w:rsidRPr="008D2320">
              <w:rPr>
                <w:rFonts w:cs="Calibri"/>
                <w:sz w:val="18"/>
                <w:szCs w:val="18"/>
                <w:vertAlign w:val="subscript"/>
              </w:rPr>
              <w:t>ISO</w:t>
            </w:r>
            <w:r w:rsidRPr="008D2320">
              <w:rPr>
                <w:rFonts w:cs="Calibri"/>
                <w:sz w:val="18"/>
                <w:szCs w:val="18"/>
              </w:rPr>
              <w:t>=300mA(blue)</w:t>
            </w:r>
          </w:p>
        </w:tc>
      </w:tr>
      <w:tr w:rsidR="002F40E8" w:rsidRPr="008D2320" w14:paraId="54F67248" w14:textId="77777777" w:rsidTr="004D45D8">
        <w:tc>
          <w:tcPr>
            <w:tcW w:w="5700" w:type="dxa"/>
          </w:tcPr>
          <w:p w14:paraId="42487E3C" w14:textId="77777777" w:rsidR="002F40E8" w:rsidRPr="008D2320" w:rsidRDefault="00371826" w:rsidP="002F40E8">
            <w:pPr>
              <w:spacing w:line="240" w:lineRule="auto"/>
              <w:ind w:leftChars="-61" w:hangingChars="61" w:hanging="110"/>
              <w:jc w:val="center"/>
              <w:rPr>
                <w:rFonts w:cs="Calibri"/>
              </w:rPr>
            </w:pPr>
            <w:r w:rsidRPr="008D2320">
              <w:rPr>
                <w:rFonts w:cs="Calibri"/>
                <w:noProof/>
              </w:rPr>
              <w:drawing>
                <wp:inline distT="0" distB="0" distL="0" distR="0" wp14:anchorId="3E91DA8D" wp14:editId="7C7A2591">
                  <wp:extent cx="3370580" cy="2180590"/>
                  <wp:effectExtent l="0" t="0" r="1270" b="0"/>
                  <wp:docPr id="1444741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41554" name=""/>
                          <pic:cNvPicPr/>
                        </pic:nvPicPr>
                        <pic:blipFill>
                          <a:blip r:embed="rId22" cstate="print"/>
                          <a:stretch>
                            <a:fillRect/>
                          </a:stretch>
                        </pic:blipFill>
                        <pic:spPr>
                          <a:xfrm>
                            <a:off x="0" y="0"/>
                            <a:ext cx="3370580" cy="2180590"/>
                          </a:xfrm>
                          <a:prstGeom prst="rect">
                            <a:avLst/>
                          </a:prstGeom>
                        </pic:spPr>
                      </pic:pic>
                    </a:graphicData>
                  </a:graphic>
                </wp:inline>
              </w:drawing>
            </w:r>
          </w:p>
        </w:tc>
        <w:tc>
          <w:tcPr>
            <w:tcW w:w="5641" w:type="dxa"/>
          </w:tcPr>
          <w:p w14:paraId="721F905F" w14:textId="77777777" w:rsidR="002F40E8" w:rsidRPr="008D2320" w:rsidRDefault="00371826" w:rsidP="002F40E8">
            <w:pPr>
              <w:spacing w:line="240" w:lineRule="auto"/>
              <w:ind w:leftChars="-61" w:hangingChars="61" w:hanging="110"/>
              <w:jc w:val="center"/>
              <w:rPr>
                <w:rFonts w:cs="Calibri"/>
                <w:szCs w:val="18"/>
              </w:rPr>
            </w:pPr>
            <w:r w:rsidRPr="008D2320">
              <w:rPr>
                <w:rFonts w:cs="Calibri"/>
                <w:noProof/>
                <w:szCs w:val="18"/>
              </w:rPr>
              <w:drawing>
                <wp:inline distT="0" distB="0" distL="0" distR="0" wp14:anchorId="75001D6A" wp14:editId="20756186">
                  <wp:extent cx="3206750" cy="2068195"/>
                  <wp:effectExtent l="0" t="0" r="0" b="8255"/>
                  <wp:docPr id="409878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78755" name=""/>
                          <pic:cNvPicPr/>
                        </pic:nvPicPr>
                        <pic:blipFill>
                          <a:blip r:embed="rId23" cstate="print"/>
                          <a:stretch>
                            <a:fillRect/>
                          </a:stretch>
                        </pic:blipFill>
                        <pic:spPr>
                          <a:xfrm>
                            <a:off x="0" y="0"/>
                            <a:ext cx="3206750" cy="2068195"/>
                          </a:xfrm>
                          <a:prstGeom prst="rect">
                            <a:avLst/>
                          </a:prstGeom>
                        </pic:spPr>
                      </pic:pic>
                    </a:graphicData>
                  </a:graphic>
                </wp:inline>
              </w:drawing>
            </w:r>
          </w:p>
          <w:p w14:paraId="3FF27EC7" w14:textId="77777777" w:rsidR="00894334" w:rsidRPr="008D2320" w:rsidRDefault="00894334" w:rsidP="002F40E8">
            <w:pPr>
              <w:spacing w:line="240" w:lineRule="auto"/>
              <w:ind w:leftChars="-61" w:hangingChars="61" w:hanging="110"/>
              <w:jc w:val="center"/>
              <w:rPr>
                <w:rFonts w:cs="Calibri"/>
                <w:szCs w:val="18"/>
              </w:rPr>
            </w:pPr>
          </w:p>
        </w:tc>
      </w:tr>
      <w:tr w:rsidR="00547AF4" w:rsidRPr="008D2320" w14:paraId="38C6A6AC" w14:textId="77777777" w:rsidTr="004D45D8">
        <w:tc>
          <w:tcPr>
            <w:tcW w:w="5700" w:type="dxa"/>
          </w:tcPr>
          <w:p w14:paraId="0D8B13C5" w14:textId="77777777" w:rsidR="00547AF4" w:rsidRPr="008D2320" w:rsidRDefault="00547AF4" w:rsidP="00CB0721">
            <w:pPr>
              <w:spacing w:line="240" w:lineRule="auto"/>
              <w:jc w:val="center"/>
              <w:rPr>
                <w:rFonts w:cs="Calibri"/>
                <w:szCs w:val="18"/>
              </w:rPr>
            </w:pPr>
            <w:r w:rsidRPr="008D2320">
              <w:rPr>
                <w:rFonts w:cs="Calibri"/>
                <w:szCs w:val="18"/>
              </w:rPr>
              <w:t>V</w:t>
            </w:r>
            <w:r w:rsidRPr="008D2320">
              <w:rPr>
                <w:rFonts w:cs="Calibri"/>
                <w:szCs w:val="18"/>
                <w:vertAlign w:val="subscript"/>
              </w:rPr>
              <w:t xml:space="preserve">ISO </w:t>
            </w:r>
            <w:r w:rsidRPr="008D2320">
              <w:rPr>
                <w:rFonts w:cs="Calibri"/>
                <w:szCs w:val="18"/>
              </w:rPr>
              <w:t>ripple voltage(peak to peak): V</w:t>
            </w:r>
            <w:r w:rsidRPr="008D2320">
              <w:rPr>
                <w:rFonts w:cs="Calibri"/>
                <w:szCs w:val="18"/>
                <w:vertAlign w:val="subscript"/>
              </w:rPr>
              <w:t>INP</w:t>
            </w:r>
            <w:r w:rsidRPr="008D2320">
              <w:rPr>
                <w:rFonts w:cs="Calibri"/>
                <w:szCs w:val="18"/>
              </w:rPr>
              <w:t xml:space="preserve"> =5V, V</w:t>
            </w:r>
            <w:r w:rsidRPr="008D2320">
              <w:rPr>
                <w:rFonts w:cs="Calibri"/>
                <w:szCs w:val="18"/>
                <w:vertAlign w:val="subscript"/>
              </w:rPr>
              <w:t>ISO</w:t>
            </w:r>
            <w:r w:rsidRPr="008D2320">
              <w:rPr>
                <w:rFonts w:cs="Calibri"/>
                <w:szCs w:val="18"/>
              </w:rPr>
              <w:t>=5V, I</w:t>
            </w:r>
            <w:r w:rsidRPr="008D2320">
              <w:rPr>
                <w:rFonts w:cs="Calibri"/>
                <w:szCs w:val="18"/>
                <w:vertAlign w:val="subscript"/>
              </w:rPr>
              <w:t>ISO</w:t>
            </w:r>
            <w:r w:rsidRPr="008D2320">
              <w:rPr>
                <w:rFonts w:cs="Calibri"/>
                <w:szCs w:val="18"/>
              </w:rPr>
              <w:t>=300mA</w:t>
            </w:r>
          </w:p>
        </w:tc>
        <w:tc>
          <w:tcPr>
            <w:tcW w:w="5641" w:type="dxa"/>
          </w:tcPr>
          <w:p w14:paraId="2B82175A" w14:textId="77777777" w:rsidR="00547AF4" w:rsidRPr="008D2320" w:rsidRDefault="00547AF4" w:rsidP="00CB0721">
            <w:pPr>
              <w:spacing w:line="240" w:lineRule="auto"/>
              <w:jc w:val="center"/>
              <w:rPr>
                <w:rFonts w:cs="Calibri"/>
                <w:szCs w:val="18"/>
              </w:rPr>
            </w:pPr>
            <w:r w:rsidRPr="008D2320">
              <w:rPr>
                <w:rFonts w:cs="Calibri"/>
                <w:szCs w:val="18"/>
              </w:rPr>
              <w:t>V</w:t>
            </w:r>
            <w:r w:rsidRPr="008D2320">
              <w:rPr>
                <w:rFonts w:cs="Calibri"/>
                <w:szCs w:val="18"/>
                <w:vertAlign w:val="subscript"/>
              </w:rPr>
              <w:t xml:space="preserve">ISO </w:t>
            </w:r>
            <w:r w:rsidRPr="008D2320">
              <w:rPr>
                <w:rFonts w:cs="Calibri"/>
                <w:szCs w:val="18"/>
              </w:rPr>
              <w:t>ripple voltage(peak to peak): V</w:t>
            </w:r>
            <w:r w:rsidRPr="008D2320">
              <w:rPr>
                <w:rFonts w:cs="Calibri"/>
                <w:szCs w:val="18"/>
                <w:vertAlign w:val="subscript"/>
              </w:rPr>
              <w:t>INP</w:t>
            </w:r>
            <w:r w:rsidRPr="008D2320">
              <w:rPr>
                <w:rFonts w:cs="Calibri"/>
                <w:szCs w:val="18"/>
              </w:rPr>
              <w:t xml:space="preserve"> =5V, V</w:t>
            </w:r>
            <w:r w:rsidRPr="008D2320">
              <w:rPr>
                <w:rFonts w:cs="Calibri"/>
                <w:szCs w:val="18"/>
                <w:vertAlign w:val="subscript"/>
              </w:rPr>
              <w:t>ISO</w:t>
            </w:r>
            <w:r w:rsidRPr="008D2320">
              <w:rPr>
                <w:rFonts w:cs="Calibri"/>
                <w:szCs w:val="18"/>
              </w:rPr>
              <w:t>=3.3V, I</w:t>
            </w:r>
            <w:r w:rsidRPr="008D2320">
              <w:rPr>
                <w:rFonts w:cs="Calibri"/>
                <w:szCs w:val="18"/>
                <w:vertAlign w:val="subscript"/>
              </w:rPr>
              <w:t>ISO</w:t>
            </w:r>
            <w:r w:rsidRPr="008D2320">
              <w:rPr>
                <w:rFonts w:cs="Calibri"/>
                <w:szCs w:val="18"/>
              </w:rPr>
              <w:t>=300mA</w:t>
            </w:r>
          </w:p>
        </w:tc>
      </w:tr>
      <w:tr w:rsidR="002F40E8" w:rsidRPr="008D2320" w14:paraId="58E5D84D" w14:textId="77777777" w:rsidTr="004D45D8">
        <w:tc>
          <w:tcPr>
            <w:tcW w:w="5700" w:type="dxa"/>
          </w:tcPr>
          <w:p w14:paraId="37F4D932" w14:textId="77777777" w:rsidR="002F40E8" w:rsidRPr="008D2320" w:rsidRDefault="002F40E8" w:rsidP="002F40E8">
            <w:pPr>
              <w:spacing w:line="240" w:lineRule="auto"/>
              <w:rPr>
                <w:rFonts w:cs="Calibri"/>
                <w:noProof/>
                <w:szCs w:val="18"/>
              </w:rPr>
            </w:pPr>
          </w:p>
          <w:p w14:paraId="473D1C4B" w14:textId="77777777" w:rsidR="002F40E8" w:rsidRPr="008D2320" w:rsidRDefault="00321193" w:rsidP="00321193">
            <w:pPr>
              <w:spacing w:line="240" w:lineRule="auto"/>
              <w:rPr>
                <w:rFonts w:cs="Calibri"/>
                <w:noProof/>
                <w:szCs w:val="18"/>
              </w:rPr>
            </w:pPr>
            <w:r w:rsidRPr="008D2320">
              <w:rPr>
                <w:rFonts w:cs="Calibri"/>
                <w:noProof/>
                <w:szCs w:val="18"/>
              </w:rPr>
              <w:lastRenderedPageBreak/>
              <w:drawing>
                <wp:inline distT="0" distB="0" distL="0" distR="0" wp14:anchorId="522B0874" wp14:editId="57F01B83">
                  <wp:extent cx="3370580" cy="2186940"/>
                  <wp:effectExtent l="0" t="0" r="1270" b="3810"/>
                  <wp:docPr id="186082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2838" name=""/>
                          <pic:cNvPicPr/>
                        </pic:nvPicPr>
                        <pic:blipFill>
                          <a:blip r:embed="rId24" cstate="print"/>
                          <a:stretch>
                            <a:fillRect/>
                          </a:stretch>
                        </pic:blipFill>
                        <pic:spPr>
                          <a:xfrm>
                            <a:off x="0" y="0"/>
                            <a:ext cx="3370580" cy="2186940"/>
                          </a:xfrm>
                          <a:prstGeom prst="rect">
                            <a:avLst/>
                          </a:prstGeom>
                        </pic:spPr>
                      </pic:pic>
                    </a:graphicData>
                  </a:graphic>
                </wp:inline>
              </w:drawing>
            </w:r>
          </w:p>
          <w:p w14:paraId="0E734DE1" w14:textId="77777777" w:rsidR="001700C0" w:rsidRPr="008D2320" w:rsidRDefault="001700C0" w:rsidP="00321193">
            <w:pPr>
              <w:spacing w:line="240" w:lineRule="auto"/>
              <w:rPr>
                <w:rFonts w:cs="Calibri"/>
                <w:noProof/>
                <w:szCs w:val="18"/>
              </w:rPr>
            </w:pPr>
          </w:p>
        </w:tc>
        <w:tc>
          <w:tcPr>
            <w:tcW w:w="5641" w:type="dxa"/>
          </w:tcPr>
          <w:p w14:paraId="787F620A" w14:textId="77777777" w:rsidR="002F40E8" w:rsidRPr="008D2320" w:rsidRDefault="002F40E8" w:rsidP="002F40E8">
            <w:pPr>
              <w:spacing w:line="240" w:lineRule="auto"/>
              <w:rPr>
                <w:rFonts w:cs="Calibri"/>
                <w:noProof/>
                <w:szCs w:val="18"/>
              </w:rPr>
            </w:pPr>
          </w:p>
          <w:p w14:paraId="49E10767" w14:textId="77777777" w:rsidR="002F40E8" w:rsidRPr="008D2320" w:rsidRDefault="00321193" w:rsidP="00321193">
            <w:pPr>
              <w:spacing w:line="240" w:lineRule="auto"/>
              <w:rPr>
                <w:rFonts w:cs="Calibri"/>
                <w:noProof/>
                <w:szCs w:val="18"/>
              </w:rPr>
            </w:pPr>
            <w:r w:rsidRPr="008D2320">
              <w:rPr>
                <w:rFonts w:cs="Calibri"/>
                <w:noProof/>
                <w:szCs w:val="18"/>
              </w:rPr>
              <w:lastRenderedPageBreak/>
              <w:drawing>
                <wp:inline distT="0" distB="0" distL="0" distR="0" wp14:anchorId="315C5478" wp14:editId="3E215E4E">
                  <wp:extent cx="3206750" cy="2085340"/>
                  <wp:effectExtent l="0" t="0" r="0" b="0"/>
                  <wp:docPr id="757299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9524" name=""/>
                          <pic:cNvPicPr/>
                        </pic:nvPicPr>
                        <pic:blipFill>
                          <a:blip r:embed="rId25" cstate="print"/>
                          <a:stretch>
                            <a:fillRect/>
                          </a:stretch>
                        </pic:blipFill>
                        <pic:spPr>
                          <a:xfrm>
                            <a:off x="0" y="0"/>
                            <a:ext cx="3206750" cy="2085340"/>
                          </a:xfrm>
                          <a:prstGeom prst="rect">
                            <a:avLst/>
                          </a:prstGeom>
                        </pic:spPr>
                      </pic:pic>
                    </a:graphicData>
                  </a:graphic>
                </wp:inline>
              </w:drawing>
            </w:r>
          </w:p>
        </w:tc>
      </w:tr>
      <w:tr w:rsidR="00881D0C" w:rsidRPr="008D2320" w14:paraId="5CFCDBD6" w14:textId="77777777" w:rsidTr="004D45D8">
        <w:tc>
          <w:tcPr>
            <w:tcW w:w="5700" w:type="dxa"/>
          </w:tcPr>
          <w:p w14:paraId="04A7F2AB" w14:textId="77777777" w:rsidR="00881D0C" w:rsidRPr="008D2320" w:rsidRDefault="00881D0C" w:rsidP="00CB0721">
            <w:pPr>
              <w:spacing w:line="240" w:lineRule="auto"/>
              <w:jc w:val="center"/>
              <w:rPr>
                <w:rFonts w:cs="Calibri"/>
                <w:szCs w:val="18"/>
              </w:rPr>
            </w:pPr>
            <w:r w:rsidRPr="008D2320">
              <w:rPr>
                <w:rFonts w:cs="Calibri"/>
                <w:szCs w:val="18"/>
              </w:rPr>
              <w:lastRenderedPageBreak/>
              <w:t>V</w:t>
            </w:r>
            <w:r w:rsidRPr="008D2320">
              <w:rPr>
                <w:rFonts w:cs="Calibri"/>
                <w:szCs w:val="18"/>
                <w:vertAlign w:val="subscript"/>
              </w:rPr>
              <w:t xml:space="preserve">ISO </w:t>
            </w:r>
            <w:r w:rsidRPr="008D2320">
              <w:rPr>
                <w:rFonts w:cs="Calibri"/>
                <w:szCs w:val="18"/>
              </w:rPr>
              <w:t>ripple voltage(peak to peak): V</w:t>
            </w:r>
            <w:r w:rsidRPr="008D2320">
              <w:rPr>
                <w:rFonts w:cs="Calibri"/>
                <w:szCs w:val="18"/>
                <w:vertAlign w:val="subscript"/>
              </w:rPr>
              <w:t>INP</w:t>
            </w:r>
            <w:r w:rsidRPr="008D2320">
              <w:rPr>
                <w:rFonts w:cs="Calibri"/>
                <w:szCs w:val="18"/>
              </w:rPr>
              <w:t xml:space="preserve"> =5V, V</w:t>
            </w:r>
            <w:r w:rsidRPr="008D2320">
              <w:rPr>
                <w:rFonts w:cs="Calibri"/>
                <w:szCs w:val="18"/>
                <w:vertAlign w:val="subscript"/>
              </w:rPr>
              <w:t>ISO</w:t>
            </w:r>
            <w:r w:rsidRPr="008D2320">
              <w:rPr>
                <w:rFonts w:cs="Calibri"/>
                <w:szCs w:val="18"/>
              </w:rPr>
              <w:t>=5.4V, I</w:t>
            </w:r>
            <w:r w:rsidRPr="008D2320">
              <w:rPr>
                <w:rFonts w:cs="Calibri"/>
                <w:szCs w:val="18"/>
                <w:vertAlign w:val="subscript"/>
              </w:rPr>
              <w:t>ISO</w:t>
            </w:r>
            <w:r w:rsidRPr="008D2320">
              <w:rPr>
                <w:rFonts w:cs="Calibri"/>
                <w:szCs w:val="18"/>
              </w:rPr>
              <w:t>=300mA</w:t>
            </w:r>
          </w:p>
        </w:tc>
        <w:tc>
          <w:tcPr>
            <w:tcW w:w="5641" w:type="dxa"/>
          </w:tcPr>
          <w:p w14:paraId="3A1544CA" w14:textId="77777777" w:rsidR="00881D0C" w:rsidRPr="008D2320" w:rsidRDefault="00881D0C" w:rsidP="00CB0721">
            <w:pPr>
              <w:spacing w:line="240" w:lineRule="auto"/>
              <w:jc w:val="center"/>
              <w:rPr>
                <w:rFonts w:cs="Calibri"/>
                <w:szCs w:val="18"/>
              </w:rPr>
            </w:pPr>
            <w:r w:rsidRPr="008D2320">
              <w:rPr>
                <w:rFonts w:cs="Calibri"/>
                <w:szCs w:val="18"/>
              </w:rPr>
              <w:t>V</w:t>
            </w:r>
            <w:r w:rsidRPr="008D2320">
              <w:rPr>
                <w:rFonts w:cs="Calibri"/>
                <w:szCs w:val="18"/>
                <w:vertAlign w:val="subscript"/>
              </w:rPr>
              <w:t xml:space="preserve">ISO </w:t>
            </w:r>
            <w:r w:rsidRPr="008D2320">
              <w:rPr>
                <w:rFonts w:cs="Calibri"/>
                <w:szCs w:val="18"/>
              </w:rPr>
              <w:t>ripple voltage(peak to peak): V</w:t>
            </w:r>
            <w:r w:rsidRPr="008D2320">
              <w:rPr>
                <w:rFonts w:cs="Calibri"/>
                <w:szCs w:val="18"/>
                <w:vertAlign w:val="subscript"/>
              </w:rPr>
              <w:t>INP</w:t>
            </w:r>
            <w:r w:rsidRPr="008D2320">
              <w:rPr>
                <w:rFonts w:cs="Calibri"/>
                <w:szCs w:val="18"/>
              </w:rPr>
              <w:t xml:space="preserve"> =5V, V</w:t>
            </w:r>
            <w:r w:rsidRPr="008D2320">
              <w:rPr>
                <w:rFonts w:cs="Calibri"/>
                <w:szCs w:val="18"/>
                <w:vertAlign w:val="subscript"/>
              </w:rPr>
              <w:t>ISO</w:t>
            </w:r>
            <w:r w:rsidRPr="008D2320">
              <w:rPr>
                <w:rFonts w:cs="Calibri"/>
                <w:szCs w:val="18"/>
              </w:rPr>
              <w:t>=3.7V, I</w:t>
            </w:r>
            <w:r w:rsidRPr="008D2320">
              <w:rPr>
                <w:rFonts w:cs="Calibri"/>
                <w:szCs w:val="18"/>
                <w:vertAlign w:val="subscript"/>
              </w:rPr>
              <w:t>ISO</w:t>
            </w:r>
            <w:r w:rsidRPr="008D2320">
              <w:rPr>
                <w:rFonts w:cs="Calibri"/>
                <w:szCs w:val="18"/>
              </w:rPr>
              <w:t>=300mA</w:t>
            </w:r>
          </w:p>
        </w:tc>
      </w:tr>
      <w:tr w:rsidR="002F40E8" w:rsidRPr="008D2320" w14:paraId="19996EAC" w14:textId="77777777" w:rsidTr="004D45D8">
        <w:tc>
          <w:tcPr>
            <w:tcW w:w="5700" w:type="dxa"/>
          </w:tcPr>
          <w:p w14:paraId="6B8A9481" w14:textId="77777777" w:rsidR="001700C0" w:rsidRPr="008D2320" w:rsidRDefault="00BE70E6" w:rsidP="001700C0">
            <w:pPr>
              <w:spacing w:line="240" w:lineRule="auto"/>
              <w:ind w:leftChars="-61" w:hangingChars="61" w:hanging="110"/>
              <w:jc w:val="center"/>
              <w:rPr>
                <w:rFonts w:cs="Calibri"/>
              </w:rPr>
            </w:pPr>
            <w:r w:rsidRPr="008D2320">
              <w:rPr>
                <w:rFonts w:cs="Calibri"/>
                <w:noProof/>
              </w:rPr>
              <w:drawing>
                <wp:inline distT="0" distB="0" distL="0" distR="0" wp14:anchorId="212BA098" wp14:editId="21BC9AEC">
                  <wp:extent cx="3370580" cy="2144395"/>
                  <wp:effectExtent l="0" t="0" r="1270" b="8255"/>
                  <wp:docPr id="1033050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50232" name=""/>
                          <pic:cNvPicPr/>
                        </pic:nvPicPr>
                        <pic:blipFill>
                          <a:blip r:embed="rId26" cstate="print"/>
                          <a:stretch>
                            <a:fillRect/>
                          </a:stretch>
                        </pic:blipFill>
                        <pic:spPr>
                          <a:xfrm>
                            <a:off x="0" y="0"/>
                            <a:ext cx="3370580" cy="2144395"/>
                          </a:xfrm>
                          <a:prstGeom prst="rect">
                            <a:avLst/>
                          </a:prstGeom>
                        </pic:spPr>
                      </pic:pic>
                    </a:graphicData>
                  </a:graphic>
                </wp:inline>
              </w:drawing>
            </w:r>
          </w:p>
          <w:p w14:paraId="3E700B0E" w14:textId="77777777" w:rsidR="001700C0" w:rsidRPr="008D2320" w:rsidRDefault="001700C0" w:rsidP="001700C0">
            <w:pPr>
              <w:spacing w:line="240" w:lineRule="auto"/>
              <w:ind w:leftChars="-61" w:hangingChars="61" w:hanging="110"/>
              <w:jc w:val="center"/>
              <w:rPr>
                <w:rFonts w:cs="Calibri"/>
              </w:rPr>
            </w:pPr>
          </w:p>
        </w:tc>
        <w:tc>
          <w:tcPr>
            <w:tcW w:w="5641" w:type="dxa"/>
          </w:tcPr>
          <w:p w14:paraId="6B64EB07" w14:textId="77777777" w:rsidR="001700C0" w:rsidRPr="008D2320" w:rsidRDefault="00BE70E6" w:rsidP="001700C0">
            <w:pPr>
              <w:pStyle w:val="a0"/>
              <w:ind w:leftChars="-61" w:left="-1" w:hangingChars="52" w:hanging="109"/>
              <w:rPr>
                <w:rFonts w:cs="Calibri"/>
              </w:rPr>
            </w:pPr>
            <w:r w:rsidRPr="008D2320">
              <w:rPr>
                <w:rFonts w:cs="Calibri"/>
                <w:noProof/>
              </w:rPr>
              <w:drawing>
                <wp:inline distT="0" distB="0" distL="0" distR="0" wp14:anchorId="5B900FF2" wp14:editId="40C0AA4E">
                  <wp:extent cx="3205950" cy="2166898"/>
                  <wp:effectExtent l="0" t="0" r="0" b="5080"/>
                  <wp:docPr id="1002300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0902" name=""/>
                          <pic:cNvPicPr/>
                        </pic:nvPicPr>
                        <pic:blipFill>
                          <a:blip r:embed="rId27" cstate="print"/>
                          <a:stretch>
                            <a:fillRect/>
                          </a:stretch>
                        </pic:blipFill>
                        <pic:spPr>
                          <a:xfrm>
                            <a:off x="0" y="0"/>
                            <a:ext cx="3212295" cy="2171187"/>
                          </a:xfrm>
                          <a:prstGeom prst="rect">
                            <a:avLst/>
                          </a:prstGeom>
                        </pic:spPr>
                      </pic:pic>
                    </a:graphicData>
                  </a:graphic>
                </wp:inline>
              </w:drawing>
            </w:r>
          </w:p>
        </w:tc>
      </w:tr>
      <w:tr w:rsidR="000522D2" w:rsidRPr="008D2320" w14:paraId="0B2CD8EC" w14:textId="77777777" w:rsidTr="004D45D8">
        <w:tc>
          <w:tcPr>
            <w:tcW w:w="5700" w:type="dxa"/>
          </w:tcPr>
          <w:p w14:paraId="2E376B2B" w14:textId="77777777" w:rsidR="000522D2" w:rsidRPr="008D2320" w:rsidRDefault="000522D2" w:rsidP="00CB0721">
            <w:pPr>
              <w:spacing w:line="240" w:lineRule="auto"/>
              <w:jc w:val="center"/>
              <w:rPr>
                <w:rFonts w:cs="Calibri"/>
                <w:szCs w:val="18"/>
              </w:rPr>
            </w:pPr>
            <w:r w:rsidRPr="008D2320">
              <w:rPr>
                <w:rFonts w:cs="Calibri"/>
                <w:szCs w:val="18"/>
              </w:rPr>
              <w:t>V</w:t>
            </w:r>
            <w:r w:rsidRPr="008D2320">
              <w:rPr>
                <w:rFonts w:cs="Calibri"/>
                <w:szCs w:val="18"/>
                <w:vertAlign w:val="subscript"/>
              </w:rPr>
              <w:t>ISO</w:t>
            </w:r>
            <w:r w:rsidRPr="008D2320">
              <w:rPr>
                <w:rFonts w:cs="Calibri"/>
                <w:szCs w:val="18"/>
              </w:rPr>
              <w:t xml:space="preserve"> Load transient response: V</w:t>
            </w:r>
            <w:r w:rsidRPr="008D2320">
              <w:rPr>
                <w:rFonts w:cs="Calibri"/>
                <w:szCs w:val="18"/>
                <w:vertAlign w:val="subscript"/>
              </w:rPr>
              <w:t>INP</w:t>
            </w:r>
            <w:r w:rsidRPr="008D2320">
              <w:rPr>
                <w:rFonts w:cs="Calibri"/>
                <w:szCs w:val="18"/>
              </w:rPr>
              <w:t xml:space="preserve"> =5V, V</w:t>
            </w:r>
            <w:r w:rsidRPr="008D2320">
              <w:rPr>
                <w:rFonts w:cs="Calibri"/>
                <w:szCs w:val="18"/>
                <w:vertAlign w:val="subscript"/>
              </w:rPr>
              <w:t>ISO</w:t>
            </w:r>
            <w:r w:rsidRPr="008D2320">
              <w:rPr>
                <w:rFonts w:cs="Calibri"/>
                <w:szCs w:val="18"/>
              </w:rPr>
              <w:t>=5V</w:t>
            </w:r>
          </w:p>
          <w:p w14:paraId="1F170A51" w14:textId="77777777" w:rsidR="000522D2" w:rsidRPr="008D2320" w:rsidRDefault="000522D2" w:rsidP="00CB0721">
            <w:pPr>
              <w:spacing w:line="240" w:lineRule="auto"/>
              <w:jc w:val="center"/>
              <w:rPr>
                <w:rFonts w:cs="Calibri"/>
                <w:szCs w:val="18"/>
              </w:rPr>
            </w:pPr>
            <w:r w:rsidRPr="008D2320">
              <w:rPr>
                <w:rFonts w:cs="Calibri"/>
                <w:szCs w:val="18"/>
              </w:rPr>
              <w:t>Load-current: 30mA/270mA</w:t>
            </w:r>
          </w:p>
        </w:tc>
        <w:tc>
          <w:tcPr>
            <w:tcW w:w="5641" w:type="dxa"/>
          </w:tcPr>
          <w:p w14:paraId="51F39A05" w14:textId="77777777" w:rsidR="000522D2" w:rsidRPr="008D2320" w:rsidRDefault="000522D2" w:rsidP="00CB0721">
            <w:pPr>
              <w:spacing w:line="240" w:lineRule="auto"/>
              <w:jc w:val="center"/>
              <w:rPr>
                <w:rFonts w:cs="Calibri"/>
                <w:szCs w:val="18"/>
              </w:rPr>
            </w:pPr>
            <w:r w:rsidRPr="008D2320">
              <w:rPr>
                <w:rFonts w:cs="Calibri"/>
                <w:szCs w:val="18"/>
              </w:rPr>
              <w:t>V</w:t>
            </w:r>
            <w:r w:rsidRPr="008D2320">
              <w:rPr>
                <w:rFonts w:cs="Calibri"/>
                <w:szCs w:val="18"/>
                <w:vertAlign w:val="subscript"/>
              </w:rPr>
              <w:t>ISO</w:t>
            </w:r>
            <w:r w:rsidRPr="008D2320">
              <w:rPr>
                <w:rFonts w:cs="Calibri"/>
                <w:szCs w:val="18"/>
              </w:rPr>
              <w:t xml:space="preserve"> Load transient response: V</w:t>
            </w:r>
            <w:r w:rsidRPr="008D2320">
              <w:rPr>
                <w:rFonts w:cs="Calibri"/>
                <w:szCs w:val="18"/>
                <w:vertAlign w:val="subscript"/>
              </w:rPr>
              <w:t>INP</w:t>
            </w:r>
            <w:r w:rsidRPr="008D2320">
              <w:rPr>
                <w:rFonts w:cs="Calibri"/>
                <w:szCs w:val="18"/>
              </w:rPr>
              <w:t xml:space="preserve"> =5V, V</w:t>
            </w:r>
            <w:r w:rsidRPr="008D2320">
              <w:rPr>
                <w:rFonts w:cs="Calibri"/>
                <w:szCs w:val="18"/>
                <w:vertAlign w:val="subscript"/>
              </w:rPr>
              <w:t>ISO</w:t>
            </w:r>
            <w:r w:rsidRPr="008D2320">
              <w:rPr>
                <w:rFonts w:cs="Calibri"/>
                <w:szCs w:val="18"/>
              </w:rPr>
              <w:t>=3.3V</w:t>
            </w:r>
          </w:p>
          <w:p w14:paraId="09688E6E" w14:textId="77777777" w:rsidR="000522D2" w:rsidRPr="008D2320" w:rsidRDefault="000522D2" w:rsidP="00CB0721">
            <w:pPr>
              <w:spacing w:line="240" w:lineRule="auto"/>
              <w:jc w:val="center"/>
              <w:rPr>
                <w:rFonts w:cs="Calibri"/>
                <w:szCs w:val="18"/>
              </w:rPr>
            </w:pPr>
            <w:r w:rsidRPr="008D2320">
              <w:rPr>
                <w:rFonts w:cs="Calibri"/>
                <w:szCs w:val="18"/>
              </w:rPr>
              <w:t>Load-current: 30mA/270mA</w:t>
            </w:r>
          </w:p>
        </w:tc>
      </w:tr>
      <w:tr w:rsidR="002F40E8" w:rsidRPr="008D2320" w14:paraId="77E07857" w14:textId="77777777" w:rsidTr="004D45D8">
        <w:tc>
          <w:tcPr>
            <w:tcW w:w="5700" w:type="dxa"/>
          </w:tcPr>
          <w:p w14:paraId="528A89BC" w14:textId="77777777" w:rsidR="002F40E8" w:rsidRPr="008D2320" w:rsidRDefault="002F40E8" w:rsidP="002F40E8">
            <w:pPr>
              <w:spacing w:line="240" w:lineRule="auto"/>
              <w:rPr>
                <w:rFonts w:cs="Calibri"/>
                <w:noProof/>
                <w:szCs w:val="18"/>
              </w:rPr>
            </w:pPr>
          </w:p>
          <w:p w14:paraId="27D2CD63" w14:textId="77777777" w:rsidR="002F40E8" w:rsidRPr="008D2320" w:rsidRDefault="002E654F" w:rsidP="002F40E8">
            <w:pPr>
              <w:spacing w:line="240" w:lineRule="auto"/>
              <w:rPr>
                <w:rFonts w:cs="Calibri"/>
                <w:noProof/>
                <w:szCs w:val="18"/>
              </w:rPr>
            </w:pPr>
            <w:r w:rsidRPr="008D2320">
              <w:rPr>
                <w:rFonts w:cs="Calibri"/>
                <w:noProof/>
                <w:szCs w:val="18"/>
              </w:rPr>
              <w:drawing>
                <wp:inline distT="0" distB="0" distL="0" distR="0" wp14:anchorId="3A5241B0" wp14:editId="00AEBE21">
                  <wp:extent cx="3370580" cy="1943100"/>
                  <wp:effectExtent l="0" t="0" r="1270" b="0"/>
                  <wp:docPr id="879334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34933" name=""/>
                          <pic:cNvPicPr/>
                        </pic:nvPicPr>
                        <pic:blipFill>
                          <a:blip r:embed="rId28" cstate="print"/>
                          <a:stretch>
                            <a:fillRect/>
                          </a:stretch>
                        </pic:blipFill>
                        <pic:spPr>
                          <a:xfrm>
                            <a:off x="0" y="0"/>
                            <a:ext cx="3370580" cy="1943100"/>
                          </a:xfrm>
                          <a:prstGeom prst="rect">
                            <a:avLst/>
                          </a:prstGeom>
                        </pic:spPr>
                      </pic:pic>
                    </a:graphicData>
                  </a:graphic>
                </wp:inline>
              </w:drawing>
            </w:r>
          </w:p>
          <w:p w14:paraId="5D1E0B81" w14:textId="77777777" w:rsidR="00AC6591" w:rsidRPr="008D2320" w:rsidRDefault="00AC6591" w:rsidP="002F40E8">
            <w:pPr>
              <w:spacing w:line="240" w:lineRule="auto"/>
              <w:rPr>
                <w:rFonts w:cs="Calibri"/>
                <w:noProof/>
                <w:szCs w:val="18"/>
              </w:rPr>
            </w:pPr>
          </w:p>
          <w:p w14:paraId="64AC4B13" w14:textId="77777777" w:rsidR="001700C0" w:rsidRPr="008D2320" w:rsidRDefault="001700C0" w:rsidP="002F40E8">
            <w:pPr>
              <w:spacing w:line="240" w:lineRule="auto"/>
              <w:rPr>
                <w:rFonts w:cs="Calibri"/>
                <w:szCs w:val="18"/>
              </w:rPr>
            </w:pPr>
          </w:p>
        </w:tc>
        <w:tc>
          <w:tcPr>
            <w:tcW w:w="5641" w:type="dxa"/>
          </w:tcPr>
          <w:p w14:paraId="40C8F15E" w14:textId="77777777" w:rsidR="002F40E8" w:rsidRPr="008D2320" w:rsidRDefault="005E39BE" w:rsidP="00FC1A6B">
            <w:pPr>
              <w:spacing w:line="240" w:lineRule="auto"/>
              <w:jc w:val="center"/>
              <w:rPr>
                <w:rFonts w:cs="Calibri"/>
                <w:noProof/>
                <w:szCs w:val="18"/>
              </w:rPr>
            </w:pPr>
            <w:r w:rsidRPr="008D2320">
              <w:rPr>
                <w:rFonts w:cs="Calibri"/>
                <w:noProof/>
                <w:szCs w:val="18"/>
              </w:rPr>
              <w:drawing>
                <wp:inline distT="0" distB="0" distL="0" distR="0" wp14:anchorId="4AC0AC83" wp14:editId="5CA70417">
                  <wp:extent cx="2829658" cy="2389239"/>
                  <wp:effectExtent l="0" t="0" r="8890" b="0"/>
                  <wp:docPr id="1974020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20535" name=""/>
                          <pic:cNvPicPr/>
                        </pic:nvPicPr>
                        <pic:blipFill>
                          <a:blip r:embed="rId29" cstate="print"/>
                          <a:stretch>
                            <a:fillRect/>
                          </a:stretch>
                        </pic:blipFill>
                        <pic:spPr>
                          <a:xfrm>
                            <a:off x="0" y="0"/>
                            <a:ext cx="2846223" cy="2403226"/>
                          </a:xfrm>
                          <a:prstGeom prst="rect">
                            <a:avLst/>
                          </a:prstGeom>
                        </pic:spPr>
                      </pic:pic>
                    </a:graphicData>
                  </a:graphic>
                </wp:inline>
              </w:drawing>
            </w:r>
          </w:p>
        </w:tc>
      </w:tr>
      <w:tr w:rsidR="002F40E8" w:rsidRPr="008D2320" w14:paraId="4A71ACEB" w14:textId="77777777" w:rsidTr="004D45D8">
        <w:tc>
          <w:tcPr>
            <w:tcW w:w="5700" w:type="dxa"/>
          </w:tcPr>
          <w:p w14:paraId="79758F99" w14:textId="406B1CF3" w:rsidR="000522D2" w:rsidRPr="008D2320" w:rsidRDefault="000522D2" w:rsidP="00CB0721">
            <w:pPr>
              <w:spacing w:line="240" w:lineRule="auto"/>
              <w:jc w:val="center"/>
              <w:rPr>
                <w:rFonts w:cs="Calibri"/>
                <w:szCs w:val="18"/>
              </w:rPr>
            </w:pPr>
            <w:r w:rsidRPr="008D2320">
              <w:rPr>
                <w:rFonts w:cs="Calibri"/>
                <w:szCs w:val="18"/>
              </w:rPr>
              <w:t>V</w:t>
            </w:r>
            <w:r w:rsidRPr="008D2320">
              <w:rPr>
                <w:rFonts w:cs="Calibri"/>
                <w:szCs w:val="18"/>
                <w:vertAlign w:val="subscript"/>
              </w:rPr>
              <w:t>ISO</w:t>
            </w:r>
            <w:r w:rsidRPr="008D2320">
              <w:rPr>
                <w:rFonts w:cs="Calibri"/>
                <w:szCs w:val="18"/>
              </w:rPr>
              <w:t xml:space="preserve"> load regulation: </w:t>
            </w:r>
            <w:r w:rsidR="002F40E8" w:rsidRPr="008D2320">
              <w:rPr>
                <w:rFonts w:cs="Calibri"/>
                <w:szCs w:val="18"/>
              </w:rPr>
              <w:t>V</w:t>
            </w:r>
            <w:r w:rsidR="002F40E8" w:rsidRPr="008D2320">
              <w:rPr>
                <w:rFonts w:cs="Calibri"/>
                <w:szCs w:val="18"/>
                <w:vertAlign w:val="subscript"/>
              </w:rPr>
              <w:t>INP</w:t>
            </w:r>
            <w:r w:rsidR="002F40E8" w:rsidRPr="008D2320">
              <w:rPr>
                <w:rFonts w:cs="Calibri"/>
                <w:szCs w:val="18"/>
              </w:rPr>
              <w:t xml:space="preserve"> =5V</w:t>
            </w:r>
            <w:r w:rsidRPr="008D2320">
              <w:rPr>
                <w:rFonts w:cs="Calibri"/>
                <w:szCs w:val="18"/>
              </w:rPr>
              <w:t xml:space="preserve">, </w:t>
            </w:r>
            <w:r w:rsidR="002F40E8" w:rsidRPr="008D2320">
              <w:rPr>
                <w:rFonts w:cs="Calibri"/>
                <w:szCs w:val="18"/>
              </w:rPr>
              <w:t>V</w:t>
            </w:r>
            <w:r w:rsidR="002F40E8" w:rsidRPr="008D2320">
              <w:rPr>
                <w:rFonts w:cs="Calibri"/>
                <w:szCs w:val="18"/>
                <w:vertAlign w:val="subscript"/>
              </w:rPr>
              <w:t>ISO</w:t>
            </w:r>
            <w:r w:rsidR="002F40E8" w:rsidRPr="008D2320">
              <w:rPr>
                <w:rFonts w:cs="Calibri"/>
                <w:szCs w:val="18"/>
              </w:rPr>
              <w:t>=</w:t>
            </w:r>
            <w:r w:rsidR="003F115E" w:rsidRPr="008D2320">
              <w:rPr>
                <w:rFonts w:cs="Calibri"/>
                <w:szCs w:val="18"/>
              </w:rPr>
              <w:t>5V/</w:t>
            </w:r>
            <w:r w:rsidR="00FD59B3" w:rsidRPr="008D2320">
              <w:rPr>
                <w:rFonts w:cs="Calibri"/>
                <w:szCs w:val="18"/>
              </w:rPr>
              <w:t>5.4</w:t>
            </w:r>
            <w:r w:rsidR="002F40E8" w:rsidRPr="008D2320">
              <w:rPr>
                <w:rFonts w:cs="Calibri"/>
                <w:szCs w:val="18"/>
              </w:rPr>
              <w:t>V</w:t>
            </w:r>
            <w:r w:rsidR="003F115E" w:rsidRPr="008D2320">
              <w:rPr>
                <w:rFonts w:cs="Calibri"/>
                <w:szCs w:val="18"/>
              </w:rPr>
              <w:t>/3.3V/3.7V</w:t>
            </w:r>
          </w:p>
          <w:p w14:paraId="2E12D34C" w14:textId="77777777" w:rsidR="002F40E8" w:rsidRPr="008D2320" w:rsidRDefault="000522D2" w:rsidP="00CB0721">
            <w:pPr>
              <w:spacing w:line="240" w:lineRule="auto"/>
              <w:jc w:val="center"/>
              <w:rPr>
                <w:rFonts w:cs="Calibri"/>
                <w:szCs w:val="18"/>
              </w:rPr>
            </w:pPr>
            <w:r w:rsidRPr="008D2320">
              <w:rPr>
                <w:rFonts w:cs="Calibri"/>
                <w:szCs w:val="18"/>
              </w:rPr>
              <w:t>Output current: 0</w:t>
            </w:r>
            <w:r w:rsidR="00C7023E" w:rsidRPr="008D2320">
              <w:rPr>
                <w:rFonts w:cs="Calibri"/>
                <w:szCs w:val="18"/>
              </w:rPr>
              <w:t>mA</w:t>
            </w:r>
            <w:r w:rsidR="003F115E" w:rsidRPr="008D2320">
              <w:rPr>
                <w:rFonts w:cs="Calibri"/>
                <w:szCs w:val="18"/>
              </w:rPr>
              <w:t>-300</w:t>
            </w:r>
            <w:r w:rsidR="002F40E8" w:rsidRPr="008D2320">
              <w:rPr>
                <w:rFonts w:cs="Calibri"/>
                <w:szCs w:val="18"/>
              </w:rPr>
              <w:t>mA</w:t>
            </w:r>
          </w:p>
        </w:tc>
        <w:tc>
          <w:tcPr>
            <w:tcW w:w="5641" w:type="dxa"/>
          </w:tcPr>
          <w:p w14:paraId="2340E80C" w14:textId="68427429" w:rsidR="000522D2" w:rsidRPr="008D2320" w:rsidRDefault="000522D2" w:rsidP="00CB0721">
            <w:pPr>
              <w:pStyle w:val="a0"/>
              <w:jc w:val="center"/>
              <w:rPr>
                <w:rFonts w:cs="Calibri"/>
                <w:sz w:val="18"/>
                <w:szCs w:val="18"/>
              </w:rPr>
            </w:pPr>
            <w:r w:rsidRPr="008D2320">
              <w:rPr>
                <w:rFonts w:cs="Calibri"/>
                <w:noProof/>
                <w:sz w:val="18"/>
                <w:szCs w:val="18"/>
              </w:rPr>
              <w:t>Power supply efficiency vs.</w:t>
            </w:r>
            <w:r w:rsidRPr="008D2320">
              <w:rPr>
                <w:rFonts w:cs="Calibri"/>
                <w:sz w:val="18"/>
                <w:szCs w:val="18"/>
              </w:rPr>
              <w:t xml:space="preserve"> </w:t>
            </w:r>
            <w:r w:rsidRPr="008D2320">
              <w:rPr>
                <w:rFonts w:cs="Calibri"/>
                <w:noProof/>
                <w:sz w:val="18"/>
                <w:szCs w:val="18"/>
              </w:rPr>
              <w:t>temperature</w:t>
            </w:r>
          </w:p>
          <w:p w14:paraId="0C12DB3F" w14:textId="77777777" w:rsidR="002F40E8" w:rsidRPr="008D2320" w:rsidRDefault="00527CA0" w:rsidP="00CB0721">
            <w:pPr>
              <w:pStyle w:val="a0"/>
              <w:jc w:val="center"/>
              <w:rPr>
                <w:rFonts w:cs="Calibri"/>
                <w:sz w:val="18"/>
                <w:szCs w:val="18"/>
              </w:rPr>
            </w:pPr>
            <w:r w:rsidRPr="008D2320">
              <w:rPr>
                <w:rFonts w:cs="Calibri"/>
                <w:sz w:val="18"/>
                <w:szCs w:val="18"/>
              </w:rPr>
              <w:t>V</w:t>
            </w:r>
            <w:r w:rsidRPr="008D2320">
              <w:rPr>
                <w:rFonts w:cs="Calibri"/>
                <w:sz w:val="18"/>
                <w:szCs w:val="18"/>
                <w:vertAlign w:val="subscript"/>
              </w:rPr>
              <w:t>INP</w:t>
            </w:r>
            <w:r w:rsidRPr="008D2320">
              <w:rPr>
                <w:rFonts w:cs="Calibri"/>
                <w:sz w:val="18"/>
                <w:szCs w:val="18"/>
              </w:rPr>
              <w:t xml:space="preserve"> =5V</w:t>
            </w:r>
            <w:r w:rsidR="000522D2" w:rsidRPr="008D2320">
              <w:rPr>
                <w:rFonts w:cs="Calibri"/>
                <w:sz w:val="18"/>
                <w:szCs w:val="18"/>
              </w:rPr>
              <w:t xml:space="preserve">, </w:t>
            </w:r>
            <w:r w:rsidRPr="008D2320">
              <w:rPr>
                <w:rFonts w:cs="Calibri"/>
                <w:sz w:val="18"/>
                <w:szCs w:val="18"/>
              </w:rPr>
              <w:t>V</w:t>
            </w:r>
            <w:r w:rsidRPr="008D2320">
              <w:rPr>
                <w:rFonts w:cs="Calibri"/>
                <w:sz w:val="18"/>
                <w:szCs w:val="18"/>
                <w:vertAlign w:val="subscript"/>
              </w:rPr>
              <w:t>ISO</w:t>
            </w:r>
            <w:r w:rsidRPr="008D2320">
              <w:rPr>
                <w:rFonts w:cs="Calibri"/>
                <w:sz w:val="18"/>
                <w:szCs w:val="18"/>
              </w:rPr>
              <w:t xml:space="preserve">=5V/5.4V/3.3V/3.7V, </w:t>
            </w:r>
            <w:r w:rsidR="000522D2" w:rsidRPr="008D2320">
              <w:rPr>
                <w:rFonts w:cs="Calibri"/>
                <w:sz w:val="18"/>
                <w:szCs w:val="18"/>
              </w:rPr>
              <w:t>output current = 300mA</w:t>
            </w:r>
          </w:p>
        </w:tc>
      </w:tr>
      <w:tr w:rsidR="004D45D8" w:rsidRPr="00CA488C" w14:paraId="06BB3D10" w14:textId="77777777" w:rsidTr="004D45D8">
        <w:tblPrEx>
          <w:tblCellMar>
            <w:top w:w="0" w:type="dxa"/>
            <w:bottom w:w="0" w:type="dxa"/>
          </w:tblCellMar>
        </w:tblPrEx>
        <w:tc>
          <w:tcPr>
            <w:tcW w:w="5700" w:type="dxa"/>
          </w:tcPr>
          <w:p w14:paraId="3C7311CC" w14:textId="05ABB306" w:rsidR="004D45D8" w:rsidRPr="00CA488C" w:rsidRDefault="001140C0" w:rsidP="00CC7B7E">
            <w:pPr>
              <w:spacing w:line="240" w:lineRule="auto"/>
              <w:jc w:val="center"/>
              <w:rPr>
                <w:noProof/>
                <w:szCs w:val="18"/>
              </w:rPr>
            </w:pPr>
            <w:bookmarkStart w:id="43" w:name="_Toc55329908"/>
            <w:bookmarkEnd w:id="43"/>
            <w:r>
              <w:rPr>
                <w:noProof/>
                <w:szCs w:val="18"/>
              </w:rPr>
              <w:lastRenderedPageBreak/>
              <w:drawing>
                <wp:inline distT="0" distB="0" distL="0" distR="0" wp14:anchorId="23E8B0DB" wp14:editId="7D6DB001">
                  <wp:extent cx="3415271" cy="21615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6213" cy="2168465"/>
                          </a:xfrm>
                          <a:prstGeom prst="rect">
                            <a:avLst/>
                          </a:prstGeom>
                          <a:noFill/>
                        </pic:spPr>
                      </pic:pic>
                    </a:graphicData>
                  </a:graphic>
                </wp:inline>
              </w:drawing>
            </w:r>
          </w:p>
        </w:tc>
        <w:tc>
          <w:tcPr>
            <w:tcW w:w="5641" w:type="dxa"/>
          </w:tcPr>
          <w:p w14:paraId="257EA636" w14:textId="77777777" w:rsidR="004D45D8" w:rsidRPr="00CA488C" w:rsidRDefault="004D45D8" w:rsidP="00CC7B7E">
            <w:pPr>
              <w:spacing w:line="240" w:lineRule="auto"/>
              <w:jc w:val="center"/>
              <w:rPr>
                <w:noProof/>
                <w:szCs w:val="18"/>
              </w:rPr>
            </w:pPr>
            <w:r w:rsidRPr="00536419">
              <w:rPr>
                <w:noProof/>
                <w:szCs w:val="18"/>
              </w:rPr>
              <w:drawing>
                <wp:inline distT="0" distB="0" distL="0" distR="0" wp14:anchorId="21420EA2" wp14:editId="7E380FCD">
                  <wp:extent cx="2732696" cy="2134737"/>
                  <wp:effectExtent l="0" t="0" r="0" b="0"/>
                  <wp:docPr id="1933297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7318" name=""/>
                          <pic:cNvPicPr/>
                        </pic:nvPicPr>
                        <pic:blipFill>
                          <a:blip r:embed="rId31"/>
                          <a:stretch>
                            <a:fillRect/>
                          </a:stretch>
                        </pic:blipFill>
                        <pic:spPr>
                          <a:xfrm>
                            <a:off x="0" y="0"/>
                            <a:ext cx="2753254" cy="2150797"/>
                          </a:xfrm>
                          <a:prstGeom prst="rect">
                            <a:avLst/>
                          </a:prstGeom>
                        </pic:spPr>
                      </pic:pic>
                    </a:graphicData>
                  </a:graphic>
                </wp:inline>
              </w:drawing>
            </w:r>
          </w:p>
        </w:tc>
      </w:tr>
      <w:tr w:rsidR="004D45D8" w:rsidRPr="00CA488C" w14:paraId="214DDA66" w14:textId="77777777" w:rsidTr="004D45D8">
        <w:tblPrEx>
          <w:tblCellMar>
            <w:top w:w="0" w:type="dxa"/>
            <w:bottom w:w="0" w:type="dxa"/>
          </w:tblCellMar>
        </w:tblPrEx>
        <w:tc>
          <w:tcPr>
            <w:tcW w:w="5700" w:type="dxa"/>
          </w:tcPr>
          <w:p w14:paraId="58224150" w14:textId="54FC28E8" w:rsidR="004D45D8" w:rsidRPr="00CA488C" w:rsidRDefault="00CB0721" w:rsidP="00CB0721">
            <w:pPr>
              <w:spacing w:line="240" w:lineRule="auto"/>
              <w:jc w:val="center"/>
              <w:rPr>
                <w:szCs w:val="18"/>
              </w:rPr>
            </w:pPr>
            <w:r>
              <w:rPr>
                <w:rFonts w:hint="eastAsia"/>
                <w:szCs w:val="18"/>
              </w:rPr>
              <w:t>E</w:t>
            </w:r>
            <w:r>
              <w:rPr>
                <w:szCs w:val="18"/>
              </w:rPr>
              <w:t>fficiency for 5V-5V/5V-3.3V/</w:t>
            </w:r>
            <w:r w:rsidR="001140C0">
              <w:rPr>
                <w:szCs w:val="18"/>
              </w:rPr>
              <w:t>5</w:t>
            </w:r>
            <w:r>
              <w:rPr>
                <w:szCs w:val="18"/>
              </w:rPr>
              <w:t>V-</w:t>
            </w:r>
            <w:r w:rsidR="001140C0">
              <w:rPr>
                <w:szCs w:val="18"/>
              </w:rPr>
              <w:t>5.4</w:t>
            </w:r>
            <w:r>
              <w:rPr>
                <w:szCs w:val="18"/>
              </w:rPr>
              <w:t>V</w:t>
            </w:r>
            <w:r w:rsidR="001140C0">
              <w:rPr>
                <w:szCs w:val="18"/>
              </w:rPr>
              <w:t>/5V-3.7V</w:t>
            </w:r>
            <w:r>
              <w:rPr>
                <w:szCs w:val="18"/>
              </w:rPr>
              <w:t xml:space="preserve"> @25</w:t>
            </w:r>
            <w:r>
              <w:rPr>
                <w:rFonts w:hint="eastAsia"/>
                <w:szCs w:val="18"/>
              </w:rPr>
              <w:t>°</w:t>
            </w:r>
            <w:r>
              <w:rPr>
                <w:rFonts w:hint="eastAsia"/>
                <w:szCs w:val="18"/>
              </w:rPr>
              <w:t>C</w:t>
            </w:r>
          </w:p>
        </w:tc>
        <w:tc>
          <w:tcPr>
            <w:tcW w:w="5641" w:type="dxa"/>
          </w:tcPr>
          <w:p w14:paraId="3530843D" w14:textId="586F3996" w:rsidR="004D45D8" w:rsidRPr="00CB0721" w:rsidRDefault="00CB0721" w:rsidP="00CB0721">
            <w:pPr>
              <w:pStyle w:val="a0"/>
              <w:jc w:val="center"/>
              <w:rPr>
                <w:rFonts w:cs="Calibri"/>
                <w:sz w:val="18"/>
                <w:szCs w:val="18"/>
              </w:rPr>
            </w:pPr>
            <w:r>
              <w:rPr>
                <w:rFonts w:cs="Calibri"/>
                <w:noProof/>
                <w:sz w:val="18"/>
                <w:szCs w:val="18"/>
              </w:rPr>
              <w:t>EN Pin input current</w:t>
            </w:r>
            <w:r w:rsidRPr="008D2320">
              <w:rPr>
                <w:rFonts w:cs="Calibri"/>
                <w:noProof/>
                <w:sz w:val="18"/>
                <w:szCs w:val="18"/>
              </w:rPr>
              <w:t xml:space="preserve"> vs.</w:t>
            </w:r>
            <w:r w:rsidRPr="008D2320">
              <w:rPr>
                <w:rFonts w:cs="Calibri"/>
                <w:sz w:val="18"/>
                <w:szCs w:val="18"/>
              </w:rPr>
              <w:t xml:space="preserve"> </w:t>
            </w:r>
            <w:r w:rsidRPr="008D2320">
              <w:rPr>
                <w:rFonts w:cs="Calibri"/>
                <w:noProof/>
                <w:sz w:val="18"/>
                <w:szCs w:val="18"/>
              </w:rPr>
              <w:t>temperature</w:t>
            </w:r>
          </w:p>
        </w:tc>
      </w:tr>
      <w:tr w:rsidR="004D45D8" w:rsidRPr="00CA488C" w14:paraId="48DC45BA" w14:textId="77777777" w:rsidTr="004D45D8">
        <w:tblPrEx>
          <w:tblCellMar>
            <w:top w:w="0" w:type="dxa"/>
            <w:bottom w:w="0" w:type="dxa"/>
          </w:tblCellMar>
        </w:tblPrEx>
        <w:tc>
          <w:tcPr>
            <w:tcW w:w="5700" w:type="dxa"/>
          </w:tcPr>
          <w:p w14:paraId="42C04469" w14:textId="77777777" w:rsidR="004D45D8" w:rsidRPr="00CA488C" w:rsidRDefault="004D45D8" w:rsidP="00CC7B7E">
            <w:pPr>
              <w:spacing w:line="240" w:lineRule="auto"/>
              <w:jc w:val="center"/>
              <w:rPr>
                <w:noProof/>
                <w:szCs w:val="18"/>
              </w:rPr>
            </w:pPr>
            <w:r w:rsidRPr="003479FB">
              <w:rPr>
                <w:noProof/>
                <w:szCs w:val="18"/>
              </w:rPr>
              <w:drawing>
                <wp:inline distT="0" distB="0" distL="0" distR="0" wp14:anchorId="47C31918" wp14:editId="22A67DAB">
                  <wp:extent cx="3396615" cy="2055984"/>
                  <wp:effectExtent l="0" t="0" r="0" b="1905"/>
                  <wp:docPr id="1127840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40516" name=""/>
                          <pic:cNvPicPr/>
                        </pic:nvPicPr>
                        <pic:blipFill>
                          <a:blip r:embed="rId32"/>
                          <a:stretch>
                            <a:fillRect/>
                          </a:stretch>
                        </pic:blipFill>
                        <pic:spPr>
                          <a:xfrm>
                            <a:off x="0" y="0"/>
                            <a:ext cx="3405475" cy="2061347"/>
                          </a:xfrm>
                          <a:prstGeom prst="rect">
                            <a:avLst/>
                          </a:prstGeom>
                        </pic:spPr>
                      </pic:pic>
                    </a:graphicData>
                  </a:graphic>
                </wp:inline>
              </w:drawing>
            </w:r>
          </w:p>
        </w:tc>
        <w:tc>
          <w:tcPr>
            <w:tcW w:w="5641" w:type="dxa"/>
          </w:tcPr>
          <w:p w14:paraId="650D4350" w14:textId="77777777" w:rsidR="004D45D8" w:rsidRPr="00CA488C" w:rsidRDefault="004D45D8" w:rsidP="00CC7B7E">
            <w:pPr>
              <w:spacing w:line="240" w:lineRule="auto"/>
              <w:jc w:val="center"/>
              <w:rPr>
                <w:noProof/>
                <w:szCs w:val="18"/>
              </w:rPr>
            </w:pPr>
            <w:r w:rsidRPr="00963C9E">
              <w:rPr>
                <w:noProof/>
                <w:szCs w:val="18"/>
              </w:rPr>
              <w:drawing>
                <wp:inline distT="0" distB="0" distL="0" distR="0" wp14:anchorId="682FDBB1" wp14:editId="0F0BF596">
                  <wp:extent cx="2727185" cy="2148840"/>
                  <wp:effectExtent l="0" t="0" r="0" b="3810"/>
                  <wp:docPr id="1185832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32404" name=""/>
                          <pic:cNvPicPr/>
                        </pic:nvPicPr>
                        <pic:blipFill>
                          <a:blip r:embed="rId33"/>
                          <a:stretch>
                            <a:fillRect/>
                          </a:stretch>
                        </pic:blipFill>
                        <pic:spPr>
                          <a:xfrm>
                            <a:off x="0" y="0"/>
                            <a:ext cx="2735967" cy="2155759"/>
                          </a:xfrm>
                          <a:prstGeom prst="rect">
                            <a:avLst/>
                          </a:prstGeom>
                        </pic:spPr>
                      </pic:pic>
                    </a:graphicData>
                  </a:graphic>
                </wp:inline>
              </w:drawing>
            </w:r>
          </w:p>
        </w:tc>
      </w:tr>
      <w:tr w:rsidR="004D45D8" w:rsidRPr="00CA488C" w14:paraId="08873998" w14:textId="77777777" w:rsidTr="004D45D8">
        <w:tblPrEx>
          <w:tblCellMar>
            <w:top w:w="0" w:type="dxa"/>
            <w:bottom w:w="0" w:type="dxa"/>
          </w:tblCellMar>
        </w:tblPrEx>
        <w:tc>
          <w:tcPr>
            <w:tcW w:w="5700" w:type="dxa"/>
          </w:tcPr>
          <w:p w14:paraId="4DB4C4FC" w14:textId="2F4DC4BD" w:rsidR="00CB0721" w:rsidRPr="008D2320" w:rsidRDefault="00CB0721" w:rsidP="00CB0721">
            <w:pPr>
              <w:spacing w:line="240" w:lineRule="auto"/>
              <w:jc w:val="center"/>
              <w:rPr>
                <w:rFonts w:cs="Calibri"/>
                <w:szCs w:val="18"/>
              </w:rPr>
            </w:pPr>
            <w:r>
              <w:rPr>
                <w:rFonts w:cs="Calibri"/>
                <w:szCs w:val="18"/>
              </w:rPr>
              <w:t>Line</w:t>
            </w:r>
            <w:r w:rsidRPr="008D2320">
              <w:rPr>
                <w:rFonts w:cs="Calibri"/>
                <w:szCs w:val="18"/>
              </w:rPr>
              <w:t xml:space="preserve"> regulation: V</w:t>
            </w:r>
            <w:r w:rsidRPr="008D2320">
              <w:rPr>
                <w:rFonts w:cs="Calibri"/>
                <w:szCs w:val="18"/>
                <w:vertAlign w:val="subscript"/>
              </w:rPr>
              <w:t>INP</w:t>
            </w:r>
            <w:r w:rsidRPr="008D2320">
              <w:rPr>
                <w:rFonts w:cs="Calibri"/>
                <w:szCs w:val="18"/>
              </w:rPr>
              <w:t xml:space="preserve"> =</w:t>
            </w:r>
            <w:r>
              <w:rPr>
                <w:rFonts w:cs="Calibri"/>
                <w:szCs w:val="18"/>
              </w:rPr>
              <w:t>4.5v ~ 5.5</w:t>
            </w:r>
            <w:r w:rsidRPr="008D2320">
              <w:rPr>
                <w:rFonts w:cs="Calibri"/>
                <w:szCs w:val="18"/>
              </w:rPr>
              <w:t>V</w:t>
            </w:r>
          </w:p>
          <w:p w14:paraId="456BDF77" w14:textId="37BA2FE8" w:rsidR="004D45D8" w:rsidRPr="00CA488C" w:rsidRDefault="00CB0721" w:rsidP="00CB0721">
            <w:pPr>
              <w:spacing w:line="240" w:lineRule="auto"/>
              <w:jc w:val="center"/>
              <w:rPr>
                <w:szCs w:val="18"/>
              </w:rPr>
            </w:pPr>
            <w:r w:rsidRPr="008D2320">
              <w:rPr>
                <w:rFonts w:cs="Calibri"/>
                <w:szCs w:val="18"/>
              </w:rPr>
              <w:t>Output current: 300mA</w:t>
            </w:r>
          </w:p>
        </w:tc>
        <w:tc>
          <w:tcPr>
            <w:tcW w:w="5641" w:type="dxa"/>
          </w:tcPr>
          <w:p w14:paraId="365FBB0D" w14:textId="77777777" w:rsidR="004D45D8" w:rsidRDefault="00CB0721" w:rsidP="00CC7B7E">
            <w:pPr>
              <w:pStyle w:val="a0"/>
              <w:jc w:val="center"/>
              <w:rPr>
                <w:rFonts w:cs="Calibri"/>
                <w:noProof/>
                <w:sz w:val="18"/>
                <w:szCs w:val="18"/>
              </w:rPr>
            </w:pPr>
            <w:r>
              <w:rPr>
                <w:rFonts w:cs="Calibri"/>
                <w:noProof/>
                <w:sz w:val="18"/>
                <w:szCs w:val="18"/>
              </w:rPr>
              <w:t>VINP Pin input current</w:t>
            </w:r>
            <w:r w:rsidRPr="008D2320">
              <w:rPr>
                <w:rFonts w:cs="Calibri"/>
                <w:noProof/>
                <w:sz w:val="18"/>
                <w:szCs w:val="18"/>
              </w:rPr>
              <w:t xml:space="preserve"> vs.</w:t>
            </w:r>
            <w:r w:rsidRPr="008D2320">
              <w:rPr>
                <w:rFonts w:cs="Calibri"/>
                <w:sz w:val="18"/>
                <w:szCs w:val="18"/>
              </w:rPr>
              <w:t xml:space="preserve"> </w:t>
            </w:r>
            <w:r w:rsidRPr="008D2320">
              <w:rPr>
                <w:rFonts w:cs="Calibri"/>
                <w:noProof/>
                <w:sz w:val="18"/>
                <w:szCs w:val="18"/>
              </w:rPr>
              <w:t>temperature</w:t>
            </w:r>
          </w:p>
          <w:p w14:paraId="5668AB7A" w14:textId="45E5F2A1" w:rsidR="00CB0721" w:rsidRPr="00CA488C" w:rsidRDefault="00CB0721" w:rsidP="00CC7B7E">
            <w:pPr>
              <w:pStyle w:val="a0"/>
              <w:jc w:val="center"/>
              <w:rPr>
                <w:sz w:val="18"/>
                <w:szCs w:val="18"/>
              </w:rPr>
            </w:pPr>
            <w:r>
              <w:rPr>
                <w:rFonts w:cs="Calibri" w:hint="eastAsia"/>
                <w:noProof/>
                <w:sz w:val="18"/>
                <w:szCs w:val="18"/>
              </w:rPr>
              <w:t>(</w:t>
            </w:r>
            <w:r>
              <w:rPr>
                <w:rFonts w:cs="Calibri"/>
                <w:noProof/>
                <w:sz w:val="18"/>
                <w:szCs w:val="18"/>
              </w:rPr>
              <w:t>EN=0V, VINP=5V)</w:t>
            </w:r>
          </w:p>
        </w:tc>
      </w:tr>
      <w:tr w:rsidR="004D45D8" w:rsidRPr="00CA488C" w14:paraId="7F68E4EB" w14:textId="77777777" w:rsidTr="004D45D8">
        <w:tblPrEx>
          <w:tblCellMar>
            <w:top w:w="0" w:type="dxa"/>
            <w:bottom w:w="0" w:type="dxa"/>
          </w:tblCellMar>
        </w:tblPrEx>
        <w:tc>
          <w:tcPr>
            <w:tcW w:w="5700" w:type="dxa"/>
          </w:tcPr>
          <w:p w14:paraId="46B940A1" w14:textId="77777777" w:rsidR="004D45D8" w:rsidRPr="00CA488C" w:rsidRDefault="004D45D8" w:rsidP="00CC7B7E">
            <w:pPr>
              <w:spacing w:line="240" w:lineRule="auto"/>
              <w:jc w:val="center"/>
              <w:rPr>
                <w:noProof/>
                <w:szCs w:val="18"/>
              </w:rPr>
            </w:pPr>
            <w:r w:rsidRPr="00E30590">
              <w:rPr>
                <w:noProof/>
                <w:szCs w:val="18"/>
              </w:rPr>
              <w:drawing>
                <wp:inline distT="0" distB="0" distL="0" distR="0" wp14:anchorId="58D93EA0" wp14:editId="214476BD">
                  <wp:extent cx="3370580" cy="2035175"/>
                  <wp:effectExtent l="0" t="0" r="1270" b="3175"/>
                  <wp:docPr id="745880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0623" name=""/>
                          <pic:cNvPicPr/>
                        </pic:nvPicPr>
                        <pic:blipFill>
                          <a:blip r:embed="rId34"/>
                          <a:stretch>
                            <a:fillRect/>
                          </a:stretch>
                        </pic:blipFill>
                        <pic:spPr>
                          <a:xfrm>
                            <a:off x="0" y="0"/>
                            <a:ext cx="3370580" cy="2035175"/>
                          </a:xfrm>
                          <a:prstGeom prst="rect">
                            <a:avLst/>
                          </a:prstGeom>
                        </pic:spPr>
                      </pic:pic>
                    </a:graphicData>
                  </a:graphic>
                </wp:inline>
              </w:drawing>
            </w:r>
          </w:p>
        </w:tc>
        <w:tc>
          <w:tcPr>
            <w:tcW w:w="5641" w:type="dxa"/>
          </w:tcPr>
          <w:p w14:paraId="4BF1341C" w14:textId="77777777" w:rsidR="004D45D8" w:rsidRPr="00CA488C" w:rsidRDefault="004D45D8" w:rsidP="00CC7B7E">
            <w:pPr>
              <w:spacing w:line="240" w:lineRule="auto"/>
              <w:jc w:val="center"/>
              <w:rPr>
                <w:noProof/>
                <w:szCs w:val="18"/>
              </w:rPr>
            </w:pPr>
            <w:r w:rsidRPr="00E30590">
              <w:rPr>
                <w:noProof/>
                <w:szCs w:val="18"/>
              </w:rPr>
              <w:drawing>
                <wp:inline distT="0" distB="0" distL="0" distR="0" wp14:anchorId="5A8BF8BD" wp14:editId="46D260D2">
                  <wp:extent cx="3206750" cy="2019300"/>
                  <wp:effectExtent l="0" t="0" r="0" b="0"/>
                  <wp:docPr id="467708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08740" name=""/>
                          <pic:cNvPicPr/>
                        </pic:nvPicPr>
                        <pic:blipFill>
                          <a:blip r:embed="rId35"/>
                          <a:stretch>
                            <a:fillRect/>
                          </a:stretch>
                        </pic:blipFill>
                        <pic:spPr>
                          <a:xfrm>
                            <a:off x="0" y="0"/>
                            <a:ext cx="3206750" cy="2019300"/>
                          </a:xfrm>
                          <a:prstGeom prst="rect">
                            <a:avLst/>
                          </a:prstGeom>
                        </pic:spPr>
                      </pic:pic>
                    </a:graphicData>
                  </a:graphic>
                </wp:inline>
              </w:drawing>
            </w:r>
          </w:p>
        </w:tc>
      </w:tr>
      <w:tr w:rsidR="004D45D8" w:rsidRPr="00CA488C" w14:paraId="5D1CA577" w14:textId="77777777" w:rsidTr="004D45D8">
        <w:tblPrEx>
          <w:tblCellMar>
            <w:top w:w="0" w:type="dxa"/>
            <w:bottom w:w="0" w:type="dxa"/>
          </w:tblCellMar>
        </w:tblPrEx>
        <w:trPr>
          <w:trHeight w:val="159"/>
        </w:trPr>
        <w:tc>
          <w:tcPr>
            <w:tcW w:w="5700" w:type="dxa"/>
          </w:tcPr>
          <w:p w14:paraId="762307E6" w14:textId="6A8EB086" w:rsidR="004D45D8" w:rsidRPr="00CA488C" w:rsidRDefault="004D45D8" w:rsidP="00CC7B7E">
            <w:pPr>
              <w:spacing w:line="240" w:lineRule="auto"/>
              <w:jc w:val="center"/>
              <w:rPr>
                <w:szCs w:val="18"/>
              </w:rPr>
            </w:pPr>
            <w:r>
              <w:rPr>
                <w:rFonts w:hint="eastAsia"/>
                <w:szCs w:val="18"/>
              </w:rPr>
              <w:t>V</w:t>
            </w:r>
            <w:r>
              <w:rPr>
                <w:szCs w:val="18"/>
              </w:rPr>
              <w:t xml:space="preserve">INP=5V, </w:t>
            </w:r>
            <w:r w:rsidR="00B0267C">
              <w:rPr>
                <w:szCs w:val="18"/>
              </w:rPr>
              <w:t xml:space="preserve">output current derating vs. </w:t>
            </w:r>
            <w:r w:rsidR="00B0267C" w:rsidRPr="008D2320">
              <w:rPr>
                <w:rFonts w:cs="Calibri"/>
                <w:noProof/>
                <w:szCs w:val="18"/>
              </w:rPr>
              <w:t>temperature</w:t>
            </w:r>
          </w:p>
        </w:tc>
        <w:tc>
          <w:tcPr>
            <w:tcW w:w="5641" w:type="dxa"/>
          </w:tcPr>
          <w:p w14:paraId="38F2FE90" w14:textId="2EC796D2" w:rsidR="004D45D8" w:rsidRPr="00CA488C" w:rsidRDefault="00B0267C" w:rsidP="00CC7B7E">
            <w:pPr>
              <w:pStyle w:val="a0"/>
              <w:jc w:val="center"/>
              <w:rPr>
                <w:sz w:val="18"/>
                <w:szCs w:val="18"/>
              </w:rPr>
            </w:pPr>
            <w:r w:rsidRPr="00B0267C">
              <w:rPr>
                <w:rFonts w:hint="eastAsia"/>
                <w:sz w:val="18"/>
                <w:szCs w:val="18"/>
              </w:rPr>
              <w:t>V</w:t>
            </w:r>
            <w:r w:rsidRPr="00B0267C">
              <w:rPr>
                <w:sz w:val="18"/>
                <w:szCs w:val="18"/>
              </w:rPr>
              <w:t>INP=5</w:t>
            </w:r>
            <w:r>
              <w:rPr>
                <w:sz w:val="18"/>
                <w:szCs w:val="18"/>
              </w:rPr>
              <w:t>.5</w:t>
            </w:r>
            <w:r w:rsidRPr="00B0267C">
              <w:rPr>
                <w:sz w:val="18"/>
                <w:szCs w:val="18"/>
              </w:rPr>
              <w:t>V</w:t>
            </w:r>
            <w:r>
              <w:rPr>
                <w:szCs w:val="18"/>
              </w:rPr>
              <w:t xml:space="preserve">, output current derating vs. </w:t>
            </w:r>
            <w:r w:rsidRPr="008D2320">
              <w:rPr>
                <w:rFonts w:cs="Calibri"/>
                <w:noProof/>
                <w:sz w:val="18"/>
                <w:szCs w:val="18"/>
              </w:rPr>
              <w:t>temperature</w:t>
            </w:r>
          </w:p>
        </w:tc>
      </w:tr>
      <w:tr w:rsidR="004D45D8" w:rsidRPr="00CA488C" w14:paraId="5E7A2F37" w14:textId="77777777" w:rsidTr="004D45D8">
        <w:tblPrEx>
          <w:tblCellMar>
            <w:top w:w="0" w:type="dxa"/>
            <w:bottom w:w="0" w:type="dxa"/>
          </w:tblCellMar>
        </w:tblPrEx>
        <w:trPr>
          <w:trHeight w:val="3296"/>
        </w:trPr>
        <w:tc>
          <w:tcPr>
            <w:tcW w:w="5700" w:type="dxa"/>
          </w:tcPr>
          <w:p w14:paraId="2F04A730" w14:textId="77777777" w:rsidR="004D45D8" w:rsidRDefault="004D45D8" w:rsidP="00CC7B7E">
            <w:pPr>
              <w:spacing w:line="240" w:lineRule="auto"/>
              <w:rPr>
                <w:noProof/>
                <w:szCs w:val="18"/>
              </w:rPr>
            </w:pPr>
          </w:p>
          <w:p w14:paraId="608EB7EC" w14:textId="77777777" w:rsidR="004D45D8" w:rsidRPr="00CA488C" w:rsidRDefault="004D45D8" w:rsidP="00CC7B7E">
            <w:pPr>
              <w:spacing w:line="240" w:lineRule="auto"/>
              <w:rPr>
                <w:noProof/>
                <w:szCs w:val="18"/>
              </w:rPr>
            </w:pPr>
            <w:r w:rsidRPr="004A6A0B">
              <w:rPr>
                <w:noProof/>
                <w:szCs w:val="18"/>
              </w:rPr>
              <w:drawing>
                <wp:inline distT="0" distB="0" distL="0" distR="0" wp14:anchorId="0FD9434A" wp14:editId="1CF7300C">
                  <wp:extent cx="3370580" cy="2010410"/>
                  <wp:effectExtent l="0" t="0" r="1270" b="8890"/>
                  <wp:docPr id="1821130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30983" name=""/>
                          <pic:cNvPicPr/>
                        </pic:nvPicPr>
                        <pic:blipFill>
                          <a:blip r:embed="rId36"/>
                          <a:stretch>
                            <a:fillRect/>
                          </a:stretch>
                        </pic:blipFill>
                        <pic:spPr>
                          <a:xfrm>
                            <a:off x="0" y="0"/>
                            <a:ext cx="3370580" cy="2010410"/>
                          </a:xfrm>
                          <a:prstGeom prst="rect">
                            <a:avLst/>
                          </a:prstGeom>
                        </pic:spPr>
                      </pic:pic>
                    </a:graphicData>
                  </a:graphic>
                </wp:inline>
              </w:drawing>
            </w:r>
          </w:p>
        </w:tc>
        <w:tc>
          <w:tcPr>
            <w:tcW w:w="5641" w:type="dxa"/>
          </w:tcPr>
          <w:p w14:paraId="5E32D09E" w14:textId="77777777" w:rsidR="004D45D8" w:rsidRPr="00CA488C" w:rsidRDefault="004D45D8" w:rsidP="00CC7B7E">
            <w:pPr>
              <w:spacing w:line="240" w:lineRule="auto"/>
              <w:jc w:val="center"/>
              <w:rPr>
                <w:noProof/>
                <w:szCs w:val="18"/>
              </w:rPr>
            </w:pPr>
          </w:p>
        </w:tc>
      </w:tr>
      <w:tr w:rsidR="004D45D8" w:rsidRPr="00CA488C" w14:paraId="336298AE" w14:textId="77777777" w:rsidTr="004D45D8">
        <w:tblPrEx>
          <w:tblCellMar>
            <w:top w:w="0" w:type="dxa"/>
            <w:bottom w:w="0" w:type="dxa"/>
          </w:tblCellMar>
        </w:tblPrEx>
        <w:trPr>
          <w:trHeight w:val="225"/>
        </w:trPr>
        <w:tc>
          <w:tcPr>
            <w:tcW w:w="5700" w:type="dxa"/>
          </w:tcPr>
          <w:p w14:paraId="10722773" w14:textId="47252A0D" w:rsidR="004D45D8" w:rsidRPr="00CA488C" w:rsidRDefault="00B0267C" w:rsidP="00CC7B7E">
            <w:pPr>
              <w:spacing w:line="240" w:lineRule="auto"/>
              <w:jc w:val="center"/>
              <w:rPr>
                <w:szCs w:val="18"/>
              </w:rPr>
            </w:pPr>
            <w:r>
              <w:rPr>
                <w:rFonts w:hint="eastAsia"/>
                <w:szCs w:val="18"/>
              </w:rPr>
              <w:t>V</w:t>
            </w:r>
            <w:r>
              <w:rPr>
                <w:szCs w:val="18"/>
              </w:rPr>
              <w:t xml:space="preserve">INP=4.5V, output current derating vs. </w:t>
            </w:r>
            <w:r w:rsidRPr="008D2320">
              <w:rPr>
                <w:rFonts w:cs="Calibri"/>
                <w:noProof/>
                <w:szCs w:val="18"/>
              </w:rPr>
              <w:t>temperature</w:t>
            </w:r>
          </w:p>
        </w:tc>
        <w:tc>
          <w:tcPr>
            <w:tcW w:w="5641" w:type="dxa"/>
          </w:tcPr>
          <w:p w14:paraId="066031C9" w14:textId="77777777" w:rsidR="004D45D8" w:rsidRPr="00CA488C" w:rsidRDefault="004D45D8" w:rsidP="00CC7B7E">
            <w:pPr>
              <w:pStyle w:val="a0"/>
              <w:rPr>
                <w:sz w:val="18"/>
                <w:szCs w:val="18"/>
              </w:rPr>
            </w:pPr>
          </w:p>
        </w:tc>
      </w:tr>
    </w:tbl>
    <w:p w14:paraId="6277FE52" w14:textId="77777777" w:rsidR="004D45D8" w:rsidRPr="004D45D8" w:rsidRDefault="004D45D8" w:rsidP="004D45D8">
      <w:pPr>
        <w:pStyle w:val="1"/>
        <w:numPr>
          <w:ilvl w:val="0"/>
          <w:numId w:val="0"/>
        </w:numPr>
        <w:rPr>
          <w:rFonts w:eastAsia="Arial" w:cs="Calibri"/>
        </w:rPr>
      </w:pPr>
    </w:p>
    <w:p w14:paraId="18462AE0" w14:textId="77777777" w:rsidR="004D45D8" w:rsidRDefault="004D45D8">
      <w:pPr>
        <w:spacing w:line="240" w:lineRule="auto"/>
        <w:rPr>
          <w:rFonts w:eastAsia="Arial" w:cs="Calibri"/>
          <w:b/>
          <w:color w:val="000000"/>
          <w:sz w:val="22"/>
        </w:rPr>
      </w:pPr>
      <w:r>
        <w:rPr>
          <w:rFonts w:eastAsia="Arial" w:cs="Calibri"/>
        </w:rPr>
        <w:br w:type="page"/>
      </w:r>
    </w:p>
    <w:p w14:paraId="06039395" w14:textId="306470BF" w:rsidR="00CF58A7" w:rsidRPr="008D2320" w:rsidRDefault="00CF58A7" w:rsidP="00CF58A7">
      <w:pPr>
        <w:pStyle w:val="1"/>
        <w:rPr>
          <w:rFonts w:cs="Calibri"/>
        </w:rPr>
      </w:pPr>
      <w:bookmarkStart w:id="44" w:name="_Toc176521545"/>
      <w:r w:rsidRPr="008D2320">
        <w:rPr>
          <w:rFonts w:eastAsia="Arial" w:cs="Calibri"/>
        </w:rPr>
        <w:lastRenderedPageBreak/>
        <w:t>Detailed Description</w:t>
      </w:r>
      <w:bookmarkEnd w:id="44"/>
    </w:p>
    <w:p w14:paraId="5241774C" w14:textId="77777777" w:rsidR="00CF58A7" w:rsidRPr="008D2320" w:rsidRDefault="00CF58A7" w:rsidP="00CF58A7">
      <w:pPr>
        <w:pStyle w:val="2"/>
        <w:ind w:left="624"/>
        <w:rPr>
          <w:rFonts w:cs="Calibri"/>
        </w:rPr>
      </w:pPr>
      <w:bookmarkStart w:id="45" w:name="_Toc176521546"/>
      <w:bookmarkStart w:id="46" w:name="_Hlk13930135"/>
      <w:r w:rsidRPr="008D2320">
        <w:rPr>
          <w:rFonts w:cs="Calibri"/>
        </w:rPr>
        <w:t>Overview</w:t>
      </w:r>
      <w:bookmarkEnd w:id="45"/>
    </w:p>
    <w:p w14:paraId="348A72FB" w14:textId="450EAFB3" w:rsidR="00CF58A7" w:rsidRPr="008D2320" w:rsidRDefault="00CF58A7" w:rsidP="00CF58A7">
      <w:pPr>
        <w:pStyle w:val="a0"/>
        <w:ind w:firstLine="420"/>
        <w:jc w:val="both"/>
        <w:rPr>
          <w:rStyle w:val="a4"/>
          <w:rFonts w:cs="Calibri"/>
        </w:rPr>
      </w:pPr>
      <w:bookmarkStart w:id="47" w:name="_Toc13830776"/>
      <w:bookmarkStart w:id="48" w:name="_Hlk13930214"/>
      <w:bookmarkEnd w:id="46"/>
      <w:r w:rsidRPr="008D2320">
        <w:rPr>
          <w:rFonts w:cs="Calibri"/>
        </w:rPr>
        <w:t xml:space="preserve">The </w:t>
      </w:r>
      <w:r w:rsidR="00107B2F">
        <w:rPr>
          <w:rFonts w:cs="Calibri"/>
        </w:rPr>
        <w:t>CA-IS3115AW</w:t>
      </w:r>
      <w:r w:rsidRPr="008D2320">
        <w:rPr>
          <w:rFonts w:cs="Calibri"/>
        </w:rPr>
        <w:t xml:space="preserve"> </w:t>
      </w:r>
      <w:r w:rsidR="00DB3E1F">
        <w:rPr>
          <w:rFonts w:cs="Calibri" w:hint="eastAsia"/>
        </w:rPr>
        <w:t xml:space="preserve">is </w:t>
      </w:r>
      <w:r w:rsidRPr="008D2320">
        <w:rPr>
          <w:rFonts w:cs="Calibri"/>
        </w:rPr>
        <w:t xml:space="preserve">a </w:t>
      </w:r>
      <w:r w:rsidR="00DB3E1F">
        <w:rPr>
          <w:rFonts w:cs="Calibri" w:hint="eastAsia"/>
        </w:rPr>
        <w:t xml:space="preserve">family of </w:t>
      </w:r>
      <w:r w:rsidRPr="008D2320">
        <w:rPr>
          <w:rFonts w:cs="Calibri"/>
        </w:rPr>
        <w:t>complete isolated DC-DC converter</w:t>
      </w:r>
      <w:r w:rsidR="00DB3E1F">
        <w:rPr>
          <w:rFonts w:cs="Calibri" w:hint="eastAsia"/>
        </w:rPr>
        <w:t>s</w:t>
      </w:r>
      <w:r w:rsidRPr="008D2320">
        <w:rPr>
          <w:rFonts w:cs="Calibri"/>
        </w:rPr>
        <w:t xml:space="preserve"> designed to provide isolated power with up to </w:t>
      </w:r>
      <w:r w:rsidR="00985C0A" w:rsidRPr="008D2320">
        <w:rPr>
          <w:rFonts w:cs="Calibri"/>
        </w:rPr>
        <w:t>1.5</w:t>
      </w:r>
      <w:r w:rsidRPr="008D2320">
        <w:rPr>
          <w:rFonts w:cs="Calibri"/>
        </w:rPr>
        <w:t>W output power across a 5kV</w:t>
      </w:r>
      <w:r w:rsidRPr="008D2320">
        <w:rPr>
          <w:rFonts w:cs="Calibri"/>
          <w:vertAlign w:val="subscript"/>
        </w:rPr>
        <w:t>RMS</w:t>
      </w:r>
      <w:r w:rsidRPr="008D2320">
        <w:rPr>
          <w:rFonts w:cs="Calibri"/>
        </w:rPr>
        <w:t xml:space="preserve"> isolation barrier. The device</w:t>
      </w:r>
      <w:r w:rsidR="00DB3E1F">
        <w:rPr>
          <w:rFonts w:cs="Calibri" w:hint="eastAsia"/>
        </w:rPr>
        <w:t>s</w:t>
      </w:r>
      <w:r w:rsidRPr="008D2320">
        <w:rPr>
          <w:rFonts w:cs="Calibri"/>
        </w:rPr>
        <w:t xml:space="preserve"> operate over 4.5V to 5.5V input voltage range and use a proprietary control mechanism. The input supply V</w:t>
      </w:r>
      <w:r w:rsidRPr="008D2320">
        <w:rPr>
          <w:rFonts w:cs="Calibri"/>
          <w:vertAlign w:val="subscript"/>
        </w:rPr>
        <w:t>INP</w:t>
      </w:r>
      <w:r w:rsidRPr="008D2320">
        <w:rPr>
          <w:rFonts w:cs="Calibri"/>
        </w:rPr>
        <w:t xml:space="preserve"> is provided to the primary power controller that switches the power stage connected to the integrated transformer. Power is transferred to the secondary side and regulated to a fixed output voltage set by the SEL pin. The soft-start feature allows to reduce input inrush current and avoid output overshoot. The</w:t>
      </w:r>
      <w:r w:rsidR="00DB3E1F">
        <w:rPr>
          <w:rFonts w:cs="Calibri" w:hint="eastAsia"/>
        </w:rPr>
        <w:t>se</w:t>
      </w:r>
      <w:r w:rsidRPr="008D2320">
        <w:rPr>
          <w:rFonts w:cs="Calibri"/>
        </w:rPr>
        <w:t xml:space="preserve"> device</w:t>
      </w:r>
      <w:r w:rsidR="00DB3E1F">
        <w:rPr>
          <w:rFonts w:cs="Calibri" w:hint="eastAsia"/>
        </w:rPr>
        <w:t>s</w:t>
      </w:r>
      <w:r w:rsidRPr="008D2320">
        <w:rPr>
          <w:rFonts w:cs="Calibri"/>
        </w:rPr>
        <w:t xml:space="preserve"> also incorporate an output enable (EN) control and undervoltage l</w:t>
      </w:r>
      <w:r w:rsidR="00DE5126">
        <w:rPr>
          <w:rFonts w:cs="Calibri"/>
        </w:rPr>
        <w:t>o</w:t>
      </w:r>
      <w:r w:rsidRPr="008D2320">
        <w:rPr>
          <w:rFonts w:cs="Calibri"/>
        </w:rPr>
        <w:t>ckout</w:t>
      </w:r>
      <w:r w:rsidR="00883997" w:rsidRPr="008D2320">
        <w:rPr>
          <w:rFonts w:cs="Calibri"/>
        </w:rPr>
        <w:t>(UVLO)</w:t>
      </w:r>
      <w:r w:rsidRPr="008D2320">
        <w:rPr>
          <w:rFonts w:cs="Calibri"/>
        </w:rPr>
        <w:t xml:space="preserve"> function that allows the user to turn on the part at the desired input-voltage level. </w:t>
      </w:r>
      <w:r>
        <w:fldChar w:fldCharType="begin"/>
      </w:r>
      <w:r>
        <w:instrText xml:space="preserve"> REF _Ref98142056 \h  \* MERGEFORMAT </w:instrText>
      </w:r>
      <w:r>
        <w:fldChar w:fldCharType="separate"/>
      </w:r>
      <w:r w:rsidR="003D77C5" w:rsidRPr="008D2320">
        <w:rPr>
          <w:rFonts w:cs="Calibri"/>
        </w:rPr>
        <w:t xml:space="preserve">Figure </w:t>
      </w:r>
      <w:r w:rsidR="003D77C5">
        <w:rPr>
          <w:rFonts w:cs="Calibri"/>
          <w:noProof/>
        </w:rPr>
        <w:t>8</w:t>
      </w:r>
      <w:r w:rsidR="003D77C5" w:rsidRPr="008D2320">
        <w:rPr>
          <w:rFonts w:cs="Calibri"/>
          <w:noProof/>
        </w:rPr>
        <w:noBreakHyphen/>
      </w:r>
      <w:r w:rsidR="003D77C5">
        <w:rPr>
          <w:rFonts w:cs="Calibri"/>
          <w:noProof/>
        </w:rPr>
        <w:t>1</w:t>
      </w:r>
      <w:r>
        <w:fldChar w:fldCharType="end"/>
      </w:r>
      <w:r w:rsidRPr="008D2320">
        <w:rPr>
          <w:rFonts w:cs="Calibri"/>
        </w:rPr>
        <w:t xml:space="preserve"> shows the </w:t>
      </w:r>
      <w:r w:rsidR="00107B2F">
        <w:rPr>
          <w:rFonts w:cs="Calibri"/>
        </w:rPr>
        <w:t>CA-IS3115AW</w:t>
      </w:r>
      <w:r w:rsidRPr="008D2320">
        <w:rPr>
          <w:rFonts w:cs="Calibri"/>
        </w:rPr>
        <w:t>’s  functional block diagram. Connect the EN pin to VINP or force this pin high to turn on the DC-DC converter. Force this pin low to disable the device and enter low-current shutdown mode.</w:t>
      </w:r>
      <w:r w:rsidR="00DB3E1F">
        <w:rPr>
          <w:rStyle w:val="a4"/>
          <w:rFonts w:cs="Calibri"/>
        </w:rPr>
        <w:t xml:space="preserve"> Th</w:t>
      </w:r>
      <w:r w:rsidR="00DB3E1F">
        <w:rPr>
          <w:rStyle w:val="a4"/>
          <w:rFonts w:cs="Calibri" w:hint="eastAsia"/>
        </w:rPr>
        <w:t>ese</w:t>
      </w:r>
      <w:r w:rsidRPr="008D2320">
        <w:rPr>
          <w:rStyle w:val="a4"/>
          <w:rFonts w:cs="Calibri"/>
        </w:rPr>
        <w:t xml:space="preserve"> device</w:t>
      </w:r>
      <w:r w:rsidR="00DB3E1F">
        <w:rPr>
          <w:rStyle w:val="a4"/>
          <w:rFonts w:cs="Calibri" w:hint="eastAsia"/>
        </w:rPr>
        <w:t>s</w:t>
      </w:r>
      <w:r w:rsidRPr="008D2320">
        <w:rPr>
          <w:rStyle w:val="a4"/>
          <w:rFonts w:cs="Calibri"/>
        </w:rPr>
        <w:t xml:space="preserve"> offer a ready-made, reliable,</w:t>
      </w:r>
      <w:r w:rsidR="00DB3E1F">
        <w:rPr>
          <w:rStyle w:val="a4"/>
          <w:rFonts w:cs="Calibri"/>
        </w:rPr>
        <w:t xml:space="preserve"> easy-to-use solution and allow</w:t>
      </w:r>
      <w:r w:rsidRPr="008D2320">
        <w:rPr>
          <w:rStyle w:val="a4"/>
          <w:rFonts w:cs="Calibri"/>
        </w:rPr>
        <w:t xml:space="preserve"> users save PCB space and reduce design time for the popular 5V, 3.3V power supply systems.</w:t>
      </w:r>
    </w:p>
    <w:p w14:paraId="3E69CEE4" w14:textId="77777777" w:rsidR="00CF58A7" w:rsidRPr="008D2320" w:rsidRDefault="00CF58A7" w:rsidP="00CF58A7">
      <w:pPr>
        <w:pStyle w:val="a0"/>
        <w:ind w:firstLine="420"/>
        <w:jc w:val="both"/>
        <w:rPr>
          <w:rFonts w:cs="Calibri"/>
        </w:rPr>
      </w:pPr>
    </w:p>
    <w:p w14:paraId="7C32D425" w14:textId="77777777" w:rsidR="00A5614F" w:rsidRDefault="00CF58A7">
      <w:pPr>
        <w:pStyle w:val="a0"/>
        <w:ind w:firstLine="420"/>
        <w:jc w:val="both"/>
        <w:rPr>
          <w:rFonts w:cs="Calibri"/>
        </w:rPr>
      </w:pPr>
      <w:r w:rsidRPr="008D2320">
        <w:rPr>
          <w:rFonts w:cs="Calibri"/>
        </w:rPr>
        <w:t>The</w:t>
      </w:r>
      <w:r w:rsidR="00DB3E1F">
        <w:rPr>
          <w:rFonts w:cs="Calibri" w:hint="eastAsia"/>
        </w:rPr>
        <w:t>se</w:t>
      </w:r>
      <w:r w:rsidRPr="008D2320">
        <w:rPr>
          <w:rFonts w:cs="Calibri"/>
        </w:rPr>
        <w:t xml:space="preserve"> device</w:t>
      </w:r>
      <w:r w:rsidR="00DB3E1F">
        <w:rPr>
          <w:rFonts w:cs="Calibri" w:hint="eastAsia"/>
        </w:rPr>
        <w:t>s</w:t>
      </w:r>
      <w:r w:rsidRPr="008D2320">
        <w:rPr>
          <w:rFonts w:cs="Calibri"/>
        </w:rPr>
        <w:t xml:space="preserve"> </w:t>
      </w:r>
      <w:r w:rsidR="00DB3E1F">
        <w:rPr>
          <w:rFonts w:cs="Calibri" w:hint="eastAsia"/>
        </w:rPr>
        <w:t>are</w:t>
      </w:r>
      <w:r w:rsidRPr="008D2320">
        <w:rPr>
          <w:rFonts w:cs="Calibri"/>
        </w:rPr>
        <w:t xml:space="preserve"> provided with a robust overcurrent protection scheme that protects the device</w:t>
      </w:r>
      <w:r w:rsidR="00DB3E1F">
        <w:rPr>
          <w:rFonts w:cs="Calibri" w:hint="eastAsia"/>
        </w:rPr>
        <w:t>s</w:t>
      </w:r>
      <w:r w:rsidRPr="008D2320">
        <w:rPr>
          <w:rFonts w:cs="Calibri"/>
        </w:rPr>
        <w:t xml:space="preserve"> under overload and output short-circuit conditions. A cycle-by-cycle peak current limit turns off the switching operation and triggers hiccup mode. Once the hiccup timeout period expires, soft-start is attempted again. Hiccup mode operation ensures low power dissipation under output short-circuit conditions.</w:t>
      </w:r>
      <w:r w:rsidR="00D47687" w:rsidRPr="008D2320">
        <w:rPr>
          <w:rFonts w:cs="Calibri"/>
        </w:rPr>
        <w:t xml:space="preserve">   </w:t>
      </w:r>
    </w:p>
    <w:p w14:paraId="45018F0B" w14:textId="77777777" w:rsidR="00A31066" w:rsidRPr="008D2320" w:rsidRDefault="00D47687">
      <w:pPr>
        <w:pStyle w:val="a0"/>
        <w:ind w:firstLine="420"/>
        <w:jc w:val="both"/>
        <w:rPr>
          <w:rFonts w:cs="Calibri"/>
        </w:rPr>
      </w:pPr>
      <w:r w:rsidRPr="008D2320">
        <w:rPr>
          <w:rFonts w:cs="Calibri"/>
        </w:rPr>
        <w:t xml:space="preserve">                                                                                                                                                                                                                                                                  </w:t>
      </w:r>
    </w:p>
    <w:bookmarkEnd w:id="47"/>
    <w:bookmarkEnd w:id="48"/>
    <w:p w14:paraId="67D97FB8" w14:textId="23369717" w:rsidR="006D1148" w:rsidRPr="008D2320" w:rsidRDefault="00F002AB" w:rsidP="006D1148">
      <w:pPr>
        <w:keepNext/>
        <w:jc w:val="center"/>
        <w:rPr>
          <w:rFonts w:cs="Calibri"/>
        </w:rPr>
      </w:pPr>
      <w:r>
        <w:rPr>
          <w:rFonts w:cs="Calibri"/>
          <w:noProof/>
        </w:rPr>
        <w:drawing>
          <wp:inline distT="0" distB="0" distL="0" distR="0" wp14:anchorId="0E54DE3E" wp14:editId="5FD5AC0F">
            <wp:extent cx="4583430" cy="23799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3430" cy="2379980"/>
                    </a:xfrm>
                    <a:prstGeom prst="rect">
                      <a:avLst/>
                    </a:prstGeom>
                    <a:noFill/>
                    <a:ln>
                      <a:noFill/>
                    </a:ln>
                  </pic:spPr>
                </pic:pic>
              </a:graphicData>
            </a:graphic>
          </wp:inline>
        </w:drawing>
      </w:r>
    </w:p>
    <w:p w14:paraId="1E05B72C" w14:textId="666DB254" w:rsidR="00CF58A7" w:rsidRPr="008D2320" w:rsidRDefault="00CF58A7" w:rsidP="007A05B9">
      <w:pPr>
        <w:pStyle w:val="a9"/>
        <w:spacing w:before="0" w:after="0"/>
        <w:rPr>
          <w:rFonts w:ascii="Calibri" w:hAnsi="Calibri" w:cs="Calibri"/>
        </w:rPr>
      </w:pPr>
      <w:bookmarkStart w:id="49" w:name="_Ref75164997"/>
      <w:bookmarkStart w:id="50" w:name="_Ref98142056"/>
      <w:r w:rsidRPr="008D2320">
        <w:rPr>
          <w:rFonts w:ascii="Calibri" w:hAnsi="Calibri" w:cs="Calibri"/>
        </w:rPr>
        <w:t>Figure</w:t>
      </w:r>
      <w:bookmarkEnd w:id="49"/>
      <w:r w:rsidRPr="008D2320">
        <w:rPr>
          <w:rFonts w:ascii="Calibri" w:hAnsi="Calibri" w:cs="Calibri"/>
        </w:rPr>
        <w:t xml:space="preserv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8</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图表</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bookmarkEnd w:id="50"/>
      <w:r w:rsidRPr="008D2320">
        <w:rPr>
          <w:rFonts w:ascii="Calibri" w:hAnsi="Calibri" w:cs="Calibri"/>
        </w:rPr>
        <w:t>. Functional Block Diagrams</w:t>
      </w:r>
    </w:p>
    <w:p w14:paraId="5C50DA17" w14:textId="77777777" w:rsidR="008F3C94" w:rsidRPr="008D2320" w:rsidRDefault="008F3C94" w:rsidP="007A05B9">
      <w:pPr>
        <w:rPr>
          <w:rFonts w:cs="Calibri"/>
        </w:rPr>
      </w:pPr>
    </w:p>
    <w:p w14:paraId="24CB8CA8" w14:textId="77777777" w:rsidR="00CF58A7" w:rsidRPr="008D2320" w:rsidRDefault="00CF58A7" w:rsidP="007A05B9">
      <w:pPr>
        <w:pStyle w:val="2"/>
        <w:spacing w:beforeLines="50" w:afterLines="50"/>
        <w:rPr>
          <w:rFonts w:cs="Calibri"/>
        </w:rPr>
      </w:pPr>
      <w:bookmarkStart w:id="51" w:name="_Toc176521547"/>
      <w:r w:rsidRPr="008D2320">
        <w:rPr>
          <w:rFonts w:cs="Calibri"/>
        </w:rPr>
        <w:t>Output Voltage Selection</w:t>
      </w:r>
      <w:bookmarkEnd w:id="51"/>
    </w:p>
    <w:p w14:paraId="2FDFDCE1" w14:textId="6D5817AA" w:rsidR="00CF58A7" w:rsidRPr="008D2320" w:rsidRDefault="00CF58A7" w:rsidP="00CF58A7">
      <w:pPr>
        <w:pStyle w:val="a0"/>
        <w:ind w:firstLine="420"/>
        <w:jc w:val="both"/>
        <w:rPr>
          <w:rFonts w:cs="Calibri"/>
        </w:rPr>
      </w:pPr>
      <w:bookmarkStart w:id="52" w:name="_Ref75165247"/>
      <w:r w:rsidRPr="008D2320">
        <w:rPr>
          <w:rFonts w:cs="Calibri"/>
        </w:rPr>
        <w:t xml:space="preserve">At startup, the </w:t>
      </w:r>
      <w:r w:rsidR="00107B2F">
        <w:rPr>
          <w:rFonts w:cs="Calibri"/>
        </w:rPr>
        <w:t>CA-IS3115AW</w:t>
      </w:r>
      <w:r w:rsidRPr="008D2320">
        <w:rPr>
          <w:rFonts w:cs="Calibri"/>
        </w:rPr>
        <w:t xml:space="preserve"> monitors the state of pin SEL after applying V</w:t>
      </w:r>
      <w:r w:rsidRPr="008D2320">
        <w:rPr>
          <w:rFonts w:cs="Calibri"/>
          <w:vertAlign w:val="subscript"/>
        </w:rPr>
        <w:t xml:space="preserve">INP </w:t>
      </w:r>
      <w:r w:rsidRPr="008D2320">
        <w:rPr>
          <w:rFonts w:cs="Calibri"/>
        </w:rPr>
        <w:t xml:space="preserve">supply voltage above the UVLO rising threshold or enabling via the EN pin, to </w:t>
      </w:r>
      <w:r w:rsidR="00A5614F">
        <w:rPr>
          <w:rFonts w:cs="Calibri" w:hint="eastAsia"/>
        </w:rPr>
        <w:t>build</w:t>
      </w:r>
      <w:r w:rsidRPr="008D2320">
        <w:rPr>
          <w:rFonts w:cs="Calibri"/>
        </w:rPr>
        <w:t xml:space="preserve"> the desired regulation voltage level for the V</w:t>
      </w:r>
      <w:r w:rsidRPr="008D2320">
        <w:rPr>
          <w:rFonts w:cs="Calibri"/>
          <w:vertAlign w:val="subscript"/>
        </w:rPr>
        <w:t>ISO</w:t>
      </w:r>
      <w:r w:rsidRPr="008D2320">
        <w:rPr>
          <w:rFonts w:cs="Calibri"/>
        </w:rPr>
        <w:t xml:space="preserve"> output. See </w:t>
      </w:r>
      <w:r>
        <w:fldChar w:fldCharType="begin"/>
      </w:r>
      <w:r>
        <w:instrText xml:space="preserve"> REF _Ref98142277 \h  \* MERGEFORMAT </w:instrText>
      </w:r>
      <w:r>
        <w:fldChar w:fldCharType="separate"/>
      </w:r>
      <w:r w:rsidR="003D77C5" w:rsidRPr="008D2320">
        <w:rPr>
          <w:rFonts w:cs="Calibri"/>
        </w:rPr>
        <w:t xml:space="preserve">Table </w:t>
      </w:r>
      <w:r w:rsidR="003D77C5">
        <w:rPr>
          <w:rFonts w:cs="Calibri"/>
          <w:noProof/>
        </w:rPr>
        <w:t>8</w:t>
      </w:r>
      <w:r w:rsidR="003D77C5" w:rsidRPr="008D2320">
        <w:rPr>
          <w:rFonts w:cs="Calibri"/>
          <w:noProof/>
        </w:rPr>
        <w:noBreakHyphen/>
      </w:r>
      <w:r w:rsidR="003D77C5">
        <w:rPr>
          <w:rFonts w:cs="Calibri"/>
          <w:noProof/>
        </w:rPr>
        <w:t>1</w:t>
      </w:r>
      <w:r>
        <w:fldChar w:fldCharType="end"/>
      </w:r>
      <w:r w:rsidRPr="008D2320">
        <w:rPr>
          <w:rFonts w:cs="Calibri"/>
        </w:rPr>
        <w:t xml:space="preserve"> for the output voltage selection.</w:t>
      </w:r>
    </w:p>
    <w:p w14:paraId="3A296108" w14:textId="1D1BFB36" w:rsidR="00CF58A7" w:rsidRPr="008D2320" w:rsidRDefault="00CF58A7" w:rsidP="00CF58A7">
      <w:pPr>
        <w:pStyle w:val="a9"/>
        <w:rPr>
          <w:rFonts w:ascii="Calibri" w:hAnsi="Calibri" w:cs="Calibri"/>
        </w:rPr>
      </w:pPr>
      <w:bookmarkStart w:id="53" w:name="_Ref98142277"/>
      <w:r w:rsidRPr="008D2320">
        <w:rPr>
          <w:rFonts w:ascii="Calibri" w:hAnsi="Calibri" w:cs="Calibri"/>
        </w:rPr>
        <w:t xml:space="preserve">Table </w:t>
      </w:r>
      <w:r w:rsidR="007742BD" w:rsidRPr="008D2320">
        <w:rPr>
          <w:rFonts w:ascii="Calibri" w:hAnsi="Calibri" w:cs="Calibri"/>
        </w:rPr>
        <w:fldChar w:fldCharType="begin"/>
      </w:r>
      <w:r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8</w:t>
      </w:r>
      <w:r w:rsidR="007742BD" w:rsidRPr="008D2320">
        <w:rPr>
          <w:rFonts w:ascii="Calibri" w:hAnsi="Calibri" w:cs="Calibri"/>
        </w:rPr>
        <w:fldChar w:fldCharType="end"/>
      </w:r>
      <w:r w:rsidRPr="008D2320">
        <w:rPr>
          <w:rFonts w:ascii="Calibri" w:hAnsi="Calibri" w:cs="Calibri"/>
        </w:rPr>
        <w:noBreakHyphen/>
      </w:r>
      <w:r w:rsidR="007742BD" w:rsidRPr="008D2320">
        <w:rPr>
          <w:rFonts w:ascii="Calibri" w:hAnsi="Calibri" w:cs="Calibri"/>
        </w:rPr>
        <w:fldChar w:fldCharType="begin"/>
      </w:r>
      <w:r w:rsidRPr="008D2320">
        <w:rPr>
          <w:rFonts w:ascii="Calibri" w:hAnsi="Calibri" w:cs="Calibri"/>
        </w:rPr>
        <w:instrText xml:space="preserve"> SEQ Table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bookmarkEnd w:id="53"/>
      <w:r w:rsidRPr="008D2320">
        <w:rPr>
          <w:rFonts w:ascii="Calibri" w:hAnsi="Calibri" w:cs="Calibri"/>
        </w:rPr>
        <w:t>. V</w:t>
      </w:r>
      <w:r w:rsidRPr="008D2320">
        <w:rPr>
          <w:rFonts w:ascii="Calibri" w:hAnsi="Calibri" w:cs="Calibri"/>
          <w:vertAlign w:val="subscript"/>
        </w:rPr>
        <w:t>ISO</w:t>
      </w:r>
      <w:r w:rsidRPr="008D2320">
        <w:rPr>
          <w:rFonts w:ascii="Calibri" w:hAnsi="Calibri" w:cs="Calibri"/>
        </w:rPr>
        <w:t xml:space="preserve"> Output Voltage Selection</w:t>
      </w:r>
      <w:bookmarkEnd w:id="52"/>
    </w:p>
    <w:tbl>
      <w:tblPr>
        <w:tblStyle w:val="af5"/>
        <w:tblW w:w="9067" w:type="dxa"/>
        <w:jc w:val="center"/>
        <w:tblLayout w:type="fixed"/>
        <w:tblLook w:val="04A0" w:firstRow="1" w:lastRow="0" w:firstColumn="1" w:lastColumn="0" w:noHBand="0" w:noVBand="1"/>
      </w:tblPr>
      <w:tblGrid>
        <w:gridCol w:w="2584"/>
        <w:gridCol w:w="3572"/>
        <w:gridCol w:w="2911"/>
      </w:tblGrid>
      <w:tr w:rsidR="00CF58A7" w:rsidRPr="008D2320" w14:paraId="4CD9D8F0" w14:textId="77777777" w:rsidTr="00283E23">
        <w:trPr>
          <w:jc w:val="center"/>
        </w:trPr>
        <w:tc>
          <w:tcPr>
            <w:tcW w:w="2584" w:type="dxa"/>
            <w:shd w:val="clear" w:color="auto" w:fill="404040" w:themeFill="text1" w:themeFillTint="BF"/>
          </w:tcPr>
          <w:p w14:paraId="607C39B5" w14:textId="77777777" w:rsidR="00CF58A7" w:rsidRPr="008D2320" w:rsidRDefault="00CF58A7" w:rsidP="00283E23">
            <w:pPr>
              <w:jc w:val="center"/>
              <w:rPr>
                <w:rFonts w:eastAsiaTheme="minorEastAsia" w:cs="Calibri"/>
                <w:b/>
                <w:color w:val="FFFFFF" w:themeColor="background1"/>
                <w:szCs w:val="18"/>
              </w:rPr>
            </w:pPr>
            <w:r w:rsidRPr="008D2320">
              <w:rPr>
                <w:rFonts w:eastAsiaTheme="minorEastAsia" w:cs="Calibri"/>
                <w:b/>
                <w:color w:val="FFFFFF" w:themeColor="background1"/>
                <w:szCs w:val="18"/>
              </w:rPr>
              <w:t>EN</w:t>
            </w:r>
          </w:p>
        </w:tc>
        <w:tc>
          <w:tcPr>
            <w:tcW w:w="3572" w:type="dxa"/>
            <w:shd w:val="clear" w:color="auto" w:fill="404040" w:themeFill="text1" w:themeFillTint="BF"/>
          </w:tcPr>
          <w:p w14:paraId="18BED1BD" w14:textId="77777777" w:rsidR="00CF58A7" w:rsidRPr="008D2320" w:rsidRDefault="00CF58A7" w:rsidP="00283E23">
            <w:pPr>
              <w:jc w:val="center"/>
              <w:rPr>
                <w:rFonts w:eastAsiaTheme="minorEastAsia" w:cs="Calibri"/>
                <w:b/>
                <w:color w:val="FFFFFF" w:themeColor="background1"/>
                <w:szCs w:val="18"/>
              </w:rPr>
            </w:pPr>
            <w:r w:rsidRPr="008D2320">
              <w:rPr>
                <w:rFonts w:eastAsiaTheme="minorEastAsia" w:cs="Calibri"/>
                <w:b/>
                <w:color w:val="FFFFFF" w:themeColor="background1"/>
                <w:szCs w:val="18"/>
              </w:rPr>
              <w:t>SEL</w:t>
            </w:r>
          </w:p>
        </w:tc>
        <w:tc>
          <w:tcPr>
            <w:tcW w:w="2911" w:type="dxa"/>
            <w:shd w:val="clear" w:color="auto" w:fill="404040" w:themeFill="text1" w:themeFillTint="BF"/>
          </w:tcPr>
          <w:p w14:paraId="6B80F23C" w14:textId="77777777" w:rsidR="00CF58A7" w:rsidRPr="008D2320" w:rsidRDefault="00CF58A7" w:rsidP="00283E23">
            <w:pPr>
              <w:jc w:val="center"/>
              <w:rPr>
                <w:rFonts w:eastAsiaTheme="minorEastAsia" w:cs="Calibri"/>
                <w:b/>
                <w:color w:val="FFFFFF" w:themeColor="background1"/>
                <w:szCs w:val="18"/>
              </w:rPr>
            </w:pPr>
            <w:r w:rsidRPr="008D2320">
              <w:rPr>
                <w:rFonts w:eastAsiaTheme="minorEastAsia" w:cs="Calibri"/>
                <w:b/>
                <w:color w:val="FFFFFF" w:themeColor="background1"/>
                <w:szCs w:val="18"/>
              </w:rPr>
              <w:t>VISO</w:t>
            </w:r>
          </w:p>
        </w:tc>
      </w:tr>
      <w:tr w:rsidR="00CF58A7" w:rsidRPr="008D2320" w14:paraId="5CE23DEF" w14:textId="77777777" w:rsidTr="00283E23">
        <w:trPr>
          <w:jc w:val="center"/>
        </w:trPr>
        <w:tc>
          <w:tcPr>
            <w:tcW w:w="2584" w:type="dxa"/>
          </w:tcPr>
          <w:p w14:paraId="5C6453D1"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High</w:t>
            </w:r>
          </w:p>
        </w:tc>
        <w:tc>
          <w:tcPr>
            <w:tcW w:w="3572" w:type="dxa"/>
          </w:tcPr>
          <w:p w14:paraId="0FF05098" w14:textId="77777777" w:rsidR="00CF58A7" w:rsidRPr="008D2320" w:rsidRDefault="00CF58A7" w:rsidP="00283E23">
            <w:pPr>
              <w:spacing w:line="276" w:lineRule="auto"/>
              <w:jc w:val="center"/>
              <w:rPr>
                <w:rFonts w:eastAsiaTheme="minorEastAsia" w:cs="Calibri"/>
                <w:szCs w:val="18"/>
              </w:rPr>
            </w:pPr>
            <w:r w:rsidRPr="008D2320">
              <w:rPr>
                <w:rFonts w:cs="Calibri"/>
                <w:szCs w:val="18"/>
              </w:rPr>
              <w:t xml:space="preserve">Sorted to </w:t>
            </w:r>
            <w:r w:rsidRPr="008D2320">
              <w:rPr>
                <w:rFonts w:eastAsiaTheme="minorEastAsia" w:cs="Calibri"/>
                <w:szCs w:val="18"/>
              </w:rPr>
              <w:t>VISO</w:t>
            </w:r>
          </w:p>
        </w:tc>
        <w:tc>
          <w:tcPr>
            <w:tcW w:w="2911" w:type="dxa"/>
          </w:tcPr>
          <w:p w14:paraId="11509EA1"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5V</w:t>
            </w:r>
          </w:p>
        </w:tc>
      </w:tr>
      <w:tr w:rsidR="00CF58A7" w:rsidRPr="008D2320" w14:paraId="3C0A58A6" w14:textId="77777777" w:rsidTr="00283E23">
        <w:trPr>
          <w:jc w:val="center"/>
        </w:trPr>
        <w:tc>
          <w:tcPr>
            <w:tcW w:w="2584" w:type="dxa"/>
          </w:tcPr>
          <w:p w14:paraId="6E6EE38C"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High</w:t>
            </w:r>
          </w:p>
        </w:tc>
        <w:tc>
          <w:tcPr>
            <w:tcW w:w="3572" w:type="dxa"/>
          </w:tcPr>
          <w:p w14:paraId="2F1C5704"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100k</w:t>
            </w:r>
            <w:r w:rsidRPr="008D2320">
              <w:rPr>
                <w:rFonts w:eastAsia="微软雅黑" w:cs="Calibri"/>
                <w:szCs w:val="18"/>
              </w:rPr>
              <w:t xml:space="preserve">Ω to </w:t>
            </w:r>
            <w:r w:rsidRPr="008D2320">
              <w:rPr>
                <w:rFonts w:eastAsiaTheme="minorEastAsia" w:cs="Calibri"/>
                <w:szCs w:val="18"/>
              </w:rPr>
              <w:t>VISO</w:t>
            </w:r>
          </w:p>
        </w:tc>
        <w:tc>
          <w:tcPr>
            <w:tcW w:w="2911" w:type="dxa"/>
          </w:tcPr>
          <w:p w14:paraId="6D42F052"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5.4V</w:t>
            </w:r>
          </w:p>
        </w:tc>
      </w:tr>
      <w:tr w:rsidR="00CF58A7" w:rsidRPr="008D2320" w14:paraId="6BBF1A02" w14:textId="77777777" w:rsidTr="00283E23">
        <w:trPr>
          <w:jc w:val="center"/>
        </w:trPr>
        <w:tc>
          <w:tcPr>
            <w:tcW w:w="2584" w:type="dxa"/>
          </w:tcPr>
          <w:p w14:paraId="73F7B0A4"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High</w:t>
            </w:r>
          </w:p>
        </w:tc>
        <w:tc>
          <w:tcPr>
            <w:tcW w:w="3572" w:type="dxa"/>
          </w:tcPr>
          <w:p w14:paraId="004089B4" w14:textId="77777777" w:rsidR="00CF58A7" w:rsidRPr="008D2320" w:rsidRDefault="00CF58A7" w:rsidP="00283E23">
            <w:pPr>
              <w:spacing w:line="276" w:lineRule="auto"/>
              <w:jc w:val="center"/>
              <w:rPr>
                <w:rFonts w:eastAsiaTheme="minorEastAsia" w:cs="Calibri"/>
                <w:szCs w:val="18"/>
                <w:vertAlign w:val="superscript"/>
              </w:rPr>
            </w:pPr>
            <w:r w:rsidRPr="008D2320">
              <w:rPr>
                <w:rFonts w:cs="Calibri"/>
                <w:szCs w:val="18"/>
              </w:rPr>
              <w:t xml:space="preserve">Shorted to </w:t>
            </w:r>
            <w:r w:rsidRPr="008D2320">
              <w:rPr>
                <w:rFonts w:eastAsiaTheme="minorEastAsia" w:cs="Calibri"/>
                <w:szCs w:val="18"/>
              </w:rPr>
              <w:t>GNDS</w:t>
            </w:r>
          </w:p>
        </w:tc>
        <w:tc>
          <w:tcPr>
            <w:tcW w:w="2911" w:type="dxa"/>
          </w:tcPr>
          <w:p w14:paraId="46EF7743" w14:textId="77777777" w:rsidR="00CF58A7" w:rsidRPr="008D2320" w:rsidRDefault="00CF58A7" w:rsidP="00283E23">
            <w:pPr>
              <w:spacing w:line="276" w:lineRule="auto"/>
              <w:jc w:val="center"/>
              <w:rPr>
                <w:rFonts w:eastAsiaTheme="minorEastAsia" w:cs="Calibri"/>
                <w:szCs w:val="18"/>
                <w:vertAlign w:val="superscript"/>
              </w:rPr>
            </w:pPr>
            <w:r w:rsidRPr="008D2320">
              <w:rPr>
                <w:rFonts w:eastAsiaTheme="minorEastAsia" w:cs="Calibri"/>
                <w:szCs w:val="18"/>
              </w:rPr>
              <w:t>3.3V</w:t>
            </w:r>
          </w:p>
        </w:tc>
      </w:tr>
      <w:tr w:rsidR="00CF58A7" w:rsidRPr="008D2320" w14:paraId="67D0C99D" w14:textId="77777777" w:rsidTr="00283E23">
        <w:trPr>
          <w:trHeight w:val="201"/>
          <w:jc w:val="center"/>
        </w:trPr>
        <w:tc>
          <w:tcPr>
            <w:tcW w:w="2584" w:type="dxa"/>
          </w:tcPr>
          <w:p w14:paraId="1D55B0B2"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High</w:t>
            </w:r>
          </w:p>
        </w:tc>
        <w:tc>
          <w:tcPr>
            <w:tcW w:w="3572" w:type="dxa"/>
          </w:tcPr>
          <w:p w14:paraId="7B685AC7"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100K</w:t>
            </w:r>
            <w:r w:rsidRPr="008D2320">
              <w:rPr>
                <w:rFonts w:eastAsia="微软雅黑" w:cs="Calibri"/>
                <w:szCs w:val="18"/>
              </w:rPr>
              <w:t xml:space="preserve">Ω to </w:t>
            </w:r>
            <w:r w:rsidRPr="008D2320">
              <w:rPr>
                <w:rFonts w:eastAsiaTheme="minorEastAsia" w:cs="Calibri"/>
                <w:szCs w:val="18"/>
              </w:rPr>
              <w:t>GNDS</w:t>
            </w:r>
          </w:p>
        </w:tc>
        <w:tc>
          <w:tcPr>
            <w:tcW w:w="2911" w:type="dxa"/>
          </w:tcPr>
          <w:p w14:paraId="6D6F7462"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3.7V</w:t>
            </w:r>
          </w:p>
        </w:tc>
      </w:tr>
      <w:tr w:rsidR="00CF58A7" w:rsidRPr="008D2320" w14:paraId="15A301FA" w14:textId="77777777" w:rsidTr="00283E23">
        <w:trPr>
          <w:jc w:val="center"/>
        </w:trPr>
        <w:tc>
          <w:tcPr>
            <w:tcW w:w="2584" w:type="dxa"/>
          </w:tcPr>
          <w:p w14:paraId="4FD3692C"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High</w:t>
            </w:r>
          </w:p>
        </w:tc>
        <w:tc>
          <w:tcPr>
            <w:tcW w:w="3572" w:type="dxa"/>
          </w:tcPr>
          <w:p w14:paraId="7C768E5A"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OPEN</w:t>
            </w:r>
          </w:p>
        </w:tc>
        <w:tc>
          <w:tcPr>
            <w:tcW w:w="2911" w:type="dxa"/>
          </w:tcPr>
          <w:p w14:paraId="6B401CF0"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Unsupported</w:t>
            </w:r>
          </w:p>
        </w:tc>
      </w:tr>
      <w:tr w:rsidR="00CF58A7" w:rsidRPr="008D2320" w14:paraId="635688F8" w14:textId="77777777" w:rsidTr="00283E23">
        <w:trPr>
          <w:jc w:val="center"/>
        </w:trPr>
        <w:tc>
          <w:tcPr>
            <w:tcW w:w="2584" w:type="dxa"/>
          </w:tcPr>
          <w:p w14:paraId="298F7EC2"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Low</w:t>
            </w:r>
          </w:p>
        </w:tc>
        <w:tc>
          <w:tcPr>
            <w:tcW w:w="3572" w:type="dxa"/>
          </w:tcPr>
          <w:p w14:paraId="00FE8F07"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X</w:t>
            </w:r>
          </w:p>
        </w:tc>
        <w:tc>
          <w:tcPr>
            <w:tcW w:w="2911" w:type="dxa"/>
          </w:tcPr>
          <w:p w14:paraId="40C1BC03" w14:textId="77777777" w:rsidR="00CF58A7" w:rsidRPr="008D2320" w:rsidRDefault="00CF58A7" w:rsidP="00283E23">
            <w:pPr>
              <w:spacing w:line="276" w:lineRule="auto"/>
              <w:jc w:val="center"/>
              <w:rPr>
                <w:rFonts w:eastAsiaTheme="minorEastAsia" w:cs="Calibri"/>
                <w:szCs w:val="18"/>
              </w:rPr>
            </w:pPr>
            <w:r w:rsidRPr="008D2320">
              <w:rPr>
                <w:rFonts w:eastAsiaTheme="minorEastAsia" w:cs="Calibri"/>
                <w:szCs w:val="18"/>
              </w:rPr>
              <w:t>0V</w:t>
            </w:r>
          </w:p>
        </w:tc>
      </w:tr>
      <w:tr w:rsidR="0048747A" w:rsidRPr="008D2320" w14:paraId="446E073E" w14:textId="77777777" w:rsidTr="00CC1136">
        <w:trPr>
          <w:jc w:val="center"/>
        </w:trPr>
        <w:tc>
          <w:tcPr>
            <w:tcW w:w="9067" w:type="dxa"/>
            <w:gridSpan w:val="3"/>
          </w:tcPr>
          <w:p w14:paraId="09D17B26" w14:textId="77777777" w:rsidR="0048747A" w:rsidRPr="008D2320" w:rsidRDefault="0048747A" w:rsidP="0048747A">
            <w:pPr>
              <w:spacing w:line="276" w:lineRule="auto"/>
              <w:rPr>
                <w:rFonts w:eastAsiaTheme="minorEastAsia" w:cs="Calibri"/>
                <w:szCs w:val="18"/>
              </w:rPr>
            </w:pPr>
            <w:r w:rsidRPr="0048747A">
              <w:rPr>
                <w:rFonts w:eastAsiaTheme="minorEastAsia" w:cs="Calibri" w:hint="eastAsia"/>
                <w:b/>
                <w:szCs w:val="18"/>
              </w:rPr>
              <w:lastRenderedPageBreak/>
              <w:t>Note:</w:t>
            </w:r>
            <w:r>
              <w:rPr>
                <w:rFonts w:eastAsiaTheme="minorEastAsia" w:cs="Calibri" w:hint="eastAsia"/>
                <w:szCs w:val="18"/>
              </w:rPr>
              <w:t xml:space="preserve"> </w:t>
            </w:r>
            <w:r w:rsidRPr="008D2320">
              <w:rPr>
                <w:rFonts w:cs="Calibri"/>
              </w:rPr>
              <w:t>Don’t leave SEL pin open.</w:t>
            </w:r>
          </w:p>
        </w:tc>
      </w:tr>
    </w:tbl>
    <w:p w14:paraId="4C18B655" w14:textId="77777777" w:rsidR="00CF58A7" w:rsidRPr="008D2320" w:rsidRDefault="00CF58A7" w:rsidP="00CF58A7">
      <w:pPr>
        <w:pStyle w:val="2"/>
        <w:spacing w:before="0" w:afterLines="50" w:line="264" w:lineRule="auto"/>
        <w:ind w:left="0" w:rightChars="100" w:right="180" w:firstLine="0"/>
        <w:jc w:val="left"/>
        <w:rPr>
          <w:rFonts w:cs="Calibri"/>
          <w:szCs w:val="22"/>
        </w:rPr>
      </w:pPr>
      <w:bookmarkStart w:id="54" w:name="_Toc79745463"/>
      <w:bookmarkStart w:id="55" w:name="_Toc81314810"/>
      <w:bookmarkStart w:id="56" w:name="_Toc176521548"/>
      <w:r w:rsidRPr="008D2320">
        <w:rPr>
          <w:rFonts w:cs="Calibri"/>
          <w:szCs w:val="22"/>
        </w:rPr>
        <w:t>Protection Functions</w:t>
      </w:r>
      <w:bookmarkEnd w:id="54"/>
      <w:bookmarkEnd w:id="55"/>
      <w:bookmarkEnd w:id="56"/>
    </w:p>
    <w:p w14:paraId="6B17A86D" w14:textId="77777777" w:rsidR="00CF58A7" w:rsidRPr="008D2320" w:rsidRDefault="00CF58A7" w:rsidP="00CF58A7">
      <w:pPr>
        <w:pStyle w:val="3"/>
        <w:rPr>
          <w:rFonts w:cs="Calibri"/>
        </w:rPr>
      </w:pPr>
      <w:bookmarkStart w:id="57" w:name="_Toc176521549"/>
      <w:r w:rsidRPr="008D2320">
        <w:rPr>
          <w:rFonts w:cs="Calibri"/>
        </w:rPr>
        <w:t>UVLO and Soft-Start</w:t>
      </w:r>
      <w:bookmarkEnd w:id="57"/>
    </w:p>
    <w:p w14:paraId="05A55DBB" w14:textId="272C1DD2" w:rsidR="00CF58A7" w:rsidRPr="008D2320" w:rsidRDefault="00CF58A7" w:rsidP="00CF58A7">
      <w:pPr>
        <w:spacing w:line="240" w:lineRule="auto"/>
        <w:ind w:firstLine="420"/>
        <w:jc w:val="both"/>
        <w:rPr>
          <w:rFonts w:cs="Calibri"/>
          <w:sz w:val="21"/>
        </w:rPr>
      </w:pPr>
      <w:r w:rsidRPr="008D2320">
        <w:rPr>
          <w:rFonts w:cs="Calibri"/>
          <w:sz w:val="21"/>
        </w:rPr>
        <w:t xml:space="preserve">The </w:t>
      </w:r>
      <w:r w:rsidR="00107B2F">
        <w:rPr>
          <w:rFonts w:cs="Calibri"/>
          <w:sz w:val="21"/>
        </w:rPr>
        <w:t>CA-IS3115AW</w:t>
      </w:r>
      <w:r w:rsidRPr="008D2320">
        <w:rPr>
          <w:rFonts w:cs="Calibri"/>
          <w:sz w:val="21"/>
        </w:rPr>
        <w:t xml:space="preserve"> undervoltage lockout (UVLO) on </w:t>
      </w:r>
      <w:r w:rsidR="00883997" w:rsidRPr="008D2320">
        <w:rPr>
          <w:rFonts w:cs="Calibri"/>
          <w:sz w:val="21"/>
        </w:rPr>
        <w:t>both</w:t>
      </w:r>
      <w:r w:rsidRPr="008D2320">
        <w:rPr>
          <w:rFonts w:cs="Calibri"/>
          <w:sz w:val="21"/>
        </w:rPr>
        <w:t xml:space="preserve"> V</w:t>
      </w:r>
      <w:r w:rsidRPr="008D2320">
        <w:rPr>
          <w:rFonts w:cs="Calibri"/>
          <w:sz w:val="21"/>
          <w:vertAlign w:val="subscript"/>
        </w:rPr>
        <w:t xml:space="preserve">INP </w:t>
      </w:r>
      <w:r w:rsidRPr="008D2320">
        <w:rPr>
          <w:rFonts w:cs="Calibri"/>
          <w:sz w:val="21"/>
        </w:rPr>
        <w:t>power supply</w:t>
      </w:r>
      <w:r w:rsidR="00883997" w:rsidRPr="008D2320">
        <w:rPr>
          <w:rFonts w:cs="Calibri"/>
          <w:sz w:val="21"/>
        </w:rPr>
        <w:t xml:space="preserve"> and V</w:t>
      </w:r>
      <w:r w:rsidR="00883997" w:rsidRPr="008D2320">
        <w:rPr>
          <w:rFonts w:cs="Calibri"/>
          <w:sz w:val="21"/>
          <w:vertAlign w:val="subscript"/>
        </w:rPr>
        <w:t>ISO</w:t>
      </w:r>
      <w:r w:rsidR="00883997" w:rsidRPr="008D2320">
        <w:rPr>
          <w:rFonts w:cs="Calibri"/>
          <w:sz w:val="21"/>
        </w:rPr>
        <w:t xml:space="preserve"> isolated supply</w:t>
      </w:r>
      <w:r w:rsidRPr="008D2320">
        <w:rPr>
          <w:rFonts w:cs="Calibri"/>
          <w:sz w:val="21"/>
        </w:rPr>
        <w:t xml:space="preserve">. Upon power-up, </w:t>
      </w:r>
      <w:r w:rsidR="00A5614F" w:rsidRPr="008D2320">
        <w:rPr>
          <w:rFonts w:cs="Calibri"/>
          <w:sz w:val="21"/>
        </w:rPr>
        <w:t xml:space="preserve">the primary side transformer driver is disabled </w:t>
      </w:r>
      <w:r w:rsidRPr="008D2320">
        <w:rPr>
          <w:rFonts w:cs="Calibri"/>
          <w:sz w:val="21"/>
        </w:rPr>
        <w:t>while the V</w:t>
      </w:r>
      <w:r w:rsidRPr="008D2320">
        <w:rPr>
          <w:rFonts w:cs="Calibri"/>
          <w:sz w:val="21"/>
          <w:vertAlign w:val="subscript"/>
        </w:rPr>
        <w:t>INP</w:t>
      </w:r>
      <w:r w:rsidRPr="008D2320">
        <w:rPr>
          <w:rFonts w:cs="Calibri"/>
          <w:sz w:val="21"/>
        </w:rPr>
        <w:t xml:space="preserve"> voltage is below the threshold voltage V</w:t>
      </w:r>
      <w:r w:rsidRPr="008D2320">
        <w:rPr>
          <w:rFonts w:cs="Calibri"/>
          <w:sz w:val="21"/>
          <w:vertAlign w:val="subscript"/>
        </w:rPr>
        <w:t>UVLO+</w:t>
      </w:r>
      <w:r w:rsidRPr="008D2320">
        <w:rPr>
          <w:rFonts w:cs="Calibri"/>
          <w:sz w:val="21"/>
        </w:rPr>
        <w:t>(2.</w:t>
      </w:r>
      <w:r w:rsidR="007A05B9" w:rsidRPr="008D2320">
        <w:rPr>
          <w:rFonts w:cs="Calibri"/>
          <w:sz w:val="21"/>
        </w:rPr>
        <w:t>7</w:t>
      </w:r>
      <w:r w:rsidRPr="008D2320">
        <w:rPr>
          <w:rFonts w:cs="Calibri"/>
          <w:sz w:val="21"/>
        </w:rPr>
        <w:t>V, typ.), and V</w:t>
      </w:r>
      <w:r w:rsidRPr="008D2320">
        <w:rPr>
          <w:rFonts w:cs="Calibri"/>
          <w:sz w:val="21"/>
          <w:vertAlign w:val="subscript"/>
        </w:rPr>
        <w:t>ISO</w:t>
      </w:r>
      <w:r w:rsidRPr="008D2320">
        <w:rPr>
          <w:rFonts w:cs="Calibri"/>
          <w:sz w:val="21"/>
        </w:rPr>
        <w:t xml:space="preserve"> output is off. The output powers up once the threshold is met. This allows the user to turn on the part at stable input-voltage level.</w:t>
      </w:r>
    </w:p>
    <w:p w14:paraId="3409736D" w14:textId="77777777" w:rsidR="00883997" w:rsidRPr="008D2320" w:rsidRDefault="00883997" w:rsidP="00CF58A7">
      <w:pPr>
        <w:spacing w:line="240" w:lineRule="auto"/>
        <w:ind w:firstLine="420"/>
        <w:jc w:val="both"/>
        <w:rPr>
          <w:rFonts w:cs="Calibri"/>
          <w:sz w:val="21"/>
        </w:rPr>
      </w:pPr>
    </w:p>
    <w:p w14:paraId="699DE1AE" w14:textId="0207ADD3" w:rsidR="00CF58A7" w:rsidRPr="008D2320" w:rsidRDefault="00CF58A7" w:rsidP="00CF58A7">
      <w:pPr>
        <w:spacing w:line="240" w:lineRule="auto"/>
        <w:ind w:firstLine="420"/>
        <w:jc w:val="both"/>
        <w:rPr>
          <w:rFonts w:cs="Calibri"/>
          <w:sz w:val="21"/>
        </w:rPr>
      </w:pPr>
      <w:r w:rsidRPr="008D2320">
        <w:rPr>
          <w:rFonts w:cs="Calibri"/>
          <w:sz w:val="21"/>
        </w:rPr>
        <w:t xml:space="preserve">For many applications, it is necessary to minimize the inrush current at start-up. The </w:t>
      </w:r>
      <w:r w:rsidR="00107B2F">
        <w:rPr>
          <w:rFonts w:cs="Calibri"/>
          <w:sz w:val="21"/>
        </w:rPr>
        <w:t>CA-IS3115AW</w:t>
      </w:r>
      <w:r w:rsidRPr="008D2320">
        <w:rPr>
          <w:rFonts w:cs="Calibri"/>
          <w:sz w:val="21"/>
        </w:rPr>
        <w:t xml:space="preserve"> </w:t>
      </w:r>
      <w:r w:rsidR="00A5614F">
        <w:rPr>
          <w:rFonts w:cs="Calibri" w:hint="eastAsia"/>
          <w:sz w:val="21"/>
        </w:rPr>
        <w:t xml:space="preserve">devices </w:t>
      </w:r>
      <w:r w:rsidRPr="008D2320">
        <w:rPr>
          <w:rFonts w:cs="Calibri"/>
          <w:sz w:val="21"/>
        </w:rPr>
        <w:t>built-in soft-start circuit significantly reduces the start-up current spike and output voltage overshoot. Once input power supply is applied at VINP pin, the internal soft-start circuit will control the power delivered to the output gradually increase, allowing for a graceful turn-on ramp.</w:t>
      </w:r>
    </w:p>
    <w:p w14:paraId="68E7BC2E" w14:textId="77777777" w:rsidR="00CF58A7" w:rsidRPr="008D2320" w:rsidRDefault="00CF58A7" w:rsidP="00CF58A7">
      <w:pPr>
        <w:spacing w:line="240" w:lineRule="auto"/>
        <w:ind w:firstLine="420"/>
        <w:jc w:val="both"/>
        <w:rPr>
          <w:rFonts w:cs="Calibri"/>
          <w:sz w:val="21"/>
        </w:rPr>
      </w:pPr>
    </w:p>
    <w:p w14:paraId="1D2B271A" w14:textId="77777777" w:rsidR="00CF58A7" w:rsidRPr="008D2320" w:rsidRDefault="007A05B9" w:rsidP="00CF58A7">
      <w:pPr>
        <w:pStyle w:val="3"/>
        <w:rPr>
          <w:rFonts w:cs="Calibri"/>
        </w:rPr>
      </w:pPr>
      <w:bookmarkStart w:id="58" w:name="_Toc176521550"/>
      <w:r w:rsidRPr="008D2320">
        <w:rPr>
          <w:rFonts w:cs="Calibri"/>
        </w:rPr>
        <w:t xml:space="preserve">Current-limit </w:t>
      </w:r>
      <w:r w:rsidR="00CF58A7" w:rsidRPr="008D2320">
        <w:rPr>
          <w:rFonts w:cs="Calibri"/>
        </w:rPr>
        <w:t xml:space="preserve"> Protection</w:t>
      </w:r>
      <w:bookmarkEnd w:id="58"/>
    </w:p>
    <w:p w14:paraId="1B87C3A0" w14:textId="617C80AA" w:rsidR="00CF58A7" w:rsidRPr="008D2320" w:rsidRDefault="00CF58A7" w:rsidP="00CF58A7">
      <w:pPr>
        <w:spacing w:line="240" w:lineRule="auto"/>
        <w:ind w:firstLine="420"/>
        <w:jc w:val="both"/>
        <w:rPr>
          <w:rFonts w:cs="Calibri"/>
          <w:sz w:val="21"/>
        </w:rPr>
      </w:pPr>
      <w:r w:rsidRPr="008D2320">
        <w:rPr>
          <w:rFonts w:cs="Calibri"/>
          <w:sz w:val="21"/>
        </w:rPr>
        <w:t xml:space="preserve">The </w:t>
      </w:r>
      <w:r w:rsidR="00107B2F">
        <w:rPr>
          <w:rFonts w:cs="Calibri"/>
          <w:sz w:val="21"/>
        </w:rPr>
        <w:t>CA-IS3115AW</w:t>
      </w:r>
      <w:r w:rsidR="00A5614F">
        <w:rPr>
          <w:rFonts w:cs="Calibri" w:hint="eastAsia"/>
          <w:sz w:val="21"/>
        </w:rPr>
        <w:t xml:space="preserve"> devices</w:t>
      </w:r>
      <w:r w:rsidRPr="008D2320">
        <w:rPr>
          <w:rFonts w:cs="Calibri"/>
          <w:sz w:val="21"/>
        </w:rPr>
        <w:t xml:space="preserve"> </w:t>
      </w:r>
      <w:r w:rsidR="00A5614F">
        <w:rPr>
          <w:rFonts w:cs="Calibri" w:hint="eastAsia"/>
          <w:sz w:val="21"/>
        </w:rPr>
        <w:t>are</w:t>
      </w:r>
      <w:r w:rsidRPr="008D2320">
        <w:rPr>
          <w:rFonts w:cs="Calibri"/>
          <w:sz w:val="21"/>
        </w:rPr>
        <w:t xml:space="preserve"> provided with an over-current protection scheme that protects the device under overload and output short-circuit conditions. A cycle-by-cycle peak current limit turns off the switching operation and triggers a hiccup mode whenever the switch current exceeds the internal current limit. Once the hiccup timeout period expires, soft-start is attempted again. The hiccup condition is cleared when the over-current is removed.                                            </w:t>
      </w:r>
    </w:p>
    <w:p w14:paraId="426886EC" w14:textId="77777777" w:rsidR="00CF58A7" w:rsidRPr="008D2320" w:rsidRDefault="00CF58A7" w:rsidP="00CF58A7">
      <w:pPr>
        <w:spacing w:line="240" w:lineRule="auto"/>
        <w:rPr>
          <w:rFonts w:cs="Calibri"/>
          <w:sz w:val="21"/>
        </w:rPr>
      </w:pPr>
    </w:p>
    <w:p w14:paraId="3F0CF59C" w14:textId="77777777" w:rsidR="00CF58A7" w:rsidRPr="008D2320" w:rsidRDefault="00CF58A7" w:rsidP="00CF58A7">
      <w:pPr>
        <w:pStyle w:val="3"/>
        <w:rPr>
          <w:rFonts w:cs="Calibri"/>
        </w:rPr>
      </w:pPr>
      <w:bookmarkStart w:id="59" w:name="_Toc176521551"/>
      <w:r w:rsidRPr="008D2320">
        <w:rPr>
          <w:rFonts w:cs="Calibri"/>
        </w:rPr>
        <w:t>Thermal Shutdown</w:t>
      </w:r>
      <w:bookmarkEnd w:id="59"/>
    </w:p>
    <w:p w14:paraId="6F372E65" w14:textId="77777777" w:rsidR="00CF58A7" w:rsidRPr="008D2320" w:rsidRDefault="00CF58A7" w:rsidP="00CF58A7">
      <w:pPr>
        <w:pStyle w:val="a0"/>
        <w:ind w:firstLine="420"/>
        <w:jc w:val="both"/>
        <w:rPr>
          <w:rFonts w:cs="Calibri"/>
        </w:rPr>
      </w:pPr>
      <w:r w:rsidRPr="008D2320">
        <w:rPr>
          <w:rFonts w:cs="Calibri"/>
        </w:rPr>
        <w:t xml:space="preserve">Thermal-shutdown protection limits total power dissipation in the device. When the junction temperature of the device exceeds </w:t>
      </w:r>
      <w:r w:rsidR="00883997" w:rsidRPr="008D2320">
        <w:rPr>
          <w:rFonts w:cs="Calibri"/>
        </w:rPr>
        <w:t>175</w:t>
      </w:r>
      <w:r w:rsidR="00883997" w:rsidRPr="008D2320">
        <w:rPr>
          <w:rStyle w:val="transsent"/>
          <w:rFonts w:cs="Calibri"/>
        </w:rPr>
        <w:t>°C(T</w:t>
      </w:r>
      <w:r w:rsidR="00883997" w:rsidRPr="008D2320">
        <w:rPr>
          <w:rStyle w:val="transsent"/>
          <w:rFonts w:cs="Calibri"/>
          <w:vertAlign w:val="subscript"/>
        </w:rPr>
        <w:t>SD</w:t>
      </w:r>
      <w:r w:rsidR="00883997" w:rsidRPr="008D2320">
        <w:rPr>
          <w:rStyle w:val="transsent"/>
          <w:rFonts w:cs="Calibri"/>
        </w:rPr>
        <w:t>)</w:t>
      </w:r>
      <w:r w:rsidRPr="008D2320">
        <w:rPr>
          <w:rFonts w:cs="Calibri"/>
        </w:rPr>
        <w:t xml:space="preserve">, an on-chip thermal sensor shuts down the device, allowing the device to cool. The thermal sensor turns the device on again after the junction temperature cools and junction temperature drops to normal operation temperature range </w:t>
      </w:r>
      <w:r w:rsidR="00883997" w:rsidRPr="008D2320">
        <w:rPr>
          <w:rFonts w:cs="Calibri"/>
        </w:rPr>
        <w:t>(&lt; 150</w:t>
      </w:r>
      <w:r w:rsidR="00883997" w:rsidRPr="008D2320">
        <w:rPr>
          <w:rStyle w:val="transsent"/>
          <w:rFonts w:cs="Calibri"/>
        </w:rPr>
        <w:t xml:space="preserve">°C ) </w:t>
      </w:r>
      <w:r w:rsidRPr="008D2320">
        <w:rPr>
          <w:rFonts w:cs="Calibri"/>
        </w:rPr>
        <w:t>of the device.</w:t>
      </w:r>
    </w:p>
    <w:p w14:paraId="32FBD8E5" w14:textId="77777777" w:rsidR="00883997" w:rsidRPr="008D2320" w:rsidRDefault="00883997">
      <w:pPr>
        <w:spacing w:line="240" w:lineRule="auto"/>
        <w:rPr>
          <w:rFonts w:cs="Calibri"/>
          <w:sz w:val="21"/>
        </w:rPr>
      </w:pPr>
      <w:r w:rsidRPr="008D2320">
        <w:rPr>
          <w:rFonts w:cs="Calibri"/>
        </w:rPr>
        <w:br w:type="page"/>
      </w:r>
    </w:p>
    <w:p w14:paraId="02BC9AF1" w14:textId="77777777" w:rsidR="00CF58A7" w:rsidRPr="008D2320" w:rsidRDefault="00CF58A7" w:rsidP="00CF58A7">
      <w:pPr>
        <w:pStyle w:val="1"/>
        <w:rPr>
          <w:rFonts w:eastAsiaTheme="minorEastAsia" w:cs="Calibri"/>
        </w:rPr>
      </w:pPr>
      <w:bookmarkStart w:id="60" w:name="_Toc81314814"/>
      <w:bookmarkStart w:id="61" w:name="_Toc176521552"/>
      <w:r w:rsidRPr="008D2320">
        <w:rPr>
          <w:rFonts w:eastAsia="Arial" w:cs="Calibri"/>
        </w:rPr>
        <w:lastRenderedPageBreak/>
        <w:t>Applications Information</w:t>
      </w:r>
      <w:bookmarkEnd w:id="60"/>
      <w:bookmarkEnd w:id="61"/>
    </w:p>
    <w:p w14:paraId="1890C98C" w14:textId="77777777" w:rsidR="00CF58A7" w:rsidRPr="008D2320" w:rsidRDefault="00CF58A7" w:rsidP="00CF58A7">
      <w:pPr>
        <w:pStyle w:val="2"/>
        <w:ind w:left="624"/>
        <w:rPr>
          <w:rFonts w:cs="Calibri"/>
        </w:rPr>
      </w:pPr>
      <w:bookmarkStart w:id="62" w:name="_Toc176521553"/>
      <w:r w:rsidRPr="008D2320">
        <w:rPr>
          <w:rFonts w:cs="Calibri"/>
        </w:rPr>
        <w:t>Typical Application Circuit</w:t>
      </w:r>
      <w:bookmarkEnd w:id="62"/>
    </w:p>
    <w:p w14:paraId="0590C9F8" w14:textId="1977C728" w:rsidR="00994A77" w:rsidRPr="008D2320" w:rsidRDefault="00994A77" w:rsidP="00994A77">
      <w:pPr>
        <w:pStyle w:val="a0"/>
        <w:ind w:firstLine="420"/>
        <w:jc w:val="both"/>
        <w:rPr>
          <w:rFonts w:cs="Calibri"/>
        </w:rPr>
      </w:pPr>
      <w:r w:rsidRPr="008D2320">
        <w:rPr>
          <w:rFonts w:cs="Calibri"/>
        </w:rPr>
        <w:t xml:space="preserve">The </w:t>
      </w:r>
      <w:r w:rsidR="00107B2F">
        <w:rPr>
          <w:rFonts w:cs="Calibri"/>
        </w:rPr>
        <w:t>CA-IS3115AW</w:t>
      </w:r>
      <w:r w:rsidR="00A5614F">
        <w:rPr>
          <w:rFonts w:cs="Calibri" w:hint="eastAsia"/>
        </w:rPr>
        <w:t xml:space="preserve"> devices</w:t>
      </w:r>
      <w:r w:rsidRPr="008D2320">
        <w:rPr>
          <w:rFonts w:cs="Calibri"/>
        </w:rPr>
        <w:t xml:space="preserve"> </w:t>
      </w:r>
      <w:r w:rsidR="00A5614F">
        <w:rPr>
          <w:rFonts w:cs="Calibri" w:hint="eastAsia"/>
        </w:rPr>
        <w:t>are</w:t>
      </w:r>
      <w:r w:rsidRPr="008D2320">
        <w:rPr>
          <w:rFonts w:cs="Calibri"/>
        </w:rPr>
        <w:t xml:space="preserve"> high-integration isolated power supply solution. Included in the package are the switching controller, power switches, transformer, and all support components. Only output and input bypass capacitors are needed to finish the design. For the applications with LDO post regulator, it need</w:t>
      </w:r>
      <w:r w:rsidR="00A5614F">
        <w:rPr>
          <w:rFonts w:cs="Calibri" w:hint="eastAsia"/>
        </w:rPr>
        <w:t>s</w:t>
      </w:r>
      <w:r w:rsidRPr="008D2320">
        <w:rPr>
          <w:rFonts w:cs="Calibri"/>
        </w:rPr>
        <w:t xml:space="preserve"> a single 100kΩ external resistor to set the output level to 3.7V or 5.4V, see </w:t>
      </w:r>
      <w:r>
        <w:fldChar w:fldCharType="begin"/>
      </w:r>
      <w:r>
        <w:instrText xml:space="preserve"> REF _Ref98142379 \h  \* MERGEFORMAT </w:instrText>
      </w:r>
      <w:r>
        <w:fldChar w:fldCharType="separate"/>
      </w:r>
      <w:r w:rsidR="003D77C5" w:rsidRPr="008D2320">
        <w:rPr>
          <w:rFonts w:cs="Calibri"/>
        </w:rPr>
        <w:t xml:space="preserve">Figure </w:t>
      </w:r>
      <w:r w:rsidR="003D77C5">
        <w:rPr>
          <w:rFonts w:cs="Calibri"/>
          <w:noProof/>
        </w:rPr>
        <w:t>9</w:t>
      </w:r>
      <w:r w:rsidR="003D77C5" w:rsidRPr="008D2320">
        <w:rPr>
          <w:rFonts w:cs="Calibri"/>
          <w:noProof/>
        </w:rPr>
        <w:noBreakHyphen/>
      </w:r>
      <w:r w:rsidR="003D77C5">
        <w:rPr>
          <w:rFonts w:cs="Calibri"/>
          <w:noProof/>
        </w:rPr>
        <w:t>1</w:t>
      </w:r>
      <w:r>
        <w:fldChar w:fldCharType="end"/>
      </w:r>
      <w:r w:rsidRPr="008D2320">
        <w:rPr>
          <w:rFonts w:cs="Calibri"/>
          <w:i/>
        </w:rPr>
        <w:t xml:space="preserve"> </w:t>
      </w:r>
      <w:r w:rsidRPr="008D2320">
        <w:rPr>
          <w:rFonts w:cs="Calibri"/>
        </w:rPr>
        <w:t>typical application circuit.</w:t>
      </w:r>
    </w:p>
    <w:p w14:paraId="1EA0EBDD" w14:textId="77777777" w:rsidR="004E3740" w:rsidRPr="008D2320" w:rsidRDefault="004E3740" w:rsidP="004E3740">
      <w:pPr>
        <w:pStyle w:val="a0"/>
        <w:ind w:firstLine="420"/>
        <w:jc w:val="both"/>
        <w:rPr>
          <w:rFonts w:cs="Calibri"/>
        </w:rPr>
      </w:pPr>
    </w:p>
    <w:p w14:paraId="1E853CAD" w14:textId="77777777" w:rsidR="006D1148" w:rsidRPr="008D2320" w:rsidRDefault="00A2409F" w:rsidP="006D1148">
      <w:pPr>
        <w:pStyle w:val="a0"/>
        <w:keepNext/>
        <w:jc w:val="center"/>
        <w:rPr>
          <w:rFonts w:cs="Calibri"/>
        </w:rPr>
      </w:pPr>
      <w:r w:rsidRPr="008D2320">
        <w:rPr>
          <w:rFonts w:cs="Calibri"/>
        </w:rPr>
        <w:object w:dxaOrig="7270" w:dyaOrig="3310" w14:anchorId="68DEBBF9">
          <v:shape id="_x0000_i1029" type="#_x0000_t75" style="width:364.6pt;height:165pt" o:ole="">
            <v:imagedata r:id="rId38" o:title=""/>
          </v:shape>
          <o:OLEObject Type="Embed" ProgID="Visio.Drawing.15" ShapeID="_x0000_i1029" DrawAspect="Content" ObjectID="_1843050896" r:id="rId39"/>
        </w:object>
      </w:r>
    </w:p>
    <w:p w14:paraId="787585F2" w14:textId="145E1889" w:rsidR="00CF58A7" w:rsidRPr="008D2320" w:rsidRDefault="00CF58A7" w:rsidP="00CF58A7">
      <w:pPr>
        <w:pStyle w:val="a9"/>
        <w:rPr>
          <w:rFonts w:ascii="Calibri" w:hAnsi="Calibri" w:cs="Calibri"/>
        </w:rPr>
      </w:pPr>
      <w:bookmarkStart w:id="63" w:name="_Ref75164853"/>
      <w:bookmarkStart w:id="64" w:name="_Ref98142379"/>
      <w:r w:rsidRPr="008D2320">
        <w:rPr>
          <w:rFonts w:ascii="Calibri" w:hAnsi="Calibri" w:cs="Calibri"/>
        </w:rPr>
        <w:t>Figure</w:t>
      </w:r>
      <w:bookmarkEnd w:id="63"/>
      <w:r w:rsidRPr="008D2320">
        <w:rPr>
          <w:rFonts w:ascii="Calibri" w:hAnsi="Calibri" w:cs="Calibri"/>
        </w:rPr>
        <w:t xml:space="preserv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9</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图表</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bookmarkEnd w:id="64"/>
      <w:r w:rsidRPr="008D2320">
        <w:rPr>
          <w:rFonts w:ascii="Calibri" w:hAnsi="Calibri" w:cs="Calibri"/>
        </w:rPr>
        <w:t xml:space="preserve">. </w:t>
      </w:r>
      <w:r w:rsidR="00107B2F">
        <w:rPr>
          <w:rFonts w:ascii="Calibri" w:hAnsi="Calibri" w:cs="Calibri"/>
        </w:rPr>
        <w:t>CA-IS3115AW</w:t>
      </w:r>
      <w:r w:rsidRPr="008D2320">
        <w:rPr>
          <w:rFonts w:ascii="Calibri" w:hAnsi="Calibri" w:cs="Calibri"/>
        </w:rPr>
        <w:t xml:space="preserve"> Typical Application Circuit</w:t>
      </w:r>
    </w:p>
    <w:p w14:paraId="4FA09198" w14:textId="77777777" w:rsidR="00994A77" w:rsidRPr="008D2320" w:rsidRDefault="00994A77" w:rsidP="00994A77">
      <w:pPr>
        <w:rPr>
          <w:rFonts w:cs="Calibri"/>
        </w:rPr>
      </w:pPr>
    </w:p>
    <w:p w14:paraId="5DFE57A6" w14:textId="77777777" w:rsidR="00CF58A7" w:rsidRPr="008D2320" w:rsidRDefault="00CF58A7" w:rsidP="00994A77">
      <w:pPr>
        <w:pStyle w:val="2"/>
        <w:spacing w:before="0"/>
        <w:rPr>
          <w:rFonts w:cs="Calibri"/>
        </w:rPr>
      </w:pPr>
      <w:bookmarkStart w:id="65" w:name="_Toc176521554"/>
      <w:r w:rsidRPr="008D2320">
        <w:rPr>
          <w:rFonts w:cs="Calibri"/>
        </w:rPr>
        <w:t>Input and Output Capacitors</w:t>
      </w:r>
      <w:bookmarkEnd w:id="65"/>
    </w:p>
    <w:p w14:paraId="01755692" w14:textId="77777777" w:rsidR="00CF58A7" w:rsidRPr="008D2320" w:rsidRDefault="00CF58A7" w:rsidP="00CF58A7">
      <w:pPr>
        <w:spacing w:line="240" w:lineRule="auto"/>
        <w:ind w:firstLine="420"/>
        <w:jc w:val="both"/>
        <w:rPr>
          <w:rFonts w:cs="Calibri"/>
          <w:sz w:val="21"/>
        </w:rPr>
      </w:pPr>
      <w:r w:rsidRPr="008D2320">
        <w:rPr>
          <w:rFonts w:cs="Calibri"/>
          <w:sz w:val="21"/>
        </w:rPr>
        <w:t>The input capacitors (between VINP and GNDP) are required to reduce the peak current drawn from input power source and reduce the switching noise, increase efficiency. For the input capacitors, choose the ceramic capacitor because they have the lowest equivalent series resistance (ESR), smallest size, and lowest cost. For most applications, we recommend to use at least 0.1μF and 10μF ceramic capacitors with X5R or X7R temperature characteristic.</w:t>
      </w:r>
    </w:p>
    <w:p w14:paraId="0D86DBA9" w14:textId="77777777" w:rsidR="00CF58A7" w:rsidRPr="008D2320" w:rsidRDefault="00CF58A7" w:rsidP="00CF58A7">
      <w:pPr>
        <w:spacing w:line="240" w:lineRule="auto"/>
        <w:rPr>
          <w:rFonts w:cs="Calibri"/>
        </w:rPr>
      </w:pPr>
    </w:p>
    <w:p w14:paraId="09A593DA" w14:textId="77777777" w:rsidR="00CF58A7" w:rsidRPr="008D2320" w:rsidRDefault="00CF58A7" w:rsidP="00CF58A7">
      <w:pPr>
        <w:spacing w:line="240" w:lineRule="auto"/>
        <w:ind w:firstLine="420"/>
        <w:jc w:val="both"/>
        <w:rPr>
          <w:rFonts w:cs="Calibri"/>
          <w:sz w:val="21"/>
        </w:rPr>
      </w:pPr>
      <w:r w:rsidRPr="008D2320">
        <w:rPr>
          <w:rFonts w:cs="Calibri"/>
          <w:sz w:val="21"/>
        </w:rPr>
        <w:t>The output capacitors between VISO and GNDS are required as well to keep the output voltage ripple small and to ensure loop stability. These bypass capacitors must have low impedance at the switching frequency. Ceramic capacitors are recommended due to their small size and low ESR. Make sure the capacitor</w:t>
      </w:r>
      <w:r w:rsidR="00A5614F">
        <w:rPr>
          <w:rFonts w:cs="Calibri" w:hint="eastAsia"/>
          <w:sz w:val="21"/>
        </w:rPr>
        <w:t>s</w:t>
      </w:r>
      <w:r w:rsidRPr="008D2320">
        <w:rPr>
          <w:rFonts w:cs="Calibri"/>
          <w:sz w:val="21"/>
        </w:rPr>
        <w:t xml:space="preserve"> do not degrade </w:t>
      </w:r>
      <w:r w:rsidR="00A5614F">
        <w:rPr>
          <w:rFonts w:cs="Calibri" w:hint="eastAsia"/>
          <w:sz w:val="21"/>
        </w:rPr>
        <w:t>their</w:t>
      </w:r>
      <w:r w:rsidRPr="008D2320">
        <w:rPr>
          <w:rFonts w:cs="Calibri"/>
          <w:sz w:val="21"/>
        </w:rPr>
        <w:t xml:space="preserve"> capacitance significantly over temperature and DC bias. It is recommended to have at least 10μF of effective capacitance at output.</w:t>
      </w:r>
    </w:p>
    <w:p w14:paraId="3025CCAE" w14:textId="77777777" w:rsidR="00CF58A7" w:rsidRPr="008D2320" w:rsidRDefault="00CF58A7" w:rsidP="00CF58A7">
      <w:pPr>
        <w:spacing w:line="240" w:lineRule="auto"/>
        <w:rPr>
          <w:rFonts w:cs="Calibri"/>
        </w:rPr>
      </w:pPr>
    </w:p>
    <w:p w14:paraId="3529ED11" w14:textId="77777777" w:rsidR="00CF58A7" w:rsidRPr="008D2320" w:rsidRDefault="00CF58A7" w:rsidP="00CF58A7">
      <w:pPr>
        <w:pStyle w:val="2"/>
        <w:ind w:left="624"/>
        <w:rPr>
          <w:rFonts w:cs="Calibri"/>
        </w:rPr>
      </w:pPr>
      <w:bookmarkStart w:id="66" w:name="_Toc176521555"/>
      <w:r w:rsidRPr="008D2320">
        <w:rPr>
          <w:rFonts w:cs="Calibri"/>
        </w:rPr>
        <w:t>PCB Layout Guidelines</w:t>
      </w:r>
      <w:bookmarkEnd w:id="66"/>
    </w:p>
    <w:p w14:paraId="247869B3" w14:textId="4ADA1A38" w:rsidR="00CF58A7" w:rsidRPr="008D2320" w:rsidRDefault="00CF58A7" w:rsidP="00CF58A7">
      <w:pPr>
        <w:spacing w:line="240" w:lineRule="auto"/>
        <w:ind w:firstLine="420"/>
        <w:jc w:val="both"/>
        <w:rPr>
          <w:rFonts w:cs="Calibri"/>
          <w:sz w:val="21"/>
        </w:rPr>
      </w:pPr>
      <w:r w:rsidRPr="008D2320">
        <w:rPr>
          <w:rFonts w:cs="Calibri"/>
          <w:sz w:val="21"/>
        </w:rPr>
        <w:t xml:space="preserve">High switching frequencies and large peak currents make PCB layout a very important part of the </w:t>
      </w:r>
      <w:r w:rsidR="00A5614F">
        <w:rPr>
          <w:rFonts w:cs="Calibri" w:hint="eastAsia"/>
          <w:sz w:val="21"/>
        </w:rPr>
        <w:t xml:space="preserve">isolated </w:t>
      </w:r>
      <w:r w:rsidRPr="008D2320">
        <w:rPr>
          <w:rFonts w:cs="Calibri"/>
          <w:sz w:val="21"/>
        </w:rPr>
        <w:t xml:space="preserve">DC-DC converter design. Good PCB design minimizes excessive electromagnetic interference (EMI) and voltage gradients in the ground plane to avoid instability and regulation errors. Even with the high level of integration, like </w:t>
      </w:r>
      <w:r w:rsidR="00107B2F">
        <w:rPr>
          <w:rFonts w:cs="Calibri"/>
          <w:sz w:val="21"/>
        </w:rPr>
        <w:t>CA-IS3115AW</w:t>
      </w:r>
      <w:r w:rsidRPr="008D2320">
        <w:rPr>
          <w:rFonts w:cs="Calibri"/>
          <w:sz w:val="21"/>
        </w:rPr>
        <w:t>, users may fail to achieve specified operation with a haphazard or poor layout. So careful PCB layout is critical to achieve clean and stable operation, and ensure that the grounding and heat sinking are acceptable.</w:t>
      </w:r>
    </w:p>
    <w:p w14:paraId="3A7BC2EB" w14:textId="77777777" w:rsidR="00CF58A7" w:rsidRPr="008D2320" w:rsidRDefault="00CF58A7" w:rsidP="00CF58A7">
      <w:pPr>
        <w:spacing w:line="240" w:lineRule="auto"/>
        <w:jc w:val="both"/>
        <w:rPr>
          <w:rFonts w:cs="Calibri"/>
          <w:sz w:val="21"/>
        </w:rPr>
      </w:pPr>
    </w:p>
    <w:p w14:paraId="38F18D1F" w14:textId="0F9EB105" w:rsidR="00CF58A7" w:rsidRPr="008D2320" w:rsidRDefault="00CF58A7" w:rsidP="00CF58A7">
      <w:pPr>
        <w:spacing w:line="240" w:lineRule="auto"/>
        <w:ind w:firstLine="420"/>
        <w:jc w:val="both"/>
        <w:rPr>
          <w:rFonts w:cs="Calibri"/>
          <w:sz w:val="21"/>
        </w:rPr>
      </w:pPr>
      <w:r w:rsidRPr="008D2320">
        <w:rPr>
          <w:rFonts w:cs="Calibri"/>
          <w:sz w:val="21"/>
        </w:rPr>
        <w:t xml:space="preserve">Place the input capacitors, output capacitors, and the </w:t>
      </w:r>
      <w:r w:rsidR="00107B2F">
        <w:rPr>
          <w:rFonts w:cs="Calibri"/>
          <w:sz w:val="21"/>
        </w:rPr>
        <w:t>CA-IS3115AW</w:t>
      </w:r>
      <w:r w:rsidRPr="008D2320">
        <w:rPr>
          <w:rFonts w:cs="Calibri"/>
          <w:sz w:val="21"/>
        </w:rPr>
        <w:t xml:space="preserve"> IC on the same PCB layer. Place decoupling capacitors as close as possible to the </w:t>
      </w:r>
      <w:r w:rsidR="00107B2F">
        <w:rPr>
          <w:rFonts w:cs="Calibri"/>
          <w:sz w:val="21"/>
        </w:rPr>
        <w:t>CA-IS3115AW</w:t>
      </w:r>
      <w:r w:rsidRPr="008D2320">
        <w:rPr>
          <w:rFonts w:cs="Calibri"/>
          <w:sz w:val="21"/>
        </w:rPr>
        <w:t xml:space="preserve"> device pins, see </w:t>
      </w:r>
      <w:r>
        <w:fldChar w:fldCharType="begin"/>
      </w:r>
      <w:r>
        <w:instrText xml:space="preserve"> REF _Ref98142442 \h  \* MERGEFORMAT </w:instrText>
      </w:r>
      <w:r>
        <w:fldChar w:fldCharType="separate"/>
      </w:r>
      <w:r w:rsidR="003D77C5" w:rsidRPr="003D77C5">
        <w:rPr>
          <w:rFonts w:cs="Calibri"/>
          <w:sz w:val="21"/>
        </w:rPr>
        <w:t>Figure 9</w:t>
      </w:r>
      <w:r w:rsidR="003D77C5" w:rsidRPr="003D77C5">
        <w:rPr>
          <w:rFonts w:cs="Calibri"/>
          <w:sz w:val="21"/>
        </w:rPr>
        <w:noBreakHyphen/>
        <w:t>2</w:t>
      </w:r>
      <w:r>
        <w:fldChar w:fldCharType="end"/>
      </w:r>
      <w:r w:rsidRPr="008D2320">
        <w:rPr>
          <w:rFonts w:cs="Calibri"/>
          <w:sz w:val="21"/>
        </w:rPr>
        <w:t xml:space="preserve"> recommended components placement for the PCB layout. The paths must be wide and short to minimize inductance, also any via holes must be avoided on these paths. Connect all of the ground (GNDP, GNDS) connections to as large a plane area as p</w:t>
      </w:r>
      <w:r w:rsidR="00994A77" w:rsidRPr="008D2320">
        <w:rPr>
          <w:rFonts w:cs="Calibri"/>
          <w:sz w:val="21"/>
        </w:rPr>
        <w:t xml:space="preserve">ossible for best heat-sinking. </w:t>
      </w:r>
      <w:r w:rsidRPr="008D2320">
        <w:rPr>
          <w:rFonts w:cs="Calibri"/>
          <w:sz w:val="21"/>
        </w:rPr>
        <w:t xml:space="preserve">To ensure isolation performance between the primary side and secondary side, on the top layer and bottom layer keep the space under the </w:t>
      </w:r>
      <w:r w:rsidR="00107B2F">
        <w:rPr>
          <w:rFonts w:cs="Calibri"/>
          <w:sz w:val="21"/>
        </w:rPr>
        <w:t>CA-IS3115AW</w:t>
      </w:r>
      <w:r w:rsidRPr="008D2320">
        <w:rPr>
          <w:rFonts w:cs="Calibri"/>
          <w:sz w:val="21"/>
        </w:rPr>
        <w:t xml:space="preserve"> device free from traces, vias, and pads to maintain maximum creepage distance (≥ 8mm).</w:t>
      </w:r>
    </w:p>
    <w:p w14:paraId="25BFB508" w14:textId="6E70E3B0" w:rsidR="006D1148" w:rsidRPr="008D2320" w:rsidRDefault="008B55DB" w:rsidP="006D1148">
      <w:pPr>
        <w:keepNext/>
        <w:spacing w:line="240" w:lineRule="auto"/>
        <w:jc w:val="center"/>
        <w:rPr>
          <w:rFonts w:cs="Calibri"/>
        </w:rPr>
      </w:pPr>
      <w:r>
        <w:object w:dxaOrig="18880" w:dyaOrig="12640" w14:anchorId="4F3990B2">
          <v:shape id="_x0000_i1030" type="#_x0000_t75" style="width:351.15pt;height:234.45pt" o:ole="">
            <v:imagedata r:id="rId40" o:title=""/>
          </v:shape>
          <o:OLEObject Type="Embed" ProgID="Visio.Drawing.15" ShapeID="_x0000_i1030" DrawAspect="Content" ObjectID="_1843050897" r:id="rId41"/>
        </w:object>
      </w:r>
    </w:p>
    <w:p w14:paraId="4690B46B" w14:textId="11C009DD" w:rsidR="00CF58A7" w:rsidRPr="008D2320" w:rsidRDefault="00CF58A7" w:rsidP="00CF58A7">
      <w:pPr>
        <w:pStyle w:val="a9"/>
        <w:rPr>
          <w:rFonts w:ascii="Calibri" w:hAnsi="Calibri" w:cs="Calibri"/>
        </w:rPr>
      </w:pPr>
      <w:bookmarkStart w:id="67" w:name="_Ref95222387"/>
      <w:bookmarkStart w:id="68" w:name="_Ref98142442"/>
      <w:r w:rsidRPr="008D2320">
        <w:rPr>
          <w:rFonts w:ascii="Calibri" w:hAnsi="Calibri" w:cs="Calibri"/>
        </w:rPr>
        <w:t>Figure</w:t>
      </w:r>
      <w:bookmarkEnd w:id="67"/>
      <w:r w:rsidRPr="008D2320">
        <w:rPr>
          <w:rFonts w:ascii="Calibri" w:hAnsi="Calibri" w:cs="Calibri"/>
        </w:rPr>
        <w:t xml:space="preserv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9</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图表</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2</w:t>
      </w:r>
      <w:r w:rsidR="007742BD" w:rsidRPr="008D2320">
        <w:rPr>
          <w:rFonts w:ascii="Calibri" w:hAnsi="Calibri" w:cs="Calibri"/>
        </w:rPr>
        <w:fldChar w:fldCharType="end"/>
      </w:r>
      <w:bookmarkEnd w:id="68"/>
      <w:r w:rsidRPr="008D2320">
        <w:rPr>
          <w:rFonts w:ascii="Calibri" w:hAnsi="Calibri" w:cs="Calibri"/>
        </w:rPr>
        <w:t>. Recommended Bypass Capacitors Placement</w:t>
      </w:r>
    </w:p>
    <w:p w14:paraId="386655C6" w14:textId="77777777" w:rsidR="00CF58A7" w:rsidRPr="008D2320" w:rsidRDefault="00CF58A7">
      <w:pPr>
        <w:spacing w:line="240" w:lineRule="auto"/>
        <w:rPr>
          <w:rFonts w:cs="Calibri"/>
        </w:rPr>
      </w:pPr>
      <w:r w:rsidRPr="008D2320">
        <w:rPr>
          <w:rFonts w:cs="Calibri"/>
        </w:rPr>
        <w:br w:type="page"/>
      </w:r>
    </w:p>
    <w:p w14:paraId="48F54BCB" w14:textId="77777777" w:rsidR="00CF58A7" w:rsidRPr="008D2320" w:rsidRDefault="00CF58A7" w:rsidP="00CF58A7">
      <w:pPr>
        <w:pStyle w:val="1"/>
        <w:rPr>
          <w:rFonts w:cs="Calibri"/>
        </w:rPr>
      </w:pPr>
      <w:bookmarkStart w:id="69" w:name="_Toc69400550"/>
      <w:bookmarkStart w:id="70" w:name="_Toc81314818"/>
      <w:bookmarkStart w:id="71" w:name="_Toc176521556"/>
      <w:bookmarkStart w:id="72" w:name="_Hlk25859369"/>
      <w:bookmarkEnd w:id="69"/>
      <w:r w:rsidRPr="008D2320">
        <w:rPr>
          <w:rFonts w:eastAsia="Arial" w:cs="Calibri"/>
        </w:rPr>
        <w:lastRenderedPageBreak/>
        <w:t>Package Information</w:t>
      </w:r>
      <w:bookmarkEnd w:id="70"/>
      <w:bookmarkEnd w:id="71"/>
    </w:p>
    <w:p w14:paraId="056993CD" w14:textId="7A4F7C9E" w:rsidR="00CF58A7" w:rsidRPr="008D2320" w:rsidRDefault="00CF58A7" w:rsidP="00CF58A7">
      <w:pPr>
        <w:pStyle w:val="a0"/>
        <w:ind w:firstLine="420"/>
        <w:jc w:val="both"/>
        <w:rPr>
          <w:rFonts w:cs="Calibri"/>
        </w:rPr>
      </w:pPr>
      <w:r w:rsidRPr="008D2320">
        <w:rPr>
          <w:rFonts w:cs="Calibri"/>
        </w:rPr>
        <w:t xml:space="preserve">The following figure illustrates the size drawing and recommended pad size of SOIC16-WB wide-body package for the </w:t>
      </w:r>
      <w:r w:rsidR="00107B2F">
        <w:rPr>
          <w:rFonts w:cs="Calibri"/>
        </w:rPr>
        <w:t>CA-IS3115AW</w:t>
      </w:r>
      <w:r w:rsidRPr="008D2320">
        <w:rPr>
          <w:rFonts w:cs="Calibri"/>
        </w:rPr>
        <w:t xml:space="preserve"> isolated DC-DC converter. All </w:t>
      </w:r>
      <w:r w:rsidRPr="008D2320">
        <w:rPr>
          <w:rFonts w:eastAsia="Arial" w:cs="Calibri"/>
        </w:rPr>
        <w:t>dimensions are in millimeters</w:t>
      </w:r>
      <w:r w:rsidRPr="008D2320">
        <w:rPr>
          <w:rFonts w:cs="Calibri"/>
        </w:rPr>
        <w:t>.</w:t>
      </w:r>
    </w:p>
    <w:p w14:paraId="3E57C5E9" w14:textId="1F4AD541" w:rsidR="005407F3" w:rsidRPr="008D2320" w:rsidRDefault="00F002AB" w:rsidP="00D36826">
      <w:pPr>
        <w:pStyle w:val="a0"/>
        <w:jc w:val="center"/>
        <w:rPr>
          <w:rFonts w:eastAsiaTheme="minorEastAsia" w:cs="Calibri"/>
        </w:rPr>
      </w:pPr>
      <w:r>
        <w:rPr>
          <w:rFonts w:cs="Calibri"/>
          <w:noProof/>
        </w:rPr>
        <w:drawing>
          <wp:inline distT="0" distB="0" distL="0" distR="0" wp14:anchorId="3FBBADE3" wp14:editId="60BF2066">
            <wp:extent cx="6582410" cy="4622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82410" cy="4622800"/>
                    </a:xfrm>
                    <a:prstGeom prst="rect">
                      <a:avLst/>
                    </a:prstGeom>
                    <a:noFill/>
                    <a:ln>
                      <a:noFill/>
                    </a:ln>
                  </pic:spPr>
                </pic:pic>
              </a:graphicData>
            </a:graphic>
          </wp:inline>
        </w:drawing>
      </w:r>
      <w:bookmarkStart w:id="73" w:name="_Hlk8482623"/>
      <w:r w:rsidR="005407F3" w:rsidRPr="008D2320">
        <w:rPr>
          <w:rFonts w:eastAsiaTheme="minorEastAsia" w:cs="Calibri"/>
        </w:rPr>
        <w:br w:type="page"/>
      </w:r>
    </w:p>
    <w:p w14:paraId="4DF79BB1" w14:textId="7B5DEF5E" w:rsidR="00CF58A7" w:rsidRPr="00E42680" w:rsidRDefault="00CF58A7" w:rsidP="00E42680">
      <w:pPr>
        <w:pStyle w:val="1"/>
        <w:rPr>
          <w:rFonts w:cs="Calibri"/>
          <w:szCs w:val="22"/>
        </w:rPr>
      </w:pPr>
      <w:bookmarkStart w:id="74" w:name="_Toc81314819"/>
      <w:bookmarkStart w:id="75" w:name="_Toc176521557"/>
      <w:r w:rsidRPr="008D2320">
        <w:rPr>
          <w:rFonts w:eastAsia="Arial" w:cs="Calibri"/>
        </w:rPr>
        <w:lastRenderedPageBreak/>
        <w:t>Soldering Temperature (reflow) Profile</w:t>
      </w:r>
      <w:bookmarkEnd w:id="74"/>
      <w:bookmarkEnd w:id="75"/>
    </w:p>
    <w:p w14:paraId="481780B1" w14:textId="018F3152" w:rsidR="00E42680" w:rsidRPr="008D2320" w:rsidRDefault="00E42680" w:rsidP="00E42680">
      <w:pPr>
        <w:pStyle w:val="a9"/>
        <w:rPr>
          <w:rFonts w:ascii="Calibri" w:hAnsi="Calibri" w:cs="Calibri"/>
        </w:rPr>
      </w:pPr>
      <w:r>
        <w:object w:dxaOrig="11161" w:dyaOrig="6571" w14:anchorId="403311F1">
          <v:shape id="_x0000_i1031" type="#_x0000_t75" style="width:540.2pt;height:318.05pt" o:ole="">
            <v:imagedata r:id="rId43" o:title=""/>
          </v:shape>
          <o:OLEObject Type="Embed" ProgID="Visio.Drawing.15" ShapeID="_x0000_i1031" DrawAspect="Content" ObjectID="_1843050898" r:id="rId44"/>
        </w:object>
      </w:r>
      <w:r w:rsidRPr="00E42680">
        <w:rPr>
          <w:rFonts w:ascii="Calibri" w:hAnsi="Calibri" w:cs="Calibri"/>
        </w:rPr>
        <w:t xml:space="preserve"> </w:t>
      </w:r>
      <w:r w:rsidRPr="008D2320">
        <w:rPr>
          <w:rFonts w:ascii="Calibri" w:hAnsi="Calibri" w:cs="Calibri"/>
        </w:rPr>
        <w:t xml:space="preserve">Figure </w:t>
      </w:r>
      <w:r w:rsidRPr="008D2320">
        <w:rPr>
          <w:rFonts w:ascii="Calibri" w:hAnsi="Calibri" w:cs="Calibri"/>
        </w:rPr>
        <w:fldChar w:fldCharType="begin"/>
      </w:r>
      <w:r w:rsidRPr="008D2320">
        <w:rPr>
          <w:rFonts w:ascii="Calibri" w:hAnsi="Calibri" w:cs="Calibri"/>
        </w:rPr>
        <w:instrText xml:space="preserve"> STYLEREF 1 \s </w:instrText>
      </w:r>
      <w:r w:rsidRPr="008D2320">
        <w:rPr>
          <w:rFonts w:ascii="Calibri" w:hAnsi="Calibri" w:cs="Calibri"/>
        </w:rPr>
        <w:fldChar w:fldCharType="separate"/>
      </w:r>
      <w:r w:rsidR="003D77C5">
        <w:rPr>
          <w:rFonts w:ascii="Calibri" w:hAnsi="Calibri" w:cs="Calibri"/>
          <w:noProof/>
        </w:rPr>
        <w:t>11</w:t>
      </w:r>
      <w:r w:rsidRPr="008D2320">
        <w:rPr>
          <w:rFonts w:ascii="Calibri" w:hAnsi="Calibri" w:cs="Calibri"/>
        </w:rPr>
        <w:fldChar w:fldCharType="end"/>
      </w:r>
      <w:r w:rsidRPr="008D2320">
        <w:rPr>
          <w:rFonts w:ascii="Calibri" w:hAnsi="Calibri" w:cs="Calibri"/>
        </w:rPr>
        <w:noBreakHyphen/>
      </w:r>
      <w:r w:rsidRPr="008D2320">
        <w:rPr>
          <w:rFonts w:ascii="Calibri" w:hAnsi="Calibri" w:cs="Calibri"/>
        </w:rPr>
        <w:fldChar w:fldCharType="begin"/>
      </w:r>
      <w:r w:rsidRPr="008D2320">
        <w:rPr>
          <w:rFonts w:ascii="Calibri" w:hAnsi="Calibri" w:cs="Calibri"/>
        </w:rPr>
        <w:instrText xml:space="preserve"> SEQ </w:instrText>
      </w:r>
      <w:r w:rsidRPr="008D2320">
        <w:rPr>
          <w:rFonts w:ascii="Calibri" w:hAnsi="Calibri" w:cs="Calibri"/>
        </w:rPr>
        <w:instrText>表格</w:instrText>
      </w:r>
      <w:r w:rsidRPr="008D2320">
        <w:rPr>
          <w:rFonts w:ascii="Calibri" w:hAnsi="Calibri" w:cs="Calibri"/>
        </w:rPr>
        <w:instrText xml:space="preserve"> \* ARABIC \s 1 </w:instrText>
      </w:r>
      <w:r w:rsidRPr="008D2320">
        <w:rPr>
          <w:rFonts w:ascii="Calibri" w:hAnsi="Calibri" w:cs="Calibri"/>
        </w:rPr>
        <w:fldChar w:fldCharType="separate"/>
      </w:r>
      <w:r w:rsidR="003D77C5">
        <w:rPr>
          <w:rFonts w:ascii="Calibri" w:hAnsi="Calibri" w:cs="Calibri"/>
          <w:noProof/>
        </w:rPr>
        <w:t>1</w:t>
      </w:r>
      <w:r w:rsidRPr="008D2320">
        <w:rPr>
          <w:rFonts w:ascii="Calibri" w:hAnsi="Calibri" w:cs="Calibri"/>
        </w:rPr>
        <w:fldChar w:fldCharType="end"/>
      </w:r>
      <w:r w:rsidRPr="008D2320">
        <w:rPr>
          <w:rFonts w:ascii="Calibri" w:hAnsi="Calibri" w:cs="Calibri"/>
        </w:rPr>
        <w:t xml:space="preserve">. </w:t>
      </w:r>
      <w:r w:rsidRPr="008D2320">
        <w:rPr>
          <w:rFonts w:ascii="Calibri" w:eastAsia="Arial" w:hAnsi="Calibri" w:cs="Calibri"/>
        </w:rPr>
        <w:t>Soldering Temperature (reflow) Profile</w:t>
      </w:r>
    </w:p>
    <w:p w14:paraId="723D3A3F" w14:textId="77777777" w:rsidR="00CF58A7" w:rsidRPr="008D2320" w:rsidRDefault="00CF58A7" w:rsidP="00CF58A7">
      <w:pPr>
        <w:rPr>
          <w:rFonts w:cs="Calibri"/>
        </w:rPr>
      </w:pPr>
    </w:p>
    <w:p w14:paraId="31F0771A" w14:textId="46458E39" w:rsidR="00CF58A7" w:rsidRPr="008D2320" w:rsidRDefault="00CF58A7" w:rsidP="00994A77">
      <w:pPr>
        <w:pStyle w:val="a9"/>
        <w:rPr>
          <w:rFonts w:ascii="Calibri" w:hAnsi="Calibri" w:cs="Calibri"/>
        </w:rPr>
      </w:pPr>
      <w:r w:rsidRPr="008D2320">
        <w:rPr>
          <w:rFonts w:ascii="Calibri" w:hAnsi="Calibri" w:cs="Calibri"/>
        </w:rPr>
        <w:t>Table</w:t>
      </w:r>
      <w:r w:rsidR="00994A77" w:rsidRPr="008D2320">
        <w:rPr>
          <w:rFonts w:ascii="Calibri" w:hAnsi="Calibri" w:cs="Calibri"/>
        </w:rPr>
        <w:t xml:space="preserve"> </w:t>
      </w:r>
      <w:r w:rsidR="007742BD" w:rsidRPr="008D2320">
        <w:rPr>
          <w:rFonts w:ascii="Calibri" w:hAnsi="Calibri" w:cs="Calibri"/>
        </w:rPr>
        <w:fldChar w:fldCharType="begin"/>
      </w:r>
      <w:r w:rsidR="00994A77" w:rsidRPr="008D2320">
        <w:rPr>
          <w:rFonts w:ascii="Calibri" w:hAnsi="Calibri" w:cs="Calibri"/>
        </w:rPr>
        <w:instrText xml:space="preserve"> STYLEREF 1 \s </w:instrText>
      </w:r>
      <w:r w:rsidR="007742BD" w:rsidRPr="008D2320">
        <w:rPr>
          <w:rFonts w:ascii="Calibri" w:hAnsi="Calibri" w:cs="Calibri"/>
        </w:rPr>
        <w:fldChar w:fldCharType="separate"/>
      </w:r>
      <w:r w:rsidR="003D77C5">
        <w:rPr>
          <w:rFonts w:ascii="Calibri" w:hAnsi="Calibri" w:cs="Calibri"/>
          <w:noProof/>
        </w:rPr>
        <w:t>11</w:t>
      </w:r>
      <w:r w:rsidR="007742BD" w:rsidRPr="008D2320">
        <w:rPr>
          <w:rFonts w:ascii="Calibri" w:hAnsi="Calibri" w:cs="Calibri"/>
        </w:rPr>
        <w:fldChar w:fldCharType="end"/>
      </w:r>
      <w:r w:rsidR="00994A77" w:rsidRPr="008D2320">
        <w:rPr>
          <w:rFonts w:ascii="Calibri" w:hAnsi="Calibri" w:cs="Calibri"/>
        </w:rPr>
        <w:noBreakHyphen/>
      </w:r>
      <w:r w:rsidR="007742BD" w:rsidRPr="008D2320">
        <w:rPr>
          <w:rFonts w:ascii="Calibri" w:hAnsi="Calibri" w:cs="Calibri"/>
        </w:rPr>
        <w:fldChar w:fldCharType="begin"/>
      </w:r>
      <w:r w:rsidR="00994A77" w:rsidRPr="008D2320">
        <w:rPr>
          <w:rFonts w:ascii="Calibri" w:hAnsi="Calibri" w:cs="Calibri"/>
        </w:rPr>
        <w:instrText xml:space="preserve"> SEQ </w:instrText>
      </w:r>
      <w:r w:rsidR="00994A77" w:rsidRPr="008D2320">
        <w:rPr>
          <w:rFonts w:ascii="Calibri" w:hAnsi="Calibri" w:cs="Calibri"/>
        </w:rPr>
        <w:instrText>图表</w:instrText>
      </w:r>
      <w:r w:rsidR="00994A77" w:rsidRPr="008D2320">
        <w:rPr>
          <w:rFonts w:ascii="Calibri" w:hAnsi="Calibri" w:cs="Calibri"/>
        </w:rPr>
        <w:instrText xml:space="preserve"> \* ARABIC \s 1 </w:instrText>
      </w:r>
      <w:r w:rsidR="007742BD" w:rsidRPr="008D2320">
        <w:rPr>
          <w:rFonts w:ascii="Calibri" w:hAnsi="Calibri" w:cs="Calibri"/>
        </w:rPr>
        <w:fldChar w:fldCharType="separate"/>
      </w:r>
      <w:r w:rsidR="003D77C5">
        <w:rPr>
          <w:rFonts w:ascii="Calibri" w:hAnsi="Calibri" w:cs="Calibri"/>
          <w:noProof/>
        </w:rPr>
        <w:t>1</w:t>
      </w:r>
      <w:r w:rsidR="007742BD" w:rsidRPr="008D2320">
        <w:rPr>
          <w:rFonts w:ascii="Calibri" w:hAnsi="Calibri" w:cs="Calibri"/>
        </w:rPr>
        <w:fldChar w:fldCharType="end"/>
      </w:r>
      <w:r w:rsidR="00994A77" w:rsidRPr="008D2320">
        <w:rPr>
          <w:rFonts w:ascii="Calibri" w:hAnsi="Calibri" w:cs="Calibri"/>
        </w:rPr>
        <w:t>.</w:t>
      </w:r>
      <w:r w:rsidRPr="008D2320">
        <w:rPr>
          <w:rFonts w:ascii="Calibri" w:eastAsia="Arial" w:hAnsi="Calibri" w:cs="Calibri"/>
        </w:rPr>
        <w:t xml:space="preserve"> Soldering Temperature Parameter</w:t>
      </w:r>
    </w:p>
    <w:tbl>
      <w:tblPr>
        <w:tblStyle w:val="af5"/>
        <w:tblW w:w="0" w:type="auto"/>
        <w:tblLook w:val="04A0" w:firstRow="1" w:lastRow="0" w:firstColumn="1" w:lastColumn="0" w:noHBand="0" w:noVBand="1"/>
      </w:tblPr>
      <w:tblGrid>
        <w:gridCol w:w="5395"/>
        <w:gridCol w:w="5395"/>
      </w:tblGrid>
      <w:tr w:rsidR="00E42680" w14:paraId="3EEC6A05" w14:textId="77777777" w:rsidTr="00BD5F19">
        <w:tc>
          <w:tcPr>
            <w:tcW w:w="5395" w:type="dxa"/>
            <w:shd w:val="clear" w:color="auto" w:fill="404040" w:themeFill="text1" w:themeFillTint="BF"/>
          </w:tcPr>
          <w:p w14:paraId="1D670518" w14:textId="77777777" w:rsidR="00E42680" w:rsidRPr="00D52AAD" w:rsidRDefault="00E42680" w:rsidP="00BD5F19">
            <w:pPr>
              <w:rPr>
                <w:rFonts w:eastAsiaTheme="minorEastAsia"/>
              </w:rPr>
            </w:pPr>
            <w:r>
              <w:rPr>
                <w:rFonts w:eastAsiaTheme="minorEastAsia"/>
                <w:b/>
                <w:color w:val="FFFFFF" w:themeColor="background1"/>
                <w:sz w:val="21"/>
              </w:rPr>
              <w:t>Profile Feature</w:t>
            </w:r>
          </w:p>
        </w:tc>
        <w:tc>
          <w:tcPr>
            <w:tcW w:w="5395" w:type="dxa"/>
            <w:shd w:val="clear" w:color="auto" w:fill="404040" w:themeFill="text1" w:themeFillTint="BF"/>
          </w:tcPr>
          <w:p w14:paraId="143B3852" w14:textId="77777777" w:rsidR="00E42680" w:rsidRDefault="00E42680" w:rsidP="00BD5F19">
            <w:r>
              <w:rPr>
                <w:rFonts w:eastAsiaTheme="minorEastAsia"/>
                <w:b/>
                <w:color w:val="FFFFFF" w:themeColor="background1"/>
                <w:sz w:val="21"/>
              </w:rPr>
              <w:t>Pb-Free Soldering</w:t>
            </w:r>
            <w:r w:rsidRPr="00D52AAD">
              <w:rPr>
                <w:rFonts w:eastAsiaTheme="minorEastAsia"/>
                <w:b/>
                <w:color w:val="FFFFFF" w:themeColor="background1"/>
                <w:sz w:val="21"/>
              </w:rPr>
              <w:t xml:space="preserve"> </w:t>
            </w:r>
          </w:p>
        </w:tc>
      </w:tr>
      <w:tr w:rsidR="00E42680" w14:paraId="3C06CE18" w14:textId="77777777" w:rsidTr="00BD5F19">
        <w:tc>
          <w:tcPr>
            <w:tcW w:w="5395" w:type="dxa"/>
          </w:tcPr>
          <w:p w14:paraId="0EAC1F8E" w14:textId="77777777" w:rsidR="00E42680" w:rsidRDefault="00E42680" w:rsidP="00BD5F19">
            <w:r>
              <w:rPr>
                <w:rFonts w:eastAsiaTheme="minorEastAsia" w:hint="eastAsia"/>
                <w:sz w:val="21"/>
              </w:rPr>
              <w:t>Ramp-up rate</w:t>
            </w:r>
            <w:r>
              <w:rPr>
                <w:rFonts w:eastAsiaTheme="minorEastAsia"/>
                <w:sz w:val="21"/>
              </w:rPr>
              <w:t xml:space="preserve"> </w:t>
            </w:r>
            <w:r>
              <w:rPr>
                <w:rFonts w:eastAsiaTheme="minorEastAsia" w:hint="eastAsia"/>
                <w:sz w:val="21"/>
              </w:rPr>
              <w:t>(</w:t>
            </w:r>
            <w:r>
              <w:rPr>
                <w:sz w:val="21"/>
              </w:rPr>
              <w:t>T</w:t>
            </w:r>
            <w:r w:rsidRPr="009308B2">
              <w:rPr>
                <w:sz w:val="21"/>
                <w:vertAlign w:val="subscript"/>
              </w:rPr>
              <w:t>L</w:t>
            </w:r>
            <w:r>
              <w:rPr>
                <w:sz w:val="21"/>
              </w:rPr>
              <w:t xml:space="preserve"> </w:t>
            </w:r>
            <w:r w:rsidRPr="009308B2">
              <w:rPr>
                <w:rFonts w:hint="eastAsia"/>
                <w:sz w:val="21"/>
              </w:rPr>
              <w:t>=</w:t>
            </w:r>
            <w:r>
              <w:rPr>
                <w:sz w:val="21"/>
              </w:rPr>
              <w:t xml:space="preserve"> </w:t>
            </w:r>
            <w:r w:rsidRPr="00026A76">
              <w:rPr>
                <w:sz w:val="21"/>
              </w:rPr>
              <w:t>217</w:t>
            </w:r>
            <w:r w:rsidRPr="005831F3">
              <w:rPr>
                <w:sz w:val="21"/>
              </w:rPr>
              <w:t>°C</w:t>
            </w:r>
            <w:r>
              <w:rPr>
                <w:sz w:val="21"/>
              </w:rPr>
              <w:t xml:space="preserve"> to peak </w:t>
            </w:r>
            <w:r>
              <w:rPr>
                <w:rFonts w:cs="宋体" w:hint="eastAsia"/>
                <w:sz w:val="21"/>
              </w:rPr>
              <w:t>T</w:t>
            </w:r>
            <w:r w:rsidRPr="000A6C51">
              <w:rPr>
                <w:rFonts w:cs="宋体"/>
                <w:sz w:val="21"/>
                <w:vertAlign w:val="subscript"/>
              </w:rPr>
              <w:t>P</w:t>
            </w:r>
            <w:r>
              <w:rPr>
                <w:rFonts w:eastAsiaTheme="minorEastAsia" w:hint="eastAsia"/>
                <w:sz w:val="21"/>
              </w:rPr>
              <w:t>)</w:t>
            </w:r>
          </w:p>
        </w:tc>
        <w:tc>
          <w:tcPr>
            <w:tcW w:w="5395" w:type="dxa"/>
          </w:tcPr>
          <w:p w14:paraId="7C4346FA" w14:textId="77777777" w:rsidR="00E42680" w:rsidRDefault="00E42680" w:rsidP="00BD5F19">
            <w:r w:rsidRPr="00026A76">
              <w:rPr>
                <w:sz w:val="21"/>
              </w:rPr>
              <w:t>3</w:t>
            </w:r>
            <w:r w:rsidRPr="005831F3">
              <w:rPr>
                <w:sz w:val="21"/>
              </w:rPr>
              <w:t>°C</w:t>
            </w:r>
            <w:r>
              <w:rPr>
                <w:sz w:val="21"/>
              </w:rPr>
              <w:t>/</w:t>
            </w:r>
            <w:r>
              <w:rPr>
                <w:rFonts w:hint="eastAsia"/>
                <w:sz w:val="21"/>
              </w:rPr>
              <w:t>s</w:t>
            </w:r>
            <w:r>
              <w:rPr>
                <w:sz w:val="21"/>
              </w:rPr>
              <w:t xml:space="preserve"> max</w:t>
            </w:r>
          </w:p>
        </w:tc>
      </w:tr>
      <w:tr w:rsidR="00E42680" w14:paraId="6E3CF08F" w14:textId="77777777" w:rsidTr="00BD5F19">
        <w:tc>
          <w:tcPr>
            <w:tcW w:w="5395" w:type="dxa"/>
          </w:tcPr>
          <w:p w14:paraId="6C1D507F" w14:textId="77777777" w:rsidR="00E42680" w:rsidRDefault="00E42680" w:rsidP="00BD5F19">
            <w:r>
              <w:rPr>
                <w:sz w:val="21"/>
              </w:rPr>
              <w:t xml:space="preserve">Time </w:t>
            </w:r>
            <w:r>
              <w:rPr>
                <w:rFonts w:eastAsia="微软雅黑" w:cs="Calibri"/>
                <w:sz w:val="21"/>
              </w:rPr>
              <w:t>t</w:t>
            </w:r>
            <w:r w:rsidRPr="000A6C51">
              <w:rPr>
                <w:rFonts w:eastAsia="微软雅黑" w:cs="Calibri"/>
                <w:sz w:val="21"/>
                <w:vertAlign w:val="subscript"/>
              </w:rPr>
              <w:t>s</w:t>
            </w:r>
            <w:r>
              <w:rPr>
                <w:sz w:val="21"/>
              </w:rPr>
              <w:t xml:space="preserve"> of p</w:t>
            </w:r>
            <w:r w:rsidRPr="00026A76">
              <w:rPr>
                <w:sz w:val="21"/>
              </w:rPr>
              <w:t>reheat temp</w:t>
            </w:r>
            <w:r>
              <w:rPr>
                <w:sz w:val="21"/>
              </w:rPr>
              <w:t xml:space="preserve"> (T</w:t>
            </w:r>
            <w:r w:rsidRPr="00622D2B">
              <w:rPr>
                <w:rFonts w:hint="eastAsia"/>
                <w:sz w:val="21"/>
                <w:vertAlign w:val="subscript"/>
              </w:rPr>
              <w:t>smin</w:t>
            </w:r>
            <w:r>
              <w:rPr>
                <w:sz w:val="21"/>
              </w:rPr>
              <w:t xml:space="preserve"> </w:t>
            </w:r>
            <w:r>
              <w:rPr>
                <w:rFonts w:hint="eastAsia"/>
                <w:sz w:val="21"/>
              </w:rPr>
              <w:t>=</w:t>
            </w:r>
            <w:r>
              <w:rPr>
                <w:sz w:val="21"/>
              </w:rPr>
              <w:t xml:space="preserve"> 150</w:t>
            </w:r>
            <w:r w:rsidRPr="005831F3">
              <w:rPr>
                <w:sz w:val="21"/>
              </w:rPr>
              <w:t>°C</w:t>
            </w:r>
            <w:r>
              <w:rPr>
                <w:rFonts w:cs="宋体"/>
                <w:sz w:val="21"/>
              </w:rPr>
              <w:t xml:space="preserve"> to T</w:t>
            </w:r>
            <w:r w:rsidRPr="00622D2B">
              <w:rPr>
                <w:rFonts w:cs="宋体" w:hint="eastAsia"/>
                <w:sz w:val="21"/>
                <w:vertAlign w:val="subscript"/>
              </w:rPr>
              <w:t>smax</w:t>
            </w:r>
            <w:r>
              <w:rPr>
                <w:rFonts w:cs="宋体"/>
                <w:sz w:val="21"/>
              </w:rPr>
              <w:t xml:space="preserve"> </w:t>
            </w:r>
            <w:r>
              <w:rPr>
                <w:rFonts w:cs="宋体" w:hint="eastAsia"/>
                <w:sz w:val="21"/>
              </w:rPr>
              <w:t>=</w:t>
            </w:r>
            <w:r>
              <w:rPr>
                <w:rFonts w:cs="宋体"/>
                <w:sz w:val="21"/>
              </w:rPr>
              <w:t xml:space="preserve"> </w:t>
            </w:r>
            <w:r>
              <w:rPr>
                <w:sz w:val="21"/>
              </w:rPr>
              <w:t>200</w:t>
            </w:r>
            <w:r w:rsidRPr="005831F3">
              <w:rPr>
                <w:sz w:val="21"/>
              </w:rPr>
              <w:t>°C</w:t>
            </w:r>
            <w:r>
              <w:rPr>
                <w:sz w:val="21"/>
              </w:rPr>
              <w:t>)</w:t>
            </w:r>
          </w:p>
        </w:tc>
        <w:tc>
          <w:tcPr>
            <w:tcW w:w="5395" w:type="dxa"/>
          </w:tcPr>
          <w:p w14:paraId="3BA619EA" w14:textId="77777777" w:rsidR="00E42680" w:rsidRPr="00DE2ADE" w:rsidRDefault="00E42680" w:rsidP="00BD5F19">
            <w:pPr>
              <w:rPr>
                <w:rFonts w:eastAsiaTheme="minorEastAsia"/>
              </w:rPr>
            </w:pPr>
            <w:r w:rsidRPr="00026A76">
              <w:rPr>
                <w:sz w:val="21"/>
              </w:rPr>
              <w:t>60</w:t>
            </w:r>
            <w:r>
              <w:rPr>
                <w:rFonts w:hint="eastAsia"/>
                <w:sz w:val="21"/>
              </w:rPr>
              <w:t>~</w:t>
            </w:r>
            <w:r w:rsidRPr="00026A76">
              <w:rPr>
                <w:sz w:val="21"/>
              </w:rPr>
              <w:t xml:space="preserve">120 </w:t>
            </w:r>
            <w:r>
              <w:rPr>
                <w:rFonts w:hint="eastAsia"/>
                <w:sz w:val="21"/>
              </w:rPr>
              <w:t>seconds</w:t>
            </w:r>
          </w:p>
        </w:tc>
      </w:tr>
      <w:tr w:rsidR="00E42680" w14:paraId="10509938" w14:textId="77777777" w:rsidTr="00BD5F19">
        <w:tc>
          <w:tcPr>
            <w:tcW w:w="5395" w:type="dxa"/>
          </w:tcPr>
          <w:p w14:paraId="32E593E3" w14:textId="77777777" w:rsidR="00E42680" w:rsidRDefault="00E42680" w:rsidP="00BD5F19">
            <w:r w:rsidRPr="00026A76">
              <w:rPr>
                <w:sz w:val="21"/>
              </w:rPr>
              <w:t xml:space="preserve">Time </w:t>
            </w:r>
            <w:r w:rsidRPr="00622D2B">
              <w:rPr>
                <w:rFonts w:eastAsia="微软雅黑" w:cs="Calibri"/>
                <w:sz w:val="21"/>
              </w:rPr>
              <w:t>t</w:t>
            </w:r>
            <w:r w:rsidRPr="00622D2B">
              <w:rPr>
                <w:rFonts w:eastAsia="微软雅黑" w:cs="Calibri"/>
                <w:sz w:val="21"/>
                <w:vertAlign w:val="subscript"/>
              </w:rPr>
              <w:t>L</w:t>
            </w:r>
            <w:r>
              <w:rPr>
                <w:rFonts w:eastAsia="微软雅黑" w:cs="Calibri"/>
                <w:sz w:val="21"/>
              </w:rPr>
              <w:t xml:space="preserve"> </w:t>
            </w:r>
            <w:r w:rsidRPr="00026A76">
              <w:rPr>
                <w:sz w:val="21"/>
              </w:rPr>
              <w:t>to be maintained above</w:t>
            </w:r>
            <w:r>
              <w:rPr>
                <w:sz w:val="21"/>
              </w:rPr>
              <w:t xml:space="preserve"> 217</w:t>
            </w:r>
            <w:r w:rsidRPr="005831F3">
              <w:rPr>
                <w:sz w:val="21"/>
              </w:rPr>
              <w:t>°C</w:t>
            </w:r>
          </w:p>
        </w:tc>
        <w:tc>
          <w:tcPr>
            <w:tcW w:w="5395" w:type="dxa"/>
          </w:tcPr>
          <w:p w14:paraId="2C6741B5" w14:textId="77777777" w:rsidR="00E42680" w:rsidRDefault="00E42680" w:rsidP="00BD5F19">
            <w:r w:rsidRPr="00026A76">
              <w:rPr>
                <w:sz w:val="21"/>
              </w:rPr>
              <w:t>60</w:t>
            </w:r>
            <w:r>
              <w:rPr>
                <w:rFonts w:hint="eastAsia"/>
                <w:sz w:val="21"/>
              </w:rPr>
              <w:t>~</w:t>
            </w:r>
            <w:r w:rsidRPr="00026A76">
              <w:rPr>
                <w:sz w:val="21"/>
              </w:rPr>
              <w:t xml:space="preserve">150 </w:t>
            </w:r>
            <w:r>
              <w:rPr>
                <w:rFonts w:hint="eastAsia"/>
                <w:sz w:val="21"/>
              </w:rPr>
              <w:t>seconds</w:t>
            </w:r>
          </w:p>
        </w:tc>
      </w:tr>
      <w:tr w:rsidR="00E42680" w14:paraId="501DE3AA" w14:textId="77777777" w:rsidTr="00BD5F19">
        <w:tc>
          <w:tcPr>
            <w:tcW w:w="5395" w:type="dxa"/>
          </w:tcPr>
          <w:p w14:paraId="7F12B25C" w14:textId="77777777" w:rsidR="00E42680" w:rsidRDefault="00E42680" w:rsidP="00BD5F19">
            <w:r>
              <w:rPr>
                <w:sz w:val="21"/>
              </w:rPr>
              <w:t>P</w:t>
            </w:r>
            <w:r w:rsidRPr="00026A76">
              <w:rPr>
                <w:sz w:val="21"/>
              </w:rPr>
              <w:t>eak temp</w:t>
            </w:r>
            <w:r>
              <w:rPr>
                <w:sz w:val="21"/>
              </w:rPr>
              <w:t>erature T</w:t>
            </w:r>
            <w:r w:rsidRPr="009308B2">
              <w:rPr>
                <w:sz w:val="21"/>
                <w:vertAlign w:val="subscript"/>
              </w:rPr>
              <w:t>P</w:t>
            </w:r>
          </w:p>
        </w:tc>
        <w:tc>
          <w:tcPr>
            <w:tcW w:w="5395" w:type="dxa"/>
          </w:tcPr>
          <w:p w14:paraId="0B517C65" w14:textId="77777777" w:rsidR="00E42680" w:rsidRDefault="00E42680" w:rsidP="00BD5F19">
            <w:r w:rsidRPr="00622D2B">
              <w:rPr>
                <w:sz w:val="21"/>
              </w:rPr>
              <w:t>260°C</w:t>
            </w:r>
          </w:p>
        </w:tc>
      </w:tr>
      <w:tr w:rsidR="00E42680" w14:paraId="6EDB827E" w14:textId="77777777" w:rsidTr="00BD5F19">
        <w:tc>
          <w:tcPr>
            <w:tcW w:w="5395" w:type="dxa"/>
          </w:tcPr>
          <w:p w14:paraId="25B3DAB5" w14:textId="77777777" w:rsidR="00E42680" w:rsidRDefault="00E42680" w:rsidP="00BD5F19">
            <w:r w:rsidRPr="00026A76">
              <w:rPr>
                <w:sz w:val="21"/>
              </w:rPr>
              <w:t xml:space="preserve">Time </w:t>
            </w:r>
            <w:r>
              <w:rPr>
                <w:rFonts w:hint="eastAsia"/>
                <w:sz w:val="21"/>
              </w:rPr>
              <w:t>t</w:t>
            </w:r>
            <w:r w:rsidRPr="009308B2">
              <w:rPr>
                <w:sz w:val="21"/>
                <w:vertAlign w:val="subscript"/>
              </w:rPr>
              <w:t>P</w:t>
            </w:r>
            <w:r w:rsidRPr="00026A76">
              <w:rPr>
                <w:sz w:val="21"/>
              </w:rPr>
              <w:t xml:space="preserve"> within 5</w:t>
            </w:r>
            <w:r w:rsidRPr="005831F3">
              <w:rPr>
                <w:sz w:val="21"/>
              </w:rPr>
              <w:t>°C</w:t>
            </w:r>
            <w:r w:rsidRPr="00026A76">
              <w:rPr>
                <w:sz w:val="21"/>
              </w:rPr>
              <w:t xml:space="preserve"> of actual peak temp</w:t>
            </w:r>
          </w:p>
        </w:tc>
        <w:tc>
          <w:tcPr>
            <w:tcW w:w="5395" w:type="dxa"/>
          </w:tcPr>
          <w:p w14:paraId="7FDA2572" w14:textId="77777777" w:rsidR="00E42680" w:rsidRDefault="00E42680" w:rsidP="00BD5F19">
            <w:r w:rsidRPr="00026A76">
              <w:rPr>
                <w:sz w:val="21"/>
              </w:rPr>
              <w:t>30</w:t>
            </w:r>
            <w:r>
              <w:rPr>
                <w:rFonts w:hint="eastAsia"/>
                <w:sz w:val="21"/>
              </w:rPr>
              <w:t xml:space="preserve"> seconds</w:t>
            </w:r>
            <w:r>
              <w:rPr>
                <w:sz w:val="21"/>
              </w:rPr>
              <w:t xml:space="preserve"> max</w:t>
            </w:r>
          </w:p>
        </w:tc>
      </w:tr>
      <w:tr w:rsidR="00E42680" w14:paraId="2879F17B" w14:textId="77777777" w:rsidTr="00BD5F19">
        <w:tc>
          <w:tcPr>
            <w:tcW w:w="5395" w:type="dxa"/>
          </w:tcPr>
          <w:p w14:paraId="762A142E" w14:textId="77777777" w:rsidR="00E42680" w:rsidRDefault="00E42680" w:rsidP="00BD5F19">
            <w:r>
              <w:rPr>
                <w:rFonts w:eastAsiaTheme="minorEastAsia" w:hint="eastAsia"/>
                <w:sz w:val="21"/>
              </w:rPr>
              <w:t>Ramp-down rate</w:t>
            </w:r>
            <w:r>
              <w:rPr>
                <w:rFonts w:eastAsiaTheme="minorEastAsia"/>
                <w:sz w:val="21"/>
              </w:rPr>
              <w:t xml:space="preserve"> </w:t>
            </w:r>
            <w:r>
              <w:rPr>
                <w:rFonts w:eastAsiaTheme="minorEastAsia" w:hint="eastAsia"/>
                <w:sz w:val="21"/>
              </w:rPr>
              <w:t>(</w:t>
            </w:r>
            <w:r>
              <w:rPr>
                <w:sz w:val="21"/>
              </w:rPr>
              <w:t xml:space="preserve">peak </w:t>
            </w:r>
            <w:r>
              <w:rPr>
                <w:rFonts w:cs="宋体" w:hint="eastAsia"/>
                <w:sz w:val="21"/>
              </w:rPr>
              <w:t>T</w:t>
            </w:r>
            <w:r w:rsidRPr="000A6C51">
              <w:rPr>
                <w:rFonts w:cs="宋体"/>
                <w:sz w:val="21"/>
                <w:vertAlign w:val="subscript"/>
              </w:rPr>
              <w:t>P</w:t>
            </w:r>
            <w:r>
              <w:rPr>
                <w:rFonts w:eastAsiaTheme="minorEastAsia"/>
                <w:sz w:val="21"/>
              </w:rPr>
              <w:t xml:space="preserve"> to </w:t>
            </w:r>
            <w:r>
              <w:rPr>
                <w:sz w:val="21"/>
              </w:rPr>
              <w:t>T</w:t>
            </w:r>
            <w:r w:rsidRPr="009308B2">
              <w:rPr>
                <w:sz w:val="21"/>
                <w:vertAlign w:val="subscript"/>
              </w:rPr>
              <w:t>L</w:t>
            </w:r>
            <w:r>
              <w:rPr>
                <w:sz w:val="21"/>
              </w:rPr>
              <w:t xml:space="preserve"> </w:t>
            </w:r>
            <w:r w:rsidRPr="009308B2">
              <w:rPr>
                <w:rFonts w:hint="eastAsia"/>
                <w:sz w:val="21"/>
              </w:rPr>
              <w:t>=</w:t>
            </w:r>
            <w:r>
              <w:rPr>
                <w:sz w:val="21"/>
              </w:rPr>
              <w:t xml:space="preserve"> </w:t>
            </w:r>
            <w:r w:rsidRPr="00026A76">
              <w:rPr>
                <w:sz w:val="21"/>
              </w:rPr>
              <w:t>217</w:t>
            </w:r>
            <w:r w:rsidRPr="005831F3">
              <w:rPr>
                <w:sz w:val="21"/>
              </w:rPr>
              <w:t>°C</w:t>
            </w:r>
            <w:r>
              <w:rPr>
                <w:rFonts w:eastAsiaTheme="minorEastAsia" w:hint="eastAsia"/>
                <w:sz w:val="21"/>
              </w:rPr>
              <w:t>)</w:t>
            </w:r>
          </w:p>
        </w:tc>
        <w:tc>
          <w:tcPr>
            <w:tcW w:w="5395" w:type="dxa"/>
          </w:tcPr>
          <w:p w14:paraId="47552504" w14:textId="77777777" w:rsidR="00E42680" w:rsidRDefault="00E42680" w:rsidP="00BD5F19">
            <w:r>
              <w:rPr>
                <w:sz w:val="21"/>
              </w:rPr>
              <w:t>6</w:t>
            </w:r>
            <w:r w:rsidRPr="005831F3">
              <w:rPr>
                <w:sz w:val="21"/>
              </w:rPr>
              <w:t>°C</w:t>
            </w:r>
            <w:r w:rsidRPr="00026A76">
              <w:rPr>
                <w:rFonts w:cs="宋体"/>
                <w:sz w:val="21"/>
              </w:rPr>
              <w:t>/</w:t>
            </w:r>
            <w:r>
              <w:rPr>
                <w:rFonts w:cs="宋体" w:hint="eastAsia"/>
                <w:sz w:val="21"/>
              </w:rPr>
              <w:t>s</w:t>
            </w:r>
            <w:r>
              <w:rPr>
                <w:rFonts w:cs="宋体"/>
                <w:sz w:val="21"/>
              </w:rPr>
              <w:t xml:space="preserve"> </w:t>
            </w:r>
            <w:r>
              <w:rPr>
                <w:sz w:val="21"/>
              </w:rPr>
              <w:t>max</w:t>
            </w:r>
          </w:p>
        </w:tc>
      </w:tr>
      <w:tr w:rsidR="00E42680" w14:paraId="4D316CC0" w14:textId="77777777" w:rsidTr="00BD5F19">
        <w:tc>
          <w:tcPr>
            <w:tcW w:w="5395" w:type="dxa"/>
          </w:tcPr>
          <w:p w14:paraId="6931CC28" w14:textId="77777777" w:rsidR="00E42680" w:rsidRDefault="00E42680" w:rsidP="00BD5F19">
            <w:r>
              <w:rPr>
                <w:sz w:val="21"/>
              </w:rPr>
              <w:t>Time from</w:t>
            </w:r>
            <w:r w:rsidRPr="00026A76">
              <w:rPr>
                <w:sz w:val="21"/>
              </w:rPr>
              <w:t xml:space="preserve"> 25</w:t>
            </w:r>
            <w:r w:rsidRPr="005831F3">
              <w:rPr>
                <w:sz w:val="21"/>
              </w:rPr>
              <w:t>°C</w:t>
            </w:r>
            <w:r w:rsidRPr="00026A76">
              <w:rPr>
                <w:rFonts w:cs="宋体"/>
                <w:sz w:val="21"/>
              </w:rPr>
              <w:t xml:space="preserve"> </w:t>
            </w:r>
            <w:r w:rsidRPr="00026A76">
              <w:rPr>
                <w:sz w:val="21"/>
              </w:rPr>
              <w:t>to peak temp</w:t>
            </w:r>
            <w:r>
              <w:rPr>
                <w:sz w:val="21"/>
              </w:rPr>
              <w:t>erature T</w:t>
            </w:r>
            <w:r w:rsidRPr="009308B2">
              <w:rPr>
                <w:sz w:val="21"/>
                <w:vertAlign w:val="subscript"/>
              </w:rPr>
              <w:t>P</w:t>
            </w:r>
          </w:p>
        </w:tc>
        <w:tc>
          <w:tcPr>
            <w:tcW w:w="5395" w:type="dxa"/>
          </w:tcPr>
          <w:p w14:paraId="3671F785" w14:textId="77777777" w:rsidR="00E42680" w:rsidRDefault="00E42680" w:rsidP="00BD5F19">
            <w:r>
              <w:rPr>
                <w:rFonts w:hint="eastAsia"/>
                <w:sz w:val="21"/>
              </w:rPr>
              <w:t>8 minutes</w:t>
            </w:r>
            <w:r>
              <w:rPr>
                <w:sz w:val="21"/>
              </w:rPr>
              <w:t xml:space="preserve"> max</w:t>
            </w:r>
          </w:p>
        </w:tc>
      </w:tr>
    </w:tbl>
    <w:p w14:paraId="71AFBB9F" w14:textId="77777777" w:rsidR="00CF58A7" w:rsidRPr="008D2320" w:rsidRDefault="00CF58A7" w:rsidP="005407F3">
      <w:pPr>
        <w:spacing w:line="240" w:lineRule="auto"/>
        <w:rPr>
          <w:rFonts w:cs="Calibri"/>
          <w:sz w:val="21"/>
        </w:rPr>
      </w:pPr>
    </w:p>
    <w:p w14:paraId="704CD92C" w14:textId="3CE31FC2" w:rsidR="00CF58A7" w:rsidRPr="008D2320" w:rsidRDefault="00977E5C" w:rsidP="005407F3">
      <w:pPr>
        <w:spacing w:line="240" w:lineRule="auto"/>
        <w:rPr>
          <w:rFonts w:cs="Calibri"/>
          <w:sz w:val="21"/>
        </w:rPr>
      </w:pPr>
      <w:r w:rsidRPr="008D2320">
        <w:rPr>
          <w:rFonts w:cs="Calibri"/>
          <w:sz w:val="21"/>
        </w:rPr>
        <w:br w:type="page"/>
      </w:r>
    </w:p>
    <w:p w14:paraId="4F346133" w14:textId="77777777" w:rsidR="00CF58A7" w:rsidRPr="008D2320" w:rsidRDefault="00CF58A7" w:rsidP="00CF58A7">
      <w:pPr>
        <w:pStyle w:val="1"/>
        <w:rPr>
          <w:rFonts w:eastAsia="Arial" w:cs="Calibri"/>
        </w:rPr>
      </w:pPr>
      <w:bookmarkStart w:id="76" w:name="_Toc81314820"/>
      <w:bookmarkEnd w:id="72"/>
      <w:r w:rsidRPr="008D2320">
        <w:rPr>
          <w:rFonts w:eastAsia="Arial" w:cs="Calibri"/>
        </w:rPr>
        <w:lastRenderedPageBreak/>
        <w:t xml:space="preserve"> </w:t>
      </w:r>
      <w:bookmarkStart w:id="77" w:name="_Toc176521558"/>
      <w:r w:rsidRPr="008D2320">
        <w:rPr>
          <w:rFonts w:eastAsia="Arial" w:cs="Calibri"/>
        </w:rPr>
        <w:t>Tape and Reel Information</w:t>
      </w:r>
      <w:bookmarkEnd w:id="76"/>
      <w:bookmarkEnd w:id="77"/>
    </w:p>
    <w:p w14:paraId="2781B0E1" w14:textId="1891924B" w:rsidR="00277B3C" w:rsidRPr="008D2320" w:rsidRDefault="00277B3C" w:rsidP="0092110D">
      <w:pPr>
        <w:rPr>
          <w:rFonts w:cs="Calibri"/>
        </w:rPr>
      </w:pPr>
    </w:p>
    <w:p w14:paraId="356B68ED" w14:textId="0B38EA71" w:rsidR="00277B3C" w:rsidRPr="008D2320" w:rsidRDefault="00F002AB">
      <w:pPr>
        <w:pStyle w:val="a0"/>
        <w:rPr>
          <w:rFonts w:eastAsiaTheme="minorEastAsia" w:cs="Calibri"/>
        </w:rPr>
      </w:pPr>
      <w:r>
        <w:rPr>
          <w:rFonts w:eastAsiaTheme="minorEastAsia" w:cs="Calibri"/>
          <w:noProof/>
        </w:rPr>
        <mc:AlternateContent>
          <mc:Choice Requires="wps">
            <w:drawing>
              <wp:anchor distT="45720" distB="45720" distL="114300" distR="114300" simplePos="0" relativeHeight="251666432" behindDoc="0" locked="0" layoutInCell="1" allowOverlap="1" wp14:anchorId="1B2168C7" wp14:editId="31FE7E1D">
                <wp:simplePos x="0" y="0"/>
                <wp:positionH relativeFrom="column">
                  <wp:posOffset>746125</wp:posOffset>
                </wp:positionH>
                <wp:positionV relativeFrom="paragraph">
                  <wp:posOffset>45720</wp:posOffset>
                </wp:positionV>
                <wp:extent cx="1357630" cy="233045"/>
                <wp:effectExtent l="0" t="0" r="0" b="0"/>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33045"/>
                        </a:xfrm>
                        <a:prstGeom prst="rect">
                          <a:avLst/>
                        </a:prstGeom>
                        <a:solidFill>
                          <a:srgbClr val="FFFFFF"/>
                        </a:solidFill>
                        <a:ln w="9525">
                          <a:noFill/>
                          <a:miter lim="800000"/>
                        </a:ln>
                      </wps:spPr>
                      <wps:txbx>
                        <w:txbxContent>
                          <w:p w14:paraId="0F9517DF" w14:textId="77777777" w:rsidR="00DB3E1F" w:rsidRDefault="00DB3E1F" w:rsidP="00977E5C">
                            <w:pPr>
                              <w:jc w:val="center"/>
                              <w:rPr>
                                <w:rFonts w:ascii="Arial" w:hAnsi="Arial" w:cs="Arial"/>
                                <w:b/>
                              </w:rPr>
                            </w:pPr>
                            <w:r>
                              <w:rPr>
                                <w:rFonts w:ascii="Arial" w:hAnsi="Arial" w:cs="Arial"/>
                                <w:b/>
                              </w:rPr>
                              <w:t>REEL DIMENSIONS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1B2168C7" id="_x0000_t202" coordsize="21600,21600" o:spt="202" path="m,l,21600r21600,l21600,xe">
                <v:stroke joinstyle="miter"/>
                <v:path gradientshapeok="t" o:connecttype="rect"/>
              </v:shapetype>
              <v:shape id="文本框 8" o:spid="_x0000_s1026" type="#_x0000_t202" style="position:absolute;margin-left:58.75pt;margin-top:3.6pt;width:106.9pt;height:18.3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" stroked="f">
                <v:textbox style="mso-fit-shape-to-text:t">
                  <w:txbxContent>
                    <w:p w14:paraId="0F9517DF" w14:textId="77777777" w:rsidR="00DB3E1F" w:rsidRDefault="00DB3E1F" w:rsidP="00977E5C">
                      <w:pPr>
                        <w:jc w:val="center"/>
                        <w:rPr>
                          <w:rFonts w:ascii="Arial" w:hAnsi="Arial" w:cs="Arial"/>
                          <w:b/>
                        </w:rPr>
                      </w:pPr>
                      <w:r>
                        <w:rPr>
                          <w:rFonts w:ascii="Arial" w:hAnsi="Arial" w:cs="Arial"/>
                          <w:b/>
                        </w:rPr>
                        <w:t>REEL DIMENSIONS</w:t>
                      </w:r>
                    </w:p>
                  </w:txbxContent>
                </v:textbox>
                <w10:wrap type="square"/>
              </v:shape>
            </w:pict>
          </mc:Fallback>
        </mc:AlternateContent>
      </w:r>
      <w:r>
        <w:rPr>
          <w:rFonts w:eastAsiaTheme="minorEastAsia" w:cs="Calibri"/>
          <w:noProof/>
        </w:rPr>
        <mc:AlternateContent>
          <mc:Choice Requires="wps">
            <w:drawing>
              <wp:anchor distT="45720" distB="45720" distL="114300" distR="114300" simplePos="0" relativeHeight="251665408" behindDoc="0" locked="0" layoutInCell="1" allowOverlap="1" wp14:anchorId="6BBD6B10" wp14:editId="6C5D8C76">
                <wp:simplePos x="0" y="0"/>
                <wp:positionH relativeFrom="column">
                  <wp:posOffset>4248785</wp:posOffset>
                </wp:positionH>
                <wp:positionV relativeFrom="paragraph">
                  <wp:posOffset>119380</wp:posOffset>
                </wp:positionV>
                <wp:extent cx="1357630" cy="233045"/>
                <wp:effectExtent l="0" t="0" r="0" b="0"/>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33045"/>
                        </a:xfrm>
                        <a:prstGeom prst="rect">
                          <a:avLst/>
                        </a:prstGeom>
                        <a:noFill/>
                        <a:ln w="9525">
                          <a:noFill/>
                          <a:miter lim="800000"/>
                        </a:ln>
                      </wps:spPr>
                      <wps:txbx>
                        <w:txbxContent>
                          <w:p w14:paraId="4C7AE9C5" w14:textId="77777777" w:rsidR="00DB3E1F" w:rsidRDefault="00DB3E1F" w:rsidP="00977E5C">
                            <w:pPr>
                              <w:jc w:val="center"/>
                              <w:rPr>
                                <w:rFonts w:ascii="Arial" w:hAnsi="Arial" w:cs="Arial"/>
                                <w:b/>
                              </w:rPr>
                            </w:pPr>
                            <w:r>
                              <w:rPr>
                                <w:rFonts w:ascii="Arial" w:hAnsi="Arial" w:cs="Arial"/>
                                <w:b/>
                              </w:rPr>
                              <w:t>TAPE DIMENSIONS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BBD6B10" id="文本框 7" o:spid="_x0000_s1027" type="#_x0000_t202" style="position:absolute;margin-left:334.55pt;margin-top:9.4pt;width:106.9pt;height:18.3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" filled="f" stroked="f">
                <v:textbox style="mso-fit-shape-to-text:t">
                  <w:txbxContent>
                    <w:p w14:paraId="4C7AE9C5" w14:textId="77777777" w:rsidR="00DB3E1F" w:rsidRDefault="00DB3E1F" w:rsidP="00977E5C">
                      <w:pPr>
                        <w:jc w:val="center"/>
                        <w:rPr>
                          <w:rFonts w:ascii="Arial" w:hAnsi="Arial" w:cs="Arial"/>
                          <w:b/>
                        </w:rPr>
                      </w:pPr>
                      <w:r>
                        <w:rPr>
                          <w:rFonts w:ascii="Arial" w:hAnsi="Arial" w:cs="Arial"/>
                          <w:b/>
                        </w:rPr>
                        <w:t>TAPE DIMENSIONS</w:t>
                      </w:r>
                    </w:p>
                  </w:txbxContent>
                </v:textbox>
                <w10:wrap type="square"/>
              </v:shape>
            </w:pict>
          </mc:Fallback>
        </mc:AlternateContent>
      </w:r>
    </w:p>
    <w:p w14:paraId="74A526FC" w14:textId="77777777" w:rsidR="00277B3C" w:rsidRPr="008D2320" w:rsidRDefault="00277B3C">
      <w:pPr>
        <w:spacing w:line="240" w:lineRule="auto"/>
        <w:rPr>
          <w:rFonts w:eastAsiaTheme="minorEastAsia" w:cs="Calibri"/>
        </w:rPr>
      </w:pPr>
    </w:p>
    <w:p w14:paraId="7ED5780C" w14:textId="77777777" w:rsidR="00277B3C" w:rsidRPr="008D2320" w:rsidRDefault="008D2320">
      <w:pPr>
        <w:spacing w:line="240" w:lineRule="auto"/>
        <w:jc w:val="center"/>
        <w:rPr>
          <w:rFonts w:eastAsiaTheme="minorEastAsia" w:cs="Calibri"/>
        </w:rPr>
      </w:pPr>
      <w:r w:rsidRPr="008D2320">
        <w:rPr>
          <w:rFonts w:eastAsiaTheme="minorEastAsia" w:cs="Calibri"/>
          <w:noProof/>
        </w:rPr>
        <w:drawing>
          <wp:anchor distT="0" distB="0" distL="114300" distR="114300" simplePos="0" relativeHeight="251659264" behindDoc="0" locked="0" layoutInCell="1" allowOverlap="1" wp14:anchorId="5CC13DAC" wp14:editId="7C67C8DF">
            <wp:simplePos x="0" y="0"/>
            <wp:positionH relativeFrom="column">
              <wp:posOffset>3931285</wp:posOffset>
            </wp:positionH>
            <wp:positionV relativeFrom="paragraph">
              <wp:posOffset>129540</wp:posOffset>
            </wp:positionV>
            <wp:extent cx="2479040" cy="1594485"/>
            <wp:effectExtent l="19050" t="0" r="0" b="0"/>
            <wp:wrapSquare wrapText="bothSides"/>
            <wp:docPr id="3"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9040" cy="1594485"/>
                    </a:xfrm>
                    <a:prstGeom prst="rect">
                      <a:avLst/>
                    </a:prstGeom>
                  </pic:spPr>
                </pic:pic>
              </a:graphicData>
            </a:graphic>
          </wp:anchor>
        </w:drawing>
      </w:r>
      <w:r w:rsidR="00977E5C" w:rsidRPr="008D2320">
        <w:rPr>
          <w:rFonts w:eastAsiaTheme="minorEastAsia" w:cs="Calibri"/>
          <w:noProof/>
        </w:rPr>
        <w:drawing>
          <wp:anchor distT="0" distB="0" distL="114300" distR="114300" simplePos="0" relativeHeight="251657216" behindDoc="1" locked="0" layoutInCell="1" allowOverlap="1" wp14:anchorId="3492079A" wp14:editId="613A6AB2">
            <wp:simplePos x="0" y="0"/>
            <wp:positionH relativeFrom="column">
              <wp:posOffset>244475</wp:posOffset>
            </wp:positionH>
            <wp:positionV relativeFrom="paragraph">
              <wp:posOffset>203835</wp:posOffset>
            </wp:positionV>
            <wp:extent cx="3157855" cy="2455545"/>
            <wp:effectExtent l="0" t="0" r="0" b="0"/>
            <wp:wrapTight wrapText="bothSides">
              <wp:wrapPolygon edited="0">
                <wp:start x="10294" y="670"/>
                <wp:lineTo x="1824" y="1005"/>
                <wp:lineTo x="1824" y="8714"/>
                <wp:lineTo x="0" y="10222"/>
                <wp:lineTo x="0" y="11227"/>
                <wp:lineTo x="1824" y="11395"/>
                <wp:lineTo x="1824" y="20109"/>
                <wp:lineTo x="6515" y="20779"/>
                <wp:lineTo x="10294" y="20779"/>
                <wp:lineTo x="10946" y="20779"/>
                <wp:lineTo x="16939" y="20779"/>
                <wp:lineTo x="21239" y="20276"/>
                <wp:lineTo x="21370" y="11227"/>
                <wp:lineTo x="20979" y="9719"/>
                <wp:lineTo x="20588" y="8714"/>
                <wp:lineTo x="21239" y="6870"/>
                <wp:lineTo x="21370" y="1005"/>
                <wp:lineTo x="10946" y="670"/>
                <wp:lineTo x="10294" y="670"/>
              </wp:wrapPolygon>
            </wp:wrapTight>
            <wp:docPr id="4"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7855" cy="2455545"/>
                    </a:xfrm>
                    <a:prstGeom prst="rect">
                      <a:avLst/>
                    </a:prstGeom>
                  </pic:spPr>
                </pic:pic>
              </a:graphicData>
            </a:graphic>
          </wp:anchor>
        </w:drawing>
      </w:r>
    </w:p>
    <w:p w14:paraId="5E6B50C7" w14:textId="77777777" w:rsidR="00AF2A96" w:rsidRPr="008D2320" w:rsidRDefault="00AF2A96">
      <w:pPr>
        <w:rPr>
          <w:rFonts w:cs="Calibri"/>
        </w:rPr>
      </w:pPr>
    </w:p>
    <w:p w14:paraId="5606DC33" w14:textId="77777777" w:rsidR="00AF2A96" w:rsidRPr="008D2320" w:rsidRDefault="00AF2A96">
      <w:pPr>
        <w:rPr>
          <w:rFonts w:cs="Calibri"/>
        </w:rPr>
      </w:pPr>
    </w:p>
    <w:p w14:paraId="603A7EAC" w14:textId="77777777" w:rsidR="00AF2A96" w:rsidRPr="008D2320" w:rsidRDefault="00AF2A96">
      <w:pPr>
        <w:rPr>
          <w:rFonts w:cs="Calibri"/>
        </w:rPr>
      </w:pPr>
    </w:p>
    <w:p w14:paraId="3F1A66C6" w14:textId="77777777" w:rsidR="00AF2A96" w:rsidRPr="008D2320" w:rsidRDefault="00AF2A96">
      <w:pPr>
        <w:rPr>
          <w:rFonts w:cs="Calibri"/>
        </w:rPr>
      </w:pPr>
    </w:p>
    <w:p w14:paraId="72E58F0C" w14:textId="77777777" w:rsidR="00AF2A96" w:rsidRPr="008D2320" w:rsidRDefault="00AF2A96">
      <w:pPr>
        <w:rPr>
          <w:rFonts w:cs="Calibri"/>
        </w:rPr>
      </w:pPr>
    </w:p>
    <w:p w14:paraId="6BADA662" w14:textId="77777777" w:rsidR="00AF2A96" w:rsidRPr="008D2320" w:rsidRDefault="00AF2A96">
      <w:pPr>
        <w:rPr>
          <w:rFonts w:cs="Calibri"/>
        </w:rPr>
      </w:pPr>
    </w:p>
    <w:p w14:paraId="7FD4F482" w14:textId="77777777" w:rsidR="00AF2A96" w:rsidRPr="008D2320" w:rsidRDefault="00AF2A96">
      <w:pPr>
        <w:rPr>
          <w:rFonts w:cs="Calibri"/>
        </w:rPr>
      </w:pPr>
    </w:p>
    <w:p w14:paraId="27B5299F" w14:textId="77777777" w:rsidR="00AF2A96" w:rsidRPr="008D2320" w:rsidRDefault="00AF2A96">
      <w:pPr>
        <w:rPr>
          <w:rFonts w:cs="Calibri"/>
        </w:rPr>
      </w:pPr>
    </w:p>
    <w:p w14:paraId="6C0A7F1E" w14:textId="77777777" w:rsidR="00AF2A96" w:rsidRPr="008D2320" w:rsidRDefault="00AF2A96">
      <w:pPr>
        <w:rPr>
          <w:rFonts w:cs="Calibri"/>
        </w:rPr>
      </w:pPr>
    </w:p>
    <w:p w14:paraId="69BB913D" w14:textId="77777777" w:rsidR="00AF2A96" w:rsidRPr="008D2320" w:rsidRDefault="00AF2A96">
      <w:pPr>
        <w:rPr>
          <w:rFonts w:cs="Calibri"/>
        </w:rPr>
      </w:pPr>
    </w:p>
    <w:tbl>
      <w:tblPr>
        <w:tblStyle w:val="af5"/>
        <w:tblpPr w:leftFromText="180" w:rightFromText="180" w:vertAnchor="text" w:horzAnchor="margin" w:tblpXSpec="right" w:tblpY="573"/>
        <w:tblW w:w="5392" w:type="dxa"/>
        <w:tblLayout w:type="fixed"/>
        <w:tblLook w:val="04A0" w:firstRow="1" w:lastRow="0" w:firstColumn="1" w:lastColumn="0" w:noHBand="0" w:noVBand="1"/>
      </w:tblPr>
      <w:tblGrid>
        <w:gridCol w:w="421"/>
        <w:gridCol w:w="4971"/>
      </w:tblGrid>
      <w:tr w:rsidR="00977E5C" w:rsidRPr="008D2320" w14:paraId="47640C44" w14:textId="77777777" w:rsidTr="00977E5C">
        <w:trPr>
          <w:trHeight w:val="227"/>
        </w:trPr>
        <w:tc>
          <w:tcPr>
            <w:tcW w:w="421" w:type="dxa"/>
          </w:tcPr>
          <w:p w14:paraId="5BBFCE5D" w14:textId="77777777" w:rsidR="00977E5C" w:rsidRPr="008D2320" w:rsidRDefault="00977E5C" w:rsidP="00977E5C">
            <w:pPr>
              <w:rPr>
                <w:rFonts w:cs="Calibri"/>
              </w:rPr>
            </w:pPr>
            <w:r w:rsidRPr="008D2320">
              <w:rPr>
                <w:rFonts w:cs="Calibri"/>
              </w:rPr>
              <w:t>A0</w:t>
            </w:r>
          </w:p>
        </w:tc>
        <w:tc>
          <w:tcPr>
            <w:tcW w:w="4971" w:type="dxa"/>
          </w:tcPr>
          <w:p w14:paraId="685CB3A1" w14:textId="77777777" w:rsidR="00977E5C" w:rsidRPr="008D2320" w:rsidRDefault="00977E5C" w:rsidP="00977E5C">
            <w:pPr>
              <w:rPr>
                <w:rFonts w:cs="Calibri"/>
              </w:rPr>
            </w:pPr>
            <w:r w:rsidRPr="008D2320">
              <w:rPr>
                <w:rFonts w:cs="Calibri"/>
              </w:rPr>
              <w:t>Dimension designed to accommodate the component width</w:t>
            </w:r>
          </w:p>
        </w:tc>
      </w:tr>
      <w:tr w:rsidR="00977E5C" w:rsidRPr="008D2320" w14:paraId="45EC9FD8" w14:textId="77777777" w:rsidTr="00977E5C">
        <w:trPr>
          <w:trHeight w:val="227"/>
        </w:trPr>
        <w:tc>
          <w:tcPr>
            <w:tcW w:w="421" w:type="dxa"/>
          </w:tcPr>
          <w:p w14:paraId="6437724E" w14:textId="77777777" w:rsidR="00977E5C" w:rsidRPr="008D2320" w:rsidRDefault="00977E5C" w:rsidP="00977E5C">
            <w:pPr>
              <w:rPr>
                <w:rFonts w:cs="Calibri"/>
              </w:rPr>
            </w:pPr>
            <w:r w:rsidRPr="008D2320">
              <w:rPr>
                <w:rFonts w:cs="Calibri"/>
              </w:rPr>
              <w:t>B0</w:t>
            </w:r>
          </w:p>
        </w:tc>
        <w:tc>
          <w:tcPr>
            <w:tcW w:w="4971" w:type="dxa"/>
          </w:tcPr>
          <w:p w14:paraId="3E28FFDD" w14:textId="77777777" w:rsidR="00977E5C" w:rsidRPr="008D2320" w:rsidRDefault="00977E5C" w:rsidP="00977E5C">
            <w:pPr>
              <w:rPr>
                <w:rFonts w:eastAsiaTheme="minorEastAsia" w:cs="Calibri"/>
              </w:rPr>
            </w:pPr>
            <w:r w:rsidRPr="008D2320">
              <w:rPr>
                <w:rFonts w:eastAsiaTheme="minorEastAsia" w:cs="Calibri"/>
              </w:rPr>
              <w:t>Dimension designed to accommodate the component length</w:t>
            </w:r>
          </w:p>
        </w:tc>
      </w:tr>
      <w:tr w:rsidR="00977E5C" w:rsidRPr="008D2320" w14:paraId="38250000" w14:textId="77777777" w:rsidTr="00977E5C">
        <w:trPr>
          <w:trHeight w:val="227"/>
        </w:trPr>
        <w:tc>
          <w:tcPr>
            <w:tcW w:w="421" w:type="dxa"/>
          </w:tcPr>
          <w:p w14:paraId="21BD0427" w14:textId="77777777" w:rsidR="00977E5C" w:rsidRPr="008D2320" w:rsidRDefault="00977E5C" w:rsidP="00977E5C">
            <w:pPr>
              <w:rPr>
                <w:rFonts w:cs="Calibri"/>
              </w:rPr>
            </w:pPr>
            <w:r w:rsidRPr="008D2320">
              <w:rPr>
                <w:rFonts w:cs="Calibri"/>
              </w:rPr>
              <w:t>K0</w:t>
            </w:r>
          </w:p>
        </w:tc>
        <w:tc>
          <w:tcPr>
            <w:tcW w:w="4971" w:type="dxa"/>
          </w:tcPr>
          <w:p w14:paraId="6B55081C" w14:textId="77777777" w:rsidR="00977E5C" w:rsidRPr="008D2320" w:rsidRDefault="00977E5C" w:rsidP="00977E5C">
            <w:pPr>
              <w:rPr>
                <w:rFonts w:eastAsiaTheme="minorEastAsia" w:cs="Calibri"/>
              </w:rPr>
            </w:pPr>
            <w:r w:rsidRPr="008D2320">
              <w:rPr>
                <w:rFonts w:eastAsiaTheme="minorEastAsia" w:cs="Calibri"/>
              </w:rPr>
              <w:t>Dimension designed to accommodate the component thickness</w:t>
            </w:r>
          </w:p>
        </w:tc>
      </w:tr>
      <w:tr w:rsidR="00977E5C" w:rsidRPr="008D2320" w14:paraId="0DF9E225" w14:textId="77777777" w:rsidTr="00977E5C">
        <w:trPr>
          <w:trHeight w:val="227"/>
        </w:trPr>
        <w:tc>
          <w:tcPr>
            <w:tcW w:w="421" w:type="dxa"/>
          </w:tcPr>
          <w:p w14:paraId="7E7DD424" w14:textId="77777777" w:rsidR="00977E5C" w:rsidRPr="008D2320" w:rsidRDefault="00977E5C" w:rsidP="00977E5C">
            <w:pPr>
              <w:rPr>
                <w:rFonts w:cs="Calibri"/>
              </w:rPr>
            </w:pPr>
            <w:r w:rsidRPr="008D2320">
              <w:rPr>
                <w:rFonts w:cs="Calibri"/>
              </w:rPr>
              <w:t>W</w:t>
            </w:r>
          </w:p>
        </w:tc>
        <w:tc>
          <w:tcPr>
            <w:tcW w:w="4971" w:type="dxa"/>
          </w:tcPr>
          <w:p w14:paraId="3C40689B" w14:textId="77777777" w:rsidR="00977E5C" w:rsidRPr="008D2320" w:rsidRDefault="00977E5C" w:rsidP="00977E5C">
            <w:pPr>
              <w:rPr>
                <w:rFonts w:eastAsiaTheme="minorEastAsia" w:cs="Calibri"/>
              </w:rPr>
            </w:pPr>
            <w:r w:rsidRPr="008D2320">
              <w:rPr>
                <w:rFonts w:eastAsiaTheme="minorEastAsia" w:cs="Calibri"/>
              </w:rPr>
              <w:t>Overall width of the carrier tape</w:t>
            </w:r>
          </w:p>
        </w:tc>
      </w:tr>
      <w:tr w:rsidR="00977E5C" w:rsidRPr="008D2320" w14:paraId="13374891" w14:textId="77777777" w:rsidTr="00977E5C">
        <w:trPr>
          <w:trHeight w:val="227"/>
        </w:trPr>
        <w:tc>
          <w:tcPr>
            <w:tcW w:w="421" w:type="dxa"/>
          </w:tcPr>
          <w:p w14:paraId="46656521" w14:textId="77777777" w:rsidR="00977E5C" w:rsidRPr="008D2320" w:rsidRDefault="00977E5C" w:rsidP="00977E5C">
            <w:pPr>
              <w:rPr>
                <w:rFonts w:cs="Calibri"/>
              </w:rPr>
            </w:pPr>
            <w:r w:rsidRPr="008D2320">
              <w:rPr>
                <w:rFonts w:cs="Calibri"/>
              </w:rPr>
              <w:t>P1</w:t>
            </w:r>
          </w:p>
        </w:tc>
        <w:tc>
          <w:tcPr>
            <w:tcW w:w="4971" w:type="dxa"/>
          </w:tcPr>
          <w:p w14:paraId="3AE58BF7" w14:textId="77777777" w:rsidR="00977E5C" w:rsidRPr="008D2320" w:rsidRDefault="00977E5C" w:rsidP="00977E5C">
            <w:pPr>
              <w:rPr>
                <w:rFonts w:eastAsiaTheme="minorEastAsia" w:cs="Calibri"/>
              </w:rPr>
            </w:pPr>
            <w:r w:rsidRPr="008D2320">
              <w:rPr>
                <w:rFonts w:eastAsiaTheme="minorEastAsia" w:cs="Calibri"/>
              </w:rPr>
              <w:t>Pitch between successive cavity centers</w:t>
            </w:r>
          </w:p>
        </w:tc>
      </w:tr>
    </w:tbl>
    <w:p w14:paraId="4AE7A13E" w14:textId="77777777" w:rsidR="00AF2A96" w:rsidRPr="008D2320" w:rsidRDefault="00AF2A96">
      <w:pPr>
        <w:rPr>
          <w:rFonts w:cs="Calibri"/>
        </w:rPr>
      </w:pPr>
    </w:p>
    <w:p w14:paraId="332194B3" w14:textId="77777777" w:rsidR="00AF2A96" w:rsidRPr="008D2320" w:rsidRDefault="00AF2A96">
      <w:pPr>
        <w:rPr>
          <w:rFonts w:cs="Calibri"/>
        </w:rPr>
      </w:pPr>
    </w:p>
    <w:p w14:paraId="2A527451" w14:textId="77777777" w:rsidR="00AF2A96" w:rsidRPr="008D2320" w:rsidRDefault="00AF2A96">
      <w:pPr>
        <w:rPr>
          <w:rFonts w:cs="Calibri"/>
        </w:rPr>
      </w:pPr>
    </w:p>
    <w:p w14:paraId="3845005F" w14:textId="77777777" w:rsidR="00AF2A96" w:rsidRPr="008D2320" w:rsidRDefault="00AF2A96">
      <w:pPr>
        <w:rPr>
          <w:rFonts w:cs="Calibri"/>
        </w:rPr>
      </w:pPr>
    </w:p>
    <w:p w14:paraId="4A2C1826" w14:textId="77777777" w:rsidR="00AF2A96" w:rsidRPr="008D2320" w:rsidRDefault="00AF2A96">
      <w:pPr>
        <w:rPr>
          <w:rFonts w:cs="Calibri"/>
        </w:rPr>
      </w:pPr>
    </w:p>
    <w:p w14:paraId="18A74944" w14:textId="77777777" w:rsidR="00AF2A96" w:rsidRPr="008D2320" w:rsidRDefault="00AF2A96">
      <w:pPr>
        <w:rPr>
          <w:rFonts w:cs="Calibri"/>
        </w:rPr>
      </w:pPr>
    </w:p>
    <w:p w14:paraId="64B278E9" w14:textId="77777777" w:rsidR="00AF2A96" w:rsidRPr="008D2320" w:rsidRDefault="00AF2A96">
      <w:pPr>
        <w:rPr>
          <w:rFonts w:cs="Calibri"/>
        </w:rPr>
      </w:pPr>
    </w:p>
    <w:p w14:paraId="2DD5803A" w14:textId="77777777" w:rsidR="00AF2A96" w:rsidRPr="008D2320" w:rsidRDefault="00AF2A96">
      <w:pPr>
        <w:rPr>
          <w:rFonts w:cs="Calibri"/>
        </w:rPr>
      </w:pPr>
    </w:p>
    <w:p w14:paraId="72A4F507" w14:textId="77777777" w:rsidR="00AF2A96" w:rsidRPr="008D2320" w:rsidRDefault="00AF2A96">
      <w:pPr>
        <w:rPr>
          <w:rFonts w:cs="Calibri"/>
        </w:rPr>
      </w:pPr>
    </w:p>
    <w:p w14:paraId="3D590414" w14:textId="77777777" w:rsidR="00AF2A96" w:rsidRPr="008D2320" w:rsidRDefault="00AF2A96">
      <w:pPr>
        <w:rPr>
          <w:rFonts w:cs="Calibri"/>
        </w:rPr>
      </w:pPr>
    </w:p>
    <w:p w14:paraId="1AFE5AE5" w14:textId="6C727CE5" w:rsidR="00AF2A96" w:rsidRPr="008D2320" w:rsidRDefault="00F002AB" w:rsidP="00AF2A96">
      <w:pPr>
        <w:jc w:val="center"/>
        <w:rPr>
          <w:rFonts w:cs="Calibri"/>
        </w:rPr>
      </w:pPr>
      <w:r>
        <w:rPr>
          <w:rFonts w:eastAsiaTheme="minorEastAsia" w:cs="Calibri"/>
          <w:noProof/>
        </w:rPr>
        <mc:AlternateContent>
          <mc:Choice Requires="wps">
            <w:drawing>
              <wp:anchor distT="45720" distB="45720" distL="114300" distR="114300" simplePos="0" relativeHeight="251662336" behindDoc="0" locked="0" layoutInCell="1" allowOverlap="1" wp14:anchorId="191C2102" wp14:editId="54055AA0">
                <wp:simplePos x="0" y="0"/>
                <wp:positionH relativeFrom="margin">
                  <wp:posOffset>1673225</wp:posOffset>
                </wp:positionH>
                <wp:positionV relativeFrom="paragraph">
                  <wp:posOffset>45085</wp:posOffset>
                </wp:positionV>
                <wp:extent cx="3848100" cy="233045"/>
                <wp:effectExtent l="0" t="0" r="0" b="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33045"/>
                        </a:xfrm>
                        <a:prstGeom prst="rect">
                          <a:avLst/>
                        </a:prstGeom>
                        <a:noFill/>
                        <a:ln w="9525">
                          <a:noFill/>
                          <a:miter lim="800000"/>
                        </a:ln>
                      </wps:spPr>
                      <wps:txbx>
                        <w:txbxContent>
                          <w:p w14:paraId="63F02929" w14:textId="77777777" w:rsidR="00DB3E1F" w:rsidRDefault="00DB3E1F">
                            <w:pPr>
                              <w:rPr>
                                <w:rFonts w:ascii="Arial" w:hAnsi="Arial" w:cs="Arial"/>
                                <w:b/>
                              </w:rPr>
                            </w:pPr>
                            <w:r>
                              <w:rPr>
                                <w:rFonts w:ascii="Arial" w:hAnsi="Arial" w:cs="Arial"/>
                                <w:b/>
                              </w:rPr>
                              <w:t>QUADRANT ASSIGNMENTS FOR PIN 1 ORIENTATION IN TAPE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91C2102" id="文本框 5" o:spid="_x0000_s1028" type="#_x0000_t202" style="position:absolute;left:0;text-align:left;margin-left:131.75pt;margin-top:3.55pt;width:303pt;height:18.3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" filled="f" stroked="f">
                <v:textbox style="mso-fit-shape-to-text:t">
                  <w:txbxContent>
                    <w:p w14:paraId="63F02929" w14:textId="77777777" w:rsidR="00DB3E1F" w:rsidRDefault="00DB3E1F">
                      <w:pPr>
                        <w:rPr>
                          <w:rFonts w:ascii="Arial" w:hAnsi="Arial" w:cs="Arial"/>
                          <w:b/>
                        </w:rPr>
                      </w:pPr>
                      <w:r>
                        <w:rPr>
                          <w:rFonts w:ascii="Arial" w:hAnsi="Arial" w:cs="Arial"/>
                          <w:b/>
                        </w:rPr>
                        <w:t>QUADRANT ASSIGNMENTS FOR PIN 1 ORIENTATION IN TAPE</w:t>
                      </w:r>
                    </w:p>
                  </w:txbxContent>
                </v:textbox>
                <w10:wrap type="square" anchorx="margin"/>
              </v:shape>
            </w:pict>
          </mc:Fallback>
        </mc:AlternateContent>
      </w:r>
    </w:p>
    <w:p w14:paraId="2AF1BEB0" w14:textId="77777777" w:rsidR="00AF2A96" w:rsidRPr="008D2320" w:rsidRDefault="00AF2A96" w:rsidP="00AF2A96">
      <w:pPr>
        <w:rPr>
          <w:rFonts w:cs="Calibri"/>
        </w:rPr>
      </w:pPr>
    </w:p>
    <w:p w14:paraId="172D21F5" w14:textId="77777777" w:rsidR="00AF2A96" w:rsidRPr="008D2320" w:rsidRDefault="00AF2A96">
      <w:pPr>
        <w:rPr>
          <w:rFonts w:cs="Calibri"/>
        </w:rPr>
      </w:pPr>
    </w:p>
    <w:p w14:paraId="397C7A70" w14:textId="77777777" w:rsidR="00977E5C" w:rsidRPr="008D2320" w:rsidRDefault="00977E5C" w:rsidP="00977E5C">
      <w:pPr>
        <w:jc w:val="center"/>
        <w:rPr>
          <w:rFonts w:cs="Calibri"/>
        </w:rPr>
      </w:pPr>
      <w:r w:rsidRPr="008D2320">
        <w:rPr>
          <w:rFonts w:cs="Calibri"/>
          <w:noProof/>
        </w:rPr>
        <w:drawing>
          <wp:inline distT="0" distB="0" distL="0" distR="0" wp14:anchorId="672B043E" wp14:editId="784EB967">
            <wp:extent cx="3577590" cy="1663065"/>
            <wp:effectExtent l="0" t="0" r="3175" b="0"/>
            <wp:docPr id="2"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77590" cy="1663065"/>
                    </a:xfrm>
                    <a:prstGeom prst="rect">
                      <a:avLst/>
                    </a:prstGeom>
                  </pic:spPr>
                </pic:pic>
              </a:graphicData>
            </a:graphic>
          </wp:inline>
        </w:drawing>
      </w:r>
    </w:p>
    <w:p w14:paraId="7771EAA2" w14:textId="77777777" w:rsidR="00977E5C" w:rsidRPr="008D2320" w:rsidRDefault="00977E5C">
      <w:pPr>
        <w:rPr>
          <w:rFonts w:cs="Calibri"/>
        </w:rPr>
      </w:pPr>
    </w:p>
    <w:p w14:paraId="684341C9" w14:textId="77777777" w:rsidR="00277B3C" w:rsidRPr="008D2320" w:rsidRDefault="00875FFF">
      <w:pPr>
        <w:rPr>
          <w:rFonts w:cs="Calibri"/>
        </w:rPr>
      </w:pPr>
      <w:r w:rsidRPr="008D2320">
        <w:rPr>
          <w:rFonts w:cs="Calibri"/>
        </w:rPr>
        <w:t>*All dimensions are nominal</w:t>
      </w:r>
    </w:p>
    <w:tbl>
      <w:tblPr>
        <w:tblStyle w:val="af5"/>
        <w:tblW w:w="5000" w:type="pct"/>
        <w:tblLook w:val="04A0" w:firstRow="1" w:lastRow="0" w:firstColumn="1" w:lastColumn="0" w:noHBand="0" w:noVBand="1"/>
      </w:tblPr>
      <w:tblGrid>
        <w:gridCol w:w="1254"/>
        <w:gridCol w:w="859"/>
        <w:gridCol w:w="1021"/>
        <w:gridCol w:w="572"/>
        <w:gridCol w:w="581"/>
        <w:gridCol w:w="1209"/>
        <w:gridCol w:w="1071"/>
        <w:gridCol w:w="630"/>
        <w:gridCol w:w="630"/>
        <w:gridCol w:w="630"/>
        <w:gridCol w:w="631"/>
        <w:gridCol w:w="782"/>
        <w:gridCol w:w="920"/>
      </w:tblGrid>
      <w:tr w:rsidR="00277B3C" w:rsidRPr="008D2320" w14:paraId="5CBAE29D" w14:textId="77777777" w:rsidTr="00DD697D">
        <w:tc>
          <w:tcPr>
            <w:tcW w:w="582" w:type="pct"/>
            <w:vAlign w:val="center"/>
          </w:tcPr>
          <w:p w14:paraId="773F9C73" w14:textId="77777777" w:rsidR="00277B3C" w:rsidRPr="008D2320" w:rsidRDefault="00875FFF" w:rsidP="00DD697D">
            <w:pPr>
              <w:spacing w:line="240" w:lineRule="auto"/>
              <w:jc w:val="center"/>
              <w:rPr>
                <w:rFonts w:eastAsiaTheme="minorEastAsia" w:cs="Calibri"/>
                <w:b/>
                <w:bCs/>
                <w:color w:val="000000" w:themeColor="text1"/>
              </w:rPr>
            </w:pPr>
            <w:bookmarkStart w:id="78" w:name="_Hlk25051516"/>
            <w:bookmarkEnd w:id="73"/>
            <w:r w:rsidRPr="008D2320">
              <w:rPr>
                <w:rFonts w:eastAsiaTheme="minorEastAsia" w:cs="Calibri"/>
                <w:color w:val="000000" w:themeColor="text1"/>
              </w:rPr>
              <w:t>Device</w:t>
            </w:r>
          </w:p>
        </w:tc>
        <w:tc>
          <w:tcPr>
            <w:tcW w:w="399" w:type="pct"/>
            <w:vAlign w:val="center"/>
          </w:tcPr>
          <w:p w14:paraId="5E61DF36"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Package Type</w:t>
            </w:r>
          </w:p>
        </w:tc>
        <w:tc>
          <w:tcPr>
            <w:tcW w:w="474" w:type="pct"/>
            <w:vAlign w:val="center"/>
          </w:tcPr>
          <w:p w14:paraId="6BBD0922"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Package Drawing</w:t>
            </w:r>
          </w:p>
        </w:tc>
        <w:tc>
          <w:tcPr>
            <w:tcW w:w="266" w:type="pct"/>
            <w:vAlign w:val="center"/>
          </w:tcPr>
          <w:p w14:paraId="4E145A7B"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Pins</w:t>
            </w:r>
          </w:p>
        </w:tc>
        <w:tc>
          <w:tcPr>
            <w:tcW w:w="258" w:type="pct"/>
            <w:vAlign w:val="center"/>
          </w:tcPr>
          <w:p w14:paraId="7DE007B5"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SPQ</w:t>
            </w:r>
          </w:p>
        </w:tc>
        <w:tc>
          <w:tcPr>
            <w:tcW w:w="561" w:type="pct"/>
            <w:vAlign w:val="center"/>
          </w:tcPr>
          <w:p w14:paraId="1694A198"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Reel Diameter (mm)</w:t>
            </w:r>
          </w:p>
        </w:tc>
        <w:tc>
          <w:tcPr>
            <w:tcW w:w="497" w:type="pct"/>
            <w:vAlign w:val="center"/>
          </w:tcPr>
          <w:p w14:paraId="5F07FAFD"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Reel Width W1 (mm)</w:t>
            </w:r>
          </w:p>
        </w:tc>
        <w:tc>
          <w:tcPr>
            <w:tcW w:w="293" w:type="pct"/>
            <w:vAlign w:val="center"/>
          </w:tcPr>
          <w:p w14:paraId="5034B3A5"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A0</w:t>
            </w:r>
          </w:p>
          <w:p w14:paraId="10DCA4D3"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(mm)</w:t>
            </w:r>
          </w:p>
        </w:tc>
        <w:tc>
          <w:tcPr>
            <w:tcW w:w="293" w:type="pct"/>
            <w:vAlign w:val="center"/>
          </w:tcPr>
          <w:p w14:paraId="7BABEAFF"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B0</w:t>
            </w:r>
          </w:p>
          <w:p w14:paraId="0D632942"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(mm)</w:t>
            </w:r>
          </w:p>
        </w:tc>
        <w:tc>
          <w:tcPr>
            <w:tcW w:w="293" w:type="pct"/>
            <w:vAlign w:val="center"/>
          </w:tcPr>
          <w:p w14:paraId="30327CC1"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K0</w:t>
            </w:r>
          </w:p>
          <w:p w14:paraId="1BE8BF4C"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(mm)</w:t>
            </w:r>
          </w:p>
        </w:tc>
        <w:tc>
          <w:tcPr>
            <w:tcW w:w="293" w:type="pct"/>
            <w:vAlign w:val="center"/>
          </w:tcPr>
          <w:p w14:paraId="4AFF8F84"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P1</w:t>
            </w:r>
          </w:p>
          <w:p w14:paraId="49318AAD"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(mm)</w:t>
            </w:r>
          </w:p>
        </w:tc>
        <w:tc>
          <w:tcPr>
            <w:tcW w:w="363" w:type="pct"/>
            <w:vAlign w:val="center"/>
          </w:tcPr>
          <w:p w14:paraId="0CA1F2E1"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W</w:t>
            </w:r>
          </w:p>
          <w:p w14:paraId="3BEF6806"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(mm)</w:t>
            </w:r>
          </w:p>
        </w:tc>
        <w:tc>
          <w:tcPr>
            <w:tcW w:w="427" w:type="pct"/>
            <w:vAlign w:val="center"/>
          </w:tcPr>
          <w:p w14:paraId="6A767030" w14:textId="77777777" w:rsidR="00277B3C" w:rsidRPr="008D2320" w:rsidRDefault="00875FFF" w:rsidP="00DD697D">
            <w:pPr>
              <w:spacing w:line="240" w:lineRule="auto"/>
              <w:jc w:val="center"/>
              <w:rPr>
                <w:rFonts w:eastAsiaTheme="minorEastAsia" w:cs="Calibri"/>
                <w:b/>
                <w:bCs/>
                <w:color w:val="000000" w:themeColor="text1"/>
              </w:rPr>
            </w:pPr>
            <w:r w:rsidRPr="008D2320">
              <w:rPr>
                <w:rFonts w:eastAsiaTheme="minorEastAsia" w:cs="Calibri"/>
                <w:color w:val="000000" w:themeColor="text1"/>
              </w:rPr>
              <w:t>Pin1 Quadrant</w:t>
            </w:r>
          </w:p>
        </w:tc>
      </w:tr>
      <w:tr w:rsidR="00A2409F" w:rsidRPr="008D2320" w14:paraId="05CBECBE" w14:textId="77777777" w:rsidTr="00DD697D">
        <w:tc>
          <w:tcPr>
            <w:tcW w:w="582" w:type="pct"/>
          </w:tcPr>
          <w:p w14:paraId="08948093" w14:textId="77777777" w:rsidR="00277B3C" w:rsidRPr="008D2320" w:rsidRDefault="00A2409F">
            <w:pPr>
              <w:spacing w:line="240" w:lineRule="auto"/>
              <w:jc w:val="center"/>
              <w:rPr>
                <w:rFonts w:eastAsiaTheme="minorEastAsia" w:cs="Calibri"/>
                <w:bCs/>
                <w:color w:val="000000" w:themeColor="text1"/>
              </w:rPr>
            </w:pPr>
            <w:r w:rsidRPr="008D2320">
              <w:rPr>
                <w:rFonts w:eastAsiaTheme="minorEastAsia" w:cs="Calibri"/>
                <w:color w:val="000000" w:themeColor="text1"/>
              </w:rPr>
              <w:t>CA-IS3115AW</w:t>
            </w:r>
          </w:p>
        </w:tc>
        <w:tc>
          <w:tcPr>
            <w:tcW w:w="399" w:type="pct"/>
          </w:tcPr>
          <w:p w14:paraId="44152B38"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SOIC</w:t>
            </w:r>
          </w:p>
        </w:tc>
        <w:tc>
          <w:tcPr>
            <w:tcW w:w="474" w:type="pct"/>
          </w:tcPr>
          <w:p w14:paraId="7B27D670"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W</w:t>
            </w:r>
          </w:p>
        </w:tc>
        <w:tc>
          <w:tcPr>
            <w:tcW w:w="266" w:type="pct"/>
          </w:tcPr>
          <w:p w14:paraId="425A7163"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16</w:t>
            </w:r>
          </w:p>
        </w:tc>
        <w:tc>
          <w:tcPr>
            <w:tcW w:w="258" w:type="pct"/>
          </w:tcPr>
          <w:p w14:paraId="22BCAF9E"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1000</w:t>
            </w:r>
          </w:p>
        </w:tc>
        <w:tc>
          <w:tcPr>
            <w:tcW w:w="561" w:type="pct"/>
          </w:tcPr>
          <w:p w14:paraId="3BAA1345"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330</w:t>
            </w:r>
          </w:p>
        </w:tc>
        <w:tc>
          <w:tcPr>
            <w:tcW w:w="497" w:type="pct"/>
          </w:tcPr>
          <w:p w14:paraId="06B213DD"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16.4</w:t>
            </w:r>
          </w:p>
        </w:tc>
        <w:tc>
          <w:tcPr>
            <w:tcW w:w="293" w:type="pct"/>
          </w:tcPr>
          <w:p w14:paraId="78B0B7EF" w14:textId="1CAE1F00"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10.</w:t>
            </w:r>
            <w:r w:rsidR="00996D96">
              <w:rPr>
                <w:rFonts w:eastAsiaTheme="minorEastAsia" w:cs="Calibri"/>
                <w:color w:val="000000" w:themeColor="text1"/>
              </w:rPr>
              <w:t>9</w:t>
            </w:r>
          </w:p>
        </w:tc>
        <w:tc>
          <w:tcPr>
            <w:tcW w:w="293" w:type="pct"/>
          </w:tcPr>
          <w:p w14:paraId="2E8D43F0"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10.7</w:t>
            </w:r>
          </w:p>
        </w:tc>
        <w:tc>
          <w:tcPr>
            <w:tcW w:w="293" w:type="pct"/>
          </w:tcPr>
          <w:p w14:paraId="7C740841" w14:textId="1B86A0DF" w:rsidR="00277B3C" w:rsidRPr="008D2320" w:rsidRDefault="00996D96">
            <w:pPr>
              <w:spacing w:line="240" w:lineRule="auto"/>
              <w:jc w:val="center"/>
              <w:rPr>
                <w:rFonts w:eastAsiaTheme="minorEastAsia" w:cs="Calibri"/>
                <w:color w:val="000000" w:themeColor="text1"/>
              </w:rPr>
            </w:pPr>
            <w:r>
              <w:rPr>
                <w:rFonts w:eastAsiaTheme="minorEastAsia" w:cs="Calibri"/>
                <w:color w:val="000000" w:themeColor="text1"/>
              </w:rPr>
              <w:t>3.2</w:t>
            </w:r>
          </w:p>
        </w:tc>
        <w:tc>
          <w:tcPr>
            <w:tcW w:w="293" w:type="pct"/>
          </w:tcPr>
          <w:p w14:paraId="0A6D9D0D"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12.0</w:t>
            </w:r>
          </w:p>
        </w:tc>
        <w:tc>
          <w:tcPr>
            <w:tcW w:w="363" w:type="pct"/>
          </w:tcPr>
          <w:p w14:paraId="2A2EC3E1" w14:textId="7BAAB4E3" w:rsidR="00277B3C" w:rsidRPr="008D2320" w:rsidRDefault="00C71040">
            <w:pPr>
              <w:spacing w:line="240" w:lineRule="auto"/>
              <w:jc w:val="center"/>
              <w:rPr>
                <w:rFonts w:eastAsiaTheme="minorEastAsia" w:cs="Calibri"/>
                <w:color w:val="000000" w:themeColor="text1"/>
              </w:rPr>
            </w:pPr>
            <w:r>
              <w:rPr>
                <w:rFonts w:eastAsiaTheme="minorEastAsia" w:cs="Calibri"/>
                <w:color w:val="000000" w:themeColor="text1"/>
              </w:rPr>
              <w:t>16</w:t>
            </w:r>
            <w:r w:rsidR="00875FFF" w:rsidRPr="008D2320">
              <w:rPr>
                <w:rFonts w:eastAsiaTheme="minorEastAsia" w:cs="Calibri"/>
                <w:color w:val="000000" w:themeColor="text1"/>
              </w:rPr>
              <w:t>.0</w:t>
            </w:r>
          </w:p>
        </w:tc>
        <w:tc>
          <w:tcPr>
            <w:tcW w:w="427" w:type="pct"/>
          </w:tcPr>
          <w:p w14:paraId="5F1D6581" w14:textId="77777777" w:rsidR="00277B3C" w:rsidRPr="008D2320" w:rsidRDefault="00875FFF">
            <w:pPr>
              <w:spacing w:line="240" w:lineRule="auto"/>
              <w:jc w:val="center"/>
              <w:rPr>
                <w:rFonts w:eastAsiaTheme="minorEastAsia" w:cs="Calibri"/>
                <w:color w:val="000000" w:themeColor="text1"/>
              </w:rPr>
            </w:pPr>
            <w:r w:rsidRPr="008D2320">
              <w:rPr>
                <w:rFonts w:eastAsiaTheme="minorEastAsia" w:cs="Calibri"/>
                <w:color w:val="000000" w:themeColor="text1"/>
              </w:rPr>
              <w:t>Q1</w:t>
            </w:r>
          </w:p>
        </w:tc>
      </w:tr>
    </w:tbl>
    <w:p w14:paraId="381445FA" w14:textId="77777777" w:rsidR="00B14C35" w:rsidRPr="008D2320" w:rsidRDefault="00B14C35" w:rsidP="006B7119">
      <w:pPr>
        <w:rPr>
          <w:rFonts w:cs="Calibri"/>
          <w:b/>
          <w:bCs/>
        </w:rPr>
      </w:pPr>
    </w:p>
    <w:p w14:paraId="7CCD60FB" w14:textId="77777777" w:rsidR="00277B3C" w:rsidRPr="008D2320" w:rsidRDefault="00277B3C" w:rsidP="006B7119">
      <w:pPr>
        <w:rPr>
          <w:rFonts w:cs="Calibri"/>
        </w:rPr>
      </w:pPr>
    </w:p>
    <w:p w14:paraId="6E0E833A" w14:textId="6D61C870" w:rsidR="00AB3F2A" w:rsidRDefault="00AB3F2A">
      <w:pPr>
        <w:spacing w:line="240" w:lineRule="auto"/>
        <w:rPr>
          <w:rFonts w:cs="Calibri"/>
          <w:b/>
          <w:bCs/>
          <w:sz w:val="21"/>
        </w:rPr>
      </w:pPr>
      <w:r>
        <w:rPr>
          <w:rFonts w:cs="Calibri"/>
          <w:b/>
          <w:bCs/>
          <w:sz w:val="21"/>
        </w:rPr>
        <w:br w:type="page"/>
      </w:r>
    </w:p>
    <w:p w14:paraId="6B0FDA65" w14:textId="77777777" w:rsidR="00E13C35" w:rsidRPr="008D2320" w:rsidRDefault="00E13C35" w:rsidP="00E13C35">
      <w:pPr>
        <w:pStyle w:val="1"/>
        <w:ind w:left="420" w:hanging="420"/>
        <w:rPr>
          <w:rFonts w:eastAsiaTheme="minorEastAsia" w:cs="Calibri"/>
          <w:noProof/>
        </w:rPr>
      </w:pPr>
      <w:bookmarkStart w:id="79" w:name="_Toc81314821"/>
      <w:bookmarkStart w:id="80" w:name="_Toc176521559"/>
      <w:r w:rsidRPr="008D2320">
        <w:rPr>
          <w:rFonts w:eastAsiaTheme="minorEastAsia" w:cs="Calibri"/>
          <w:noProof/>
        </w:rPr>
        <w:lastRenderedPageBreak/>
        <w:t>Important statement</w:t>
      </w:r>
      <w:bookmarkEnd w:id="79"/>
      <w:bookmarkEnd w:id="80"/>
    </w:p>
    <w:p w14:paraId="5A3A47EE" w14:textId="77777777" w:rsidR="00E13C35" w:rsidRPr="008D2320" w:rsidRDefault="00E13C35" w:rsidP="00E13C35">
      <w:pPr>
        <w:pStyle w:val="a0"/>
        <w:ind w:firstLineChars="200" w:firstLine="420"/>
        <w:rPr>
          <w:rFonts w:cs="Calibri"/>
        </w:rPr>
      </w:pPr>
      <w:r w:rsidRPr="008D2320">
        <w:rPr>
          <w:rFonts w:eastAsia="Arial" w:cs="Calibri"/>
        </w:rPr>
        <w:t>The above information is for reference only and used for helping Chipanalog customers with design, research and development. Chipanalog reserves the rights to change the above information due to technological innovation without advance notice.</w:t>
      </w:r>
    </w:p>
    <w:p w14:paraId="08E65D64" w14:textId="77777777" w:rsidR="00E13C35" w:rsidRPr="008D2320" w:rsidRDefault="00E13C35" w:rsidP="00E13C35">
      <w:pPr>
        <w:pStyle w:val="a0"/>
        <w:ind w:firstLineChars="200" w:firstLine="420"/>
        <w:rPr>
          <w:rFonts w:cs="Calibri"/>
        </w:rPr>
      </w:pPr>
      <w:r w:rsidRPr="008D2320">
        <w:rPr>
          <w:rFonts w:eastAsia="Arial" w:cs="Calibri"/>
        </w:rPr>
        <w:t>All Chipanalog products pass ex-factory test. As for specific practical applications, customers need to be responsible for evaluating and determining whether the products are applicable or not by themselves. Chipanalog's authorization for customers to use the resources are only limited to development of the related applications of the Chipanalog products. In addition to this, the resources cannot be copied or shown, and Chipanalog is not responsible for any claims, compensations, costs, losses, liabilities and the like arising from the use of the resources.</w:t>
      </w:r>
    </w:p>
    <w:p w14:paraId="08997656" w14:textId="77777777" w:rsidR="00E13C35" w:rsidRPr="008D2320" w:rsidRDefault="00E13C35" w:rsidP="00E13C35">
      <w:pPr>
        <w:pStyle w:val="a0"/>
        <w:rPr>
          <w:rFonts w:cs="Calibri"/>
        </w:rPr>
      </w:pPr>
    </w:p>
    <w:p w14:paraId="025D6CC8" w14:textId="77777777" w:rsidR="00E13C35" w:rsidRPr="008D2320" w:rsidRDefault="00E13C35" w:rsidP="00E13C35">
      <w:pPr>
        <w:pStyle w:val="a0"/>
        <w:rPr>
          <w:rFonts w:cs="Calibri"/>
          <w:b/>
          <w:bCs/>
        </w:rPr>
      </w:pPr>
      <w:r w:rsidRPr="008D2320">
        <w:rPr>
          <w:rFonts w:eastAsia="Arial" w:cs="Calibri"/>
          <w:b/>
        </w:rPr>
        <w:t>Trademark information</w:t>
      </w:r>
    </w:p>
    <w:p w14:paraId="5522D639" w14:textId="77777777" w:rsidR="00E13C35" w:rsidRPr="008D2320" w:rsidRDefault="00E13C35" w:rsidP="00E13C35">
      <w:pPr>
        <w:pStyle w:val="a0"/>
        <w:ind w:firstLineChars="200" w:firstLine="420"/>
        <w:rPr>
          <w:rFonts w:cs="Calibri"/>
        </w:rPr>
      </w:pPr>
      <w:r w:rsidRPr="008D2320">
        <w:rPr>
          <w:rFonts w:eastAsia="Arial" w:cs="Calibri"/>
        </w:rPr>
        <w:t>Chipanalog Inc.® and Chipanalog® are registered trademarks of Chipanalog.</w:t>
      </w:r>
    </w:p>
    <w:p w14:paraId="348130F0" w14:textId="77777777" w:rsidR="00E13C35" w:rsidRPr="008D2320" w:rsidRDefault="00E13C35" w:rsidP="00E13C35">
      <w:pPr>
        <w:pStyle w:val="a0"/>
        <w:rPr>
          <w:rFonts w:eastAsiaTheme="minorEastAsia" w:cs="Calibri"/>
        </w:rPr>
      </w:pPr>
    </w:p>
    <w:p w14:paraId="5B3F24B4" w14:textId="77777777" w:rsidR="00277B3C" w:rsidRPr="008D2320" w:rsidRDefault="00277B3C">
      <w:pPr>
        <w:pStyle w:val="a0"/>
        <w:rPr>
          <w:rFonts w:eastAsiaTheme="minorEastAsia" w:cs="Calibri"/>
        </w:rPr>
      </w:pPr>
    </w:p>
    <w:p w14:paraId="206FEC1A" w14:textId="77777777" w:rsidR="00277B3C" w:rsidRPr="008D2320" w:rsidRDefault="00277B3C">
      <w:pPr>
        <w:pStyle w:val="a0"/>
        <w:rPr>
          <w:rFonts w:eastAsiaTheme="minorEastAsia" w:cs="Calibri"/>
        </w:rPr>
      </w:pPr>
    </w:p>
    <w:p w14:paraId="00C16BB4" w14:textId="77777777" w:rsidR="00277B3C" w:rsidRPr="008D2320" w:rsidRDefault="00277B3C">
      <w:pPr>
        <w:pStyle w:val="a0"/>
        <w:rPr>
          <w:rFonts w:eastAsiaTheme="minorEastAsia" w:cs="Calibri"/>
        </w:rPr>
      </w:pPr>
    </w:p>
    <w:p w14:paraId="174D8C18" w14:textId="77777777" w:rsidR="00277B3C" w:rsidRPr="008D2320" w:rsidRDefault="00277B3C">
      <w:pPr>
        <w:pStyle w:val="a0"/>
        <w:rPr>
          <w:rFonts w:eastAsiaTheme="minorEastAsia" w:cs="Calibri"/>
        </w:rPr>
      </w:pPr>
    </w:p>
    <w:p w14:paraId="150434F0" w14:textId="77777777" w:rsidR="00277B3C" w:rsidRPr="008D2320" w:rsidRDefault="00277B3C">
      <w:pPr>
        <w:pStyle w:val="a0"/>
        <w:rPr>
          <w:rFonts w:eastAsiaTheme="minorEastAsia" w:cs="Calibri"/>
        </w:rPr>
      </w:pPr>
    </w:p>
    <w:p w14:paraId="5D6F8D5A" w14:textId="77777777" w:rsidR="00277B3C" w:rsidRPr="008D2320" w:rsidRDefault="00277B3C">
      <w:pPr>
        <w:pStyle w:val="a0"/>
        <w:rPr>
          <w:rFonts w:eastAsiaTheme="minorEastAsia" w:cs="Calibri"/>
        </w:rPr>
      </w:pPr>
    </w:p>
    <w:p w14:paraId="1B8E93B2" w14:textId="77777777" w:rsidR="00277B3C" w:rsidRPr="008D2320" w:rsidRDefault="00277B3C">
      <w:pPr>
        <w:pStyle w:val="a0"/>
        <w:rPr>
          <w:rFonts w:eastAsiaTheme="minorEastAsia" w:cs="Calibri"/>
        </w:rPr>
      </w:pPr>
    </w:p>
    <w:p w14:paraId="47C4D54D" w14:textId="77777777" w:rsidR="00277B3C" w:rsidRPr="008D2320" w:rsidRDefault="00277B3C">
      <w:pPr>
        <w:pStyle w:val="a0"/>
        <w:rPr>
          <w:rFonts w:eastAsiaTheme="minorEastAsia" w:cs="Calibri"/>
        </w:rPr>
      </w:pPr>
    </w:p>
    <w:p w14:paraId="6537C94E" w14:textId="77777777" w:rsidR="00277B3C" w:rsidRPr="008D2320" w:rsidRDefault="00277B3C">
      <w:pPr>
        <w:pStyle w:val="a0"/>
        <w:rPr>
          <w:rFonts w:eastAsiaTheme="minorEastAsia" w:cs="Calibri"/>
        </w:rPr>
      </w:pPr>
    </w:p>
    <w:p w14:paraId="2832A97A" w14:textId="77777777" w:rsidR="00277B3C" w:rsidRPr="008D2320" w:rsidRDefault="00277B3C">
      <w:pPr>
        <w:pStyle w:val="a0"/>
        <w:rPr>
          <w:rFonts w:eastAsiaTheme="minorEastAsia" w:cs="Calibri"/>
        </w:rPr>
      </w:pPr>
    </w:p>
    <w:p w14:paraId="3A9C75A0" w14:textId="77777777" w:rsidR="00277B3C" w:rsidRPr="008D2320" w:rsidRDefault="00277B3C">
      <w:pPr>
        <w:pStyle w:val="a0"/>
        <w:rPr>
          <w:rFonts w:eastAsiaTheme="minorEastAsia" w:cs="Calibri"/>
        </w:rPr>
      </w:pPr>
    </w:p>
    <w:p w14:paraId="1F595FD5" w14:textId="77777777" w:rsidR="00277B3C" w:rsidRPr="008D2320" w:rsidRDefault="00277B3C">
      <w:pPr>
        <w:pStyle w:val="a0"/>
        <w:rPr>
          <w:rFonts w:eastAsiaTheme="minorEastAsia" w:cs="Calibri"/>
        </w:rPr>
      </w:pPr>
    </w:p>
    <w:p w14:paraId="42BE26A6" w14:textId="77777777" w:rsidR="00277B3C" w:rsidRPr="008D2320" w:rsidRDefault="00277B3C">
      <w:pPr>
        <w:pStyle w:val="a0"/>
        <w:rPr>
          <w:rFonts w:eastAsiaTheme="minorEastAsia" w:cs="Calibri"/>
        </w:rPr>
      </w:pPr>
    </w:p>
    <w:p w14:paraId="13DD97F5" w14:textId="77777777" w:rsidR="00277B3C" w:rsidRPr="008D2320" w:rsidRDefault="00277B3C">
      <w:pPr>
        <w:pStyle w:val="a0"/>
        <w:rPr>
          <w:rFonts w:eastAsiaTheme="minorEastAsia" w:cs="Calibri"/>
        </w:rPr>
      </w:pPr>
    </w:p>
    <w:p w14:paraId="371B49D4" w14:textId="77777777" w:rsidR="00277B3C" w:rsidRPr="008D2320" w:rsidRDefault="00277B3C">
      <w:pPr>
        <w:pStyle w:val="a0"/>
        <w:rPr>
          <w:rFonts w:eastAsiaTheme="minorEastAsia" w:cs="Calibri"/>
        </w:rPr>
      </w:pPr>
    </w:p>
    <w:p w14:paraId="2CEC09DB" w14:textId="77777777" w:rsidR="00277B3C" w:rsidRPr="008D2320" w:rsidRDefault="00277B3C">
      <w:pPr>
        <w:pStyle w:val="a0"/>
        <w:rPr>
          <w:rFonts w:eastAsiaTheme="minorEastAsia" w:cs="Calibri"/>
        </w:rPr>
      </w:pPr>
    </w:p>
    <w:p w14:paraId="7642E71B" w14:textId="77777777" w:rsidR="00277B3C" w:rsidRPr="008D2320" w:rsidRDefault="00277B3C">
      <w:pPr>
        <w:pStyle w:val="a0"/>
        <w:rPr>
          <w:rFonts w:eastAsiaTheme="minorEastAsia" w:cs="Calibri"/>
        </w:rPr>
      </w:pPr>
    </w:p>
    <w:p w14:paraId="7FA8DAC2" w14:textId="77777777" w:rsidR="00277B3C" w:rsidRPr="008D2320" w:rsidRDefault="00277B3C">
      <w:pPr>
        <w:pStyle w:val="a0"/>
        <w:rPr>
          <w:rFonts w:eastAsiaTheme="minorEastAsia" w:cs="Calibri"/>
        </w:rPr>
      </w:pPr>
    </w:p>
    <w:p w14:paraId="0BDD50AC" w14:textId="77777777" w:rsidR="00277B3C" w:rsidRPr="008D2320" w:rsidRDefault="00277B3C">
      <w:pPr>
        <w:pStyle w:val="a0"/>
        <w:rPr>
          <w:rFonts w:eastAsiaTheme="minorEastAsia" w:cs="Calibri"/>
        </w:rPr>
      </w:pPr>
    </w:p>
    <w:p w14:paraId="446C8444" w14:textId="77777777" w:rsidR="00277B3C" w:rsidRPr="008D2320" w:rsidRDefault="00277B3C">
      <w:pPr>
        <w:pStyle w:val="a0"/>
        <w:rPr>
          <w:rFonts w:eastAsiaTheme="minorEastAsia" w:cs="Calibri"/>
        </w:rPr>
      </w:pPr>
    </w:p>
    <w:p w14:paraId="121AFDDF" w14:textId="77777777" w:rsidR="00277B3C" w:rsidRPr="008D2320" w:rsidRDefault="00277B3C">
      <w:pPr>
        <w:pStyle w:val="a0"/>
        <w:rPr>
          <w:rFonts w:eastAsiaTheme="minorEastAsia" w:cs="Calibri"/>
        </w:rPr>
      </w:pPr>
    </w:p>
    <w:p w14:paraId="308A0D55" w14:textId="77777777" w:rsidR="00277B3C" w:rsidRPr="008D2320" w:rsidRDefault="00277B3C">
      <w:pPr>
        <w:pStyle w:val="a0"/>
        <w:rPr>
          <w:rFonts w:eastAsiaTheme="minorEastAsia" w:cs="Calibri"/>
        </w:rPr>
      </w:pPr>
    </w:p>
    <w:p w14:paraId="3B2E4DFF" w14:textId="77777777" w:rsidR="00277B3C" w:rsidRPr="008D2320" w:rsidRDefault="00277B3C">
      <w:pPr>
        <w:pStyle w:val="a0"/>
        <w:rPr>
          <w:rFonts w:eastAsiaTheme="minorEastAsia" w:cs="Calibri"/>
        </w:rPr>
      </w:pPr>
    </w:p>
    <w:p w14:paraId="7A72FA7D" w14:textId="77777777" w:rsidR="00277B3C" w:rsidRPr="008D2320" w:rsidRDefault="00277B3C">
      <w:pPr>
        <w:pStyle w:val="a0"/>
        <w:rPr>
          <w:rFonts w:eastAsiaTheme="minorEastAsia" w:cs="Calibri"/>
        </w:rPr>
      </w:pPr>
    </w:p>
    <w:p w14:paraId="280078DC" w14:textId="77777777" w:rsidR="00277B3C" w:rsidRPr="008D2320" w:rsidRDefault="00875FFF">
      <w:pPr>
        <w:pStyle w:val="a0"/>
        <w:rPr>
          <w:rFonts w:cs="Calibri"/>
        </w:rPr>
      </w:pPr>
      <w:r w:rsidRPr="008D2320">
        <w:rPr>
          <w:rFonts w:cs="Calibri"/>
        </w:rPr>
        <w:object w:dxaOrig="5471" w:dyaOrig="2001" w14:anchorId="7F2BA06C">
          <v:shape id="_x0000_i1032" type="#_x0000_t75" style="width:273.3pt;height:100.35pt" o:ole="">
            <v:imagedata r:id="rId48" o:title=""/>
          </v:shape>
          <o:OLEObject Type="Embed" ProgID="PBrush" ShapeID="_x0000_i1032" DrawAspect="Content" ObjectID="_1843050899" r:id="rId49"/>
        </w:object>
      </w:r>
    </w:p>
    <w:p w14:paraId="352955AE" w14:textId="77777777" w:rsidR="00277B3C" w:rsidRPr="008D2320" w:rsidRDefault="00875FFF">
      <w:pPr>
        <w:pStyle w:val="a0"/>
        <w:ind w:left="840"/>
        <w:rPr>
          <w:rFonts w:cs="Calibri"/>
          <w:b/>
        </w:rPr>
      </w:pPr>
      <w:r w:rsidRPr="008D2320">
        <w:rPr>
          <w:rFonts w:eastAsiaTheme="minorEastAsia" w:cs="Calibri"/>
          <w:b/>
          <w:color w:val="000000" w:themeColor="text1"/>
          <w:sz w:val="32"/>
        </w:rPr>
        <w:t>htt</w:t>
      </w:r>
      <w:r w:rsidRPr="008D2320">
        <w:rPr>
          <w:rFonts w:cs="Calibri"/>
          <w:b/>
          <w:color w:val="000000" w:themeColor="text1"/>
          <w:sz w:val="32"/>
        </w:rPr>
        <w:t>p://www.chipanalog.com</w:t>
      </w:r>
    </w:p>
    <w:bookmarkEnd w:id="78"/>
    <w:p w14:paraId="0DC8D22D" w14:textId="77777777" w:rsidR="00277B3C" w:rsidRPr="008D2320" w:rsidRDefault="00277B3C">
      <w:pPr>
        <w:widowControl w:val="0"/>
        <w:autoSpaceDE w:val="0"/>
        <w:autoSpaceDN w:val="0"/>
        <w:adjustRightInd w:val="0"/>
        <w:spacing w:line="240" w:lineRule="auto"/>
        <w:jc w:val="center"/>
        <w:rPr>
          <w:rFonts w:cs="Calibri"/>
          <w:b/>
        </w:rPr>
      </w:pPr>
    </w:p>
    <w:sectPr w:rsidR="00277B3C" w:rsidRPr="008D2320" w:rsidSect="00A0728B">
      <w:headerReference w:type="first" r:id="rId50"/>
      <w:footerReference w:type="first" r:id="rId51"/>
      <w:type w:val="continuous"/>
      <w:pgSz w:w="12240" w:h="15840"/>
      <w:pgMar w:top="340" w:right="720" w:bottom="340" w:left="720" w:header="7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C36A9" w14:textId="77777777" w:rsidR="00AD49E6" w:rsidRDefault="00AD49E6">
      <w:pPr>
        <w:spacing w:line="240" w:lineRule="auto"/>
      </w:pPr>
      <w:r>
        <w:separator/>
      </w:r>
    </w:p>
  </w:endnote>
  <w:endnote w:type="continuationSeparator" w:id="0">
    <w:p w14:paraId="4F63BD54" w14:textId="77777777" w:rsidR="00AD49E6" w:rsidRDefault="00AD49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18"/>
      <w:tblOverlap w:val="never"/>
      <w:tblW w:w="12975" w:type="dxa"/>
      <w:tblInd w:w="0" w:type="dxa"/>
      <w:tblLayout w:type="fixed"/>
      <w:tblCellMar>
        <w:top w:w="168" w:type="dxa"/>
        <w:left w:w="720" w:type="dxa"/>
        <w:right w:w="115" w:type="dxa"/>
      </w:tblCellMar>
      <w:tblLook w:val="04A0" w:firstRow="1" w:lastRow="0" w:firstColumn="1" w:lastColumn="0" w:noHBand="0" w:noVBand="1"/>
    </w:tblPr>
    <w:tblGrid>
      <w:gridCol w:w="12975"/>
    </w:tblGrid>
    <w:tr w:rsidR="00DB3E1F" w14:paraId="42CBB05A" w14:textId="77777777" w:rsidTr="00B365E9">
      <w:trPr>
        <w:trHeight w:val="834"/>
      </w:trPr>
      <w:tc>
        <w:tcPr>
          <w:tcW w:w="12975" w:type="dxa"/>
          <w:tcBorders>
            <w:top w:val="nil"/>
            <w:left w:val="nil"/>
            <w:bottom w:val="nil"/>
            <w:right w:val="nil"/>
          </w:tcBorders>
          <w:shd w:val="clear" w:color="auto" w:fill="D91E2A"/>
        </w:tcPr>
        <w:p w14:paraId="7C5A63FD" w14:textId="56508852" w:rsidR="00DB3E1F" w:rsidRDefault="00AD49E6" w:rsidP="00CB3672">
          <w:pPr>
            <w:pStyle w:val="ad"/>
            <w:tabs>
              <w:tab w:val="clear" w:pos="8306"/>
              <w:tab w:val="right" w:pos="10898"/>
            </w:tabs>
            <w:spacing w:line="276" w:lineRule="auto"/>
            <w:ind w:rightChars="131" w:right="236" w:firstLine="426"/>
            <w:jc w:val="center"/>
            <w:rPr>
              <w:rFonts w:ascii="Arial" w:eastAsia="Arial" w:hAnsi="Arial" w:cs="Arial"/>
              <w:b/>
              <w:color w:val="FFFFFF"/>
              <w:sz w:val="16"/>
            </w:rPr>
          </w:pPr>
          <w:sdt>
            <w:sdtPr>
              <w:rPr>
                <w:b/>
                <w:color w:val="FFFFFF" w:themeColor="background1"/>
              </w:rPr>
              <w:id w:val="-1348168842"/>
            </w:sdtPr>
            <w:sdtEndPr/>
            <w:sdtContent>
              <w:r w:rsidR="007742BD">
                <w:rPr>
                  <w:b/>
                  <w:color w:val="FFFFFF" w:themeColor="background1"/>
                </w:rPr>
                <w:fldChar w:fldCharType="begin"/>
              </w:r>
              <w:r w:rsidR="00DB3E1F">
                <w:rPr>
                  <w:b/>
                  <w:color w:val="FFFFFF" w:themeColor="background1"/>
                </w:rPr>
                <w:instrText>PAGE   \* MERGEFORMAT</w:instrText>
              </w:r>
              <w:r w:rsidR="007742BD">
                <w:rPr>
                  <w:b/>
                  <w:color w:val="FFFFFF" w:themeColor="background1"/>
                </w:rPr>
                <w:fldChar w:fldCharType="separate"/>
              </w:r>
              <w:r w:rsidR="0048747A">
                <w:rPr>
                  <w:b/>
                  <w:noProof/>
                  <w:color w:val="FFFFFF" w:themeColor="background1"/>
                </w:rPr>
                <w:t>10</w:t>
              </w:r>
              <w:r w:rsidR="007742BD">
                <w:rPr>
                  <w:b/>
                  <w:color w:val="FFFFFF" w:themeColor="background1"/>
                </w:rPr>
                <w:fldChar w:fldCharType="end"/>
              </w:r>
              <w:r w:rsidR="00DB3E1F">
                <w:rPr>
                  <w:b/>
                  <w:color w:val="FFFFFF" w:themeColor="background1"/>
                </w:rPr>
                <w:tab/>
              </w:r>
              <w:r w:rsidR="00DB3E1F">
                <w:rPr>
                  <w:b/>
                  <w:color w:val="FFFFFF" w:themeColor="background1"/>
                </w:rPr>
                <w:tab/>
              </w:r>
              <w:r w:rsidR="00DB3E1F">
                <w:rPr>
                  <w:rFonts w:hint="eastAsia"/>
                  <w:b/>
                  <w:color w:val="FFFFFF" w:themeColor="background1"/>
                </w:rPr>
                <w:t xml:space="preserve">                                                                                                     </w:t>
              </w:r>
              <w:r w:rsidR="00CB3672">
                <w:rPr>
                  <w:b/>
                  <w:color w:val="FFFFFF" w:themeColor="background1"/>
                </w:rPr>
                <w:t xml:space="preserve">    </w:t>
              </w:r>
              <w:r w:rsidR="00DB3E1F">
                <w:rPr>
                  <w:rFonts w:hint="eastAsia"/>
                  <w:b/>
                  <w:color w:val="FFFFFF" w:themeColor="background1"/>
                </w:rPr>
                <w:t xml:space="preserve">  </w:t>
              </w:r>
            </w:sdtContent>
          </w:sdt>
          <w:r w:rsidR="00DB3E1F">
            <w:rPr>
              <w:rFonts w:ascii="Arial" w:eastAsia="Arial" w:hAnsi="Arial" w:cs="Arial"/>
              <w:b/>
              <w:color w:val="FFFFFF"/>
              <w:sz w:val="16"/>
            </w:rPr>
            <w:t>Copyright</w:t>
          </w:r>
          <w:r w:rsidR="00DB3E1F">
            <w:rPr>
              <w:rFonts w:ascii="Arial" w:eastAsiaTheme="minorEastAsia" w:hAnsi="Arial" w:cs="Arial"/>
              <w:kern w:val="0"/>
              <w:sz w:val="14"/>
              <w:szCs w:val="14"/>
            </w:rPr>
            <w:t xml:space="preserve"> </w:t>
          </w:r>
          <w:r w:rsidR="00DB3E1F">
            <w:rPr>
              <w:rFonts w:ascii="Arial" w:eastAsia="Arial" w:hAnsi="Arial" w:cs="Arial"/>
              <w:b/>
              <w:color w:val="FFFFFF"/>
              <w:sz w:val="16"/>
            </w:rPr>
            <w:t>© 2023, Chipanalog Incorporated</w:t>
          </w:r>
        </w:p>
        <w:p w14:paraId="32BAC95D" w14:textId="77777777" w:rsidR="00DB3E1F" w:rsidRDefault="00DB3E1F" w:rsidP="00CB3672">
          <w:pPr>
            <w:ind w:right="237"/>
            <w:jc w:val="right"/>
          </w:pPr>
          <w:r w:rsidRPr="00583BA9">
            <w:rPr>
              <w:rFonts w:eastAsia="Arial" w:cs="Calibri"/>
              <w:b/>
              <w:color w:val="FFFFFF"/>
              <w:szCs w:val="18"/>
            </w:rPr>
            <w:t>Shanghai Chipanalog Microelectronics Co., Ltd.</w:t>
          </w:r>
        </w:p>
      </w:tc>
    </w:tr>
  </w:tbl>
  <w:p w14:paraId="1B39560C" w14:textId="77777777" w:rsidR="00DB3E1F" w:rsidRDefault="00DB3E1F">
    <w:pPr>
      <w:ind w:left="-720" w:right="1152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18"/>
      <w:tblOverlap w:val="never"/>
      <w:tblW w:w="12359" w:type="dxa"/>
      <w:tblInd w:w="0" w:type="dxa"/>
      <w:tblLayout w:type="fixed"/>
      <w:tblCellMar>
        <w:top w:w="168" w:type="dxa"/>
        <w:left w:w="115" w:type="dxa"/>
        <w:right w:w="115" w:type="dxa"/>
      </w:tblCellMar>
      <w:tblLook w:val="04A0" w:firstRow="1" w:lastRow="0" w:firstColumn="1" w:lastColumn="0" w:noHBand="0" w:noVBand="1"/>
    </w:tblPr>
    <w:tblGrid>
      <w:gridCol w:w="12359"/>
    </w:tblGrid>
    <w:tr w:rsidR="00DB3E1F" w14:paraId="2F26348B" w14:textId="77777777" w:rsidTr="00B365E9">
      <w:trPr>
        <w:trHeight w:val="809"/>
      </w:trPr>
      <w:tc>
        <w:tcPr>
          <w:tcW w:w="12359" w:type="dxa"/>
          <w:tcBorders>
            <w:top w:val="nil"/>
            <w:left w:val="nil"/>
            <w:bottom w:val="nil"/>
            <w:right w:val="nil"/>
          </w:tcBorders>
          <w:shd w:val="clear" w:color="auto" w:fill="D91E2A"/>
        </w:tcPr>
        <w:p w14:paraId="7706B2CE" w14:textId="457A77BF" w:rsidR="00DB3E1F" w:rsidRDefault="00DB3E1F" w:rsidP="00CB3672">
          <w:pPr>
            <w:tabs>
              <w:tab w:val="center" w:pos="5126"/>
              <w:tab w:val="right" w:pos="11505"/>
            </w:tabs>
            <w:spacing w:line="276" w:lineRule="auto"/>
            <w:ind w:rightChars="279" w:right="502" w:firstLineChars="250" w:firstLine="402"/>
            <w:rPr>
              <w:rFonts w:ascii="Arial" w:eastAsia="Arial" w:hAnsi="Arial" w:cs="Arial"/>
              <w:b/>
              <w:color w:val="FFFFFF"/>
              <w:sz w:val="16"/>
            </w:rPr>
          </w:pPr>
          <w:r>
            <w:rPr>
              <w:rFonts w:ascii="Arial" w:eastAsia="Arial" w:hAnsi="Arial" w:cs="Arial"/>
              <w:b/>
              <w:color w:val="FFFFFF"/>
              <w:sz w:val="16"/>
            </w:rPr>
            <w:t>Copyright</w:t>
          </w:r>
          <w:r>
            <w:rPr>
              <w:rFonts w:ascii="Arial" w:eastAsiaTheme="minorEastAsia" w:hAnsi="Arial" w:cs="Arial"/>
              <w:kern w:val="0"/>
              <w:sz w:val="14"/>
              <w:szCs w:val="14"/>
            </w:rPr>
            <w:t xml:space="preserve"> </w:t>
          </w:r>
          <w:r>
            <w:rPr>
              <w:rFonts w:ascii="Arial" w:eastAsia="Arial" w:hAnsi="Arial" w:cs="Arial"/>
              <w:b/>
              <w:color w:val="FFFFFF"/>
              <w:sz w:val="16"/>
            </w:rPr>
            <w:t>© 2023, Chipanalog Incorporated</w:t>
          </w:r>
          <w:r w:rsidR="00CB3672">
            <w:rPr>
              <w:rFonts w:ascii="Arial" w:eastAsia="Arial" w:hAnsi="Arial" w:cs="Arial"/>
              <w:b/>
              <w:color w:val="FFFFFF"/>
              <w:sz w:val="16"/>
            </w:rPr>
            <w:t xml:space="preserve"> </w:t>
          </w:r>
          <w:r>
            <w:rPr>
              <w:rFonts w:ascii="Arial" w:eastAsia="Arial" w:hAnsi="Arial" w:cs="Arial"/>
              <w:b/>
              <w:color w:val="FFFFFF"/>
              <w:sz w:val="16"/>
            </w:rPr>
            <w:tab/>
          </w:r>
          <w:r w:rsidR="00CB3672">
            <w:rPr>
              <w:rFonts w:ascii="Arial" w:eastAsia="Arial" w:hAnsi="Arial" w:cs="Arial"/>
              <w:b/>
              <w:color w:val="FFFFFF"/>
              <w:sz w:val="16"/>
            </w:rPr>
            <w:t xml:space="preserve">     </w:t>
          </w:r>
          <w:r>
            <w:rPr>
              <w:rFonts w:ascii="Arial" w:eastAsia="Arial" w:hAnsi="Arial" w:cs="Arial"/>
              <w:b/>
              <w:color w:val="FFFFFF"/>
              <w:sz w:val="16"/>
            </w:rPr>
            <w:tab/>
          </w:r>
          <w:sdt>
            <w:sdtPr>
              <w:rPr>
                <w:b/>
                <w:color w:val="FFFFFF" w:themeColor="background1"/>
              </w:rPr>
              <w:id w:val="-289904354"/>
            </w:sdtPr>
            <w:sdtEndPr/>
            <w:sdtContent>
              <w:r w:rsidR="00CB3672">
                <w:rPr>
                  <w:b/>
                  <w:color w:val="FFFFFF" w:themeColor="background1"/>
                </w:rPr>
                <w:t xml:space="preserve">   </w:t>
              </w:r>
              <w:r w:rsidR="007742BD">
                <w:rPr>
                  <w:b/>
                  <w:color w:val="FFFFFF" w:themeColor="background1"/>
                </w:rPr>
                <w:fldChar w:fldCharType="begin"/>
              </w:r>
              <w:r>
                <w:rPr>
                  <w:b/>
                  <w:color w:val="FFFFFF" w:themeColor="background1"/>
                </w:rPr>
                <w:instrText>PAGE   \* MERGEFORMAT</w:instrText>
              </w:r>
              <w:r w:rsidR="007742BD">
                <w:rPr>
                  <w:b/>
                  <w:color w:val="FFFFFF" w:themeColor="background1"/>
                </w:rPr>
                <w:fldChar w:fldCharType="separate"/>
              </w:r>
              <w:r w:rsidR="0048747A">
                <w:rPr>
                  <w:b/>
                  <w:noProof/>
                  <w:color w:val="FFFFFF" w:themeColor="background1"/>
                </w:rPr>
                <w:t>11</w:t>
              </w:r>
              <w:r w:rsidR="007742BD">
                <w:rPr>
                  <w:b/>
                  <w:color w:val="FFFFFF" w:themeColor="background1"/>
                </w:rPr>
                <w:fldChar w:fldCharType="end"/>
              </w:r>
            </w:sdtContent>
          </w:sdt>
        </w:p>
        <w:p w14:paraId="57067E40" w14:textId="77777777" w:rsidR="00DB3E1F" w:rsidRDefault="00DB3E1F" w:rsidP="00CB3672">
          <w:pPr>
            <w:spacing w:line="276" w:lineRule="auto"/>
            <w:ind w:firstLineChars="235" w:firstLine="425"/>
            <w:rPr>
              <w:rFonts w:ascii="宋体" w:hAnsi="宋体" w:cs="Arial"/>
              <w:b/>
            </w:rPr>
          </w:pPr>
          <w:r w:rsidRPr="00583BA9">
            <w:rPr>
              <w:rFonts w:eastAsia="Arial" w:cs="Calibri"/>
              <w:b/>
              <w:color w:val="FFFFFF"/>
              <w:szCs w:val="18"/>
            </w:rPr>
            <w:t xml:space="preserve">Shanghai Chipanalog Microelectronics Co., Ltd.  </w:t>
          </w:r>
        </w:p>
      </w:tc>
    </w:tr>
  </w:tbl>
  <w:p w14:paraId="67BA836C" w14:textId="77777777" w:rsidR="00DB3E1F" w:rsidRDefault="00DB3E1F">
    <w:pPr>
      <w:ind w:left="-720" w:right="1152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18"/>
      <w:tblOverlap w:val="never"/>
      <w:tblW w:w="12975" w:type="dxa"/>
      <w:tblInd w:w="0" w:type="dxa"/>
      <w:tblLayout w:type="fixed"/>
      <w:tblCellMar>
        <w:top w:w="168" w:type="dxa"/>
        <w:left w:w="720" w:type="dxa"/>
        <w:right w:w="115" w:type="dxa"/>
      </w:tblCellMar>
      <w:tblLook w:val="04A0" w:firstRow="1" w:lastRow="0" w:firstColumn="1" w:lastColumn="0" w:noHBand="0" w:noVBand="1"/>
    </w:tblPr>
    <w:tblGrid>
      <w:gridCol w:w="12975"/>
    </w:tblGrid>
    <w:tr w:rsidR="00DB3E1F" w14:paraId="1478FB81" w14:textId="77777777" w:rsidTr="00B365E9">
      <w:trPr>
        <w:trHeight w:val="834"/>
      </w:trPr>
      <w:tc>
        <w:tcPr>
          <w:tcW w:w="12975" w:type="dxa"/>
          <w:tcBorders>
            <w:top w:val="nil"/>
            <w:left w:val="nil"/>
            <w:bottom w:val="nil"/>
            <w:right w:val="nil"/>
          </w:tcBorders>
          <w:shd w:val="clear" w:color="auto" w:fill="D91E2A"/>
        </w:tcPr>
        <w:p w14:paraId="4A0F6805" w14:textId="29678954" w:rsidR="00DB3E1F" w:rsidRPr="0020655A" w:rsidRDefault="007742BD" w:rsidP="00CB3672">
          <w:pPr>
            <w:pStyle w:val="ad"/>
            <w:spacing w:line="276" w:lineRule="auto"/>
            <w:ind w:firstLineChars="50" w:firstLine="90"/>
            <w:jc w:val="center"/>
            <w:rPr>
              <w:b/>
              <w:color w:val="FFFFFF" w:themeColor="background1"/>
            </w:rPr>
          </w:pPr>
          <w:r w:rsidRPr="0020655A">
            <w:rPr>
              <w:rFonts w:ascii="Arial" w:eastAsia="Arial" w:hAnsi="Arial" w:cs="Arial"/>
              <w:b/>
              <w:color w:val="FFFFFF"/>
            </w:rPr>
            <w:fldChar w:fldCharType="begin"/>
          </w:r>
          <w:r w:rsidR="00DB3E1F" w:rsidRPr="0020655A">
            <w:rPr>
              <w:rFonts w:ascii="Arial" w:eastAsia="Arial" w:hAnsi="Arial" w:cs="Arial"/>
              <w:b/>
              <w:color w:val="FFFFFF"/>
            </w:rPr>
            <w:instrText xml:space="preserve"> PAGE   \* MERGEFORMAT </w:instrText>
          </w:r>
          <w:r w:rsidRPr="0020655A">
            <w:rPr>
              <w:rFonts w:ascii="Arial" w:eastAsia="Arial" w:hAnsi="Arial" w:cs="Arial"/>
              <w:b/>
              <w:color w:val="FFFFFF"/>
            </w:rPr>
            <w:fldChar w:fldCharType="separate"/>
          </w:r>
          <w:r w:rsidR="00CA7CD7" w:rsidRPr="00107B2F">
            <w:rPr>
              <w:rFonts w:ascii="Arial" w:eastAsia="Arial" w:hAnsi="Arial" w:cs="Arial"/>
              <w:b/>
              <w:noProof/>
              <w:color w:val="FFFFFF"/>
            </w:rPr>
            <w:t>2</w:t>
          </w:r>
          <w:r w:rsidRPr="0020655A">
            <w:rPr>
              <w:rFonts w:ascii="Arial" w:eastAsia="Arial" w:hAnsi="Arial" w:cs="Arial"/>
              <w:b/>
              <w:color w:val="FFFFFF"/>
            </w:rPr>
            <w:fldChar w:fldCharType="end"/>
          </w:r>
          <w:r w:rsidR="00DB3E1F">
            <w:rPr>
              <w:rFonts w:ascii="Arial" w:eastAsiaTheme="minorEastAsia" w:hAnsi="Arial" w:cs="Arial" w:hint="eastAsia"/>
              <w:b/>
              <w:color w:val="FFFFFF"/>
            </w:rPr>
            <w:t xml:space="preserve">                                                                                                                                                      </w:t>
          </w:r>
          <w:r w:rsidR="00CB3672">
            <w:rPr>
              <w:rFonts w:ascii="Arial" w:eastAsiaTheme="minorEastAsia" w:hAnsi="Arial" w:cs="Arial"/>
              <w:b/>
              <w:color w:val="FFFFFF"/>
            </w:rPr>
            <w:t xml:space="preserve"> </w:t>
          </w:r>
          <w:r w:rsidR="00DB3E1F">
            <w:rPr>
              <w:rFonts w:ascii="Arial" w:eastAsiaTheme="minorEastAsia" w:hAnsi="Arial" w:cs="Arial" w:hint="eastAsia"/>
              <w:b/>
              <w:color w:val="FFFFFF"/>
            </w:rPr>
            <w:t xml:space="preserve">  </w:t>
          </w:r>
          <w:r w:rsidR="00DB3E1F" w:rsidRPr="0020655A">
            <w:rPr>
              <w:rFonts w:ascii="Arial" w:eastAsia="Arial" w:hAnsi="Arial" w:cs="Arial"/>
              <w:b/>
              <w:color w:val="FFFFFF"/>
            </w:rPr>
            <w:t>Copyright</w:t>
          </w:r>
          <w:r w:rsidR="00DB3E1F" w:rsidRPr="0020655A">
            <w:rPr>
              <w:rFonts w:ascii="Arial" w:eastAsiaTheme="minorEastAsia" w:hAnsi="Arial" w:cs="Arial"/>
              <w:b/>
              <w:kern w:val="0"/>
            </w:rPr>
            <w:t xml:space="preserve"> </w:t>
          </w:r>
          <w:r w:rsidR="00DB3E1F" w:rsidRPr="0020655A">
            <w:rPr>
              <w:rFonts w:ascii="Arial" w:eastAsia="Arial" w:hAnsi="Arial" w:cs="Arial"/>
              <w:b/>
              <w:color w:val="FFFFFF"/>
            </w:rPr>
            <w:t>© 2023, Chipanalog Incorporated</w:t>
          </w:r>
        </w:p>
        <w:p w14:paraId="4C167450" w14:textId="77777777" w:rsidR="00DB3E1F" w:rsidRPr="0020655A" w:rsidRDefault="00DB3E1F" w:rsidP="00CB3672">
          <w:pPr>
            <w:spacing w:line="276" w:lineRule="auto"/>
            <w:ind w:rightChars="131" w:right="236" w:firstLineChars="50" w:firstLine="90"/>
            <w:jc w:val="right"/>
            <w:rPr>
              <w:rFonts w:ascii="Arial" w:hAnsi="Arial" w:cs="Arial"/>
              <w:b/>
            </w:rPr>
          </w:pPr>
          <w:r w:rsidRPr="0020655A">
            <w:rPr>
              <w:rFonts w:ascii="Arial" w:eastAsia="Arial" w:hAnsi="Arial" w:cs="Arial"/>
              <w:b/>
              <w:color w:val="FFFFFF"/>
              <w:szCs w:val="18"/>
            </w:rPr>
            <w:t>Shanghai Chipanalog Microelectronics Co., Ltd.</w:t>
          </w:r>
        </w:p>
      </w:tc>
    </w:tr>
  </w:tbl>
  <w:p w14:paraId="0055408F" w14:textId="77777777" w:rsidR="00DB3E1F" w:rsidRDefault="00DB3E1F">
    <w:pPr>
      <w:ind w:left="-720" w:right="1152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DF5C" w14:textId="77777777" w:rsidR="00DB3E1F" w:rsidRDefault="00DB3E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60082" w14:textId="77777777" w:rsidR="00AD49E6" w:rsidRDefault="00AD49E6">
      <w:pPr>
        <w:spacing w:line="240" w:lineRule="auto"/>
      </w:pPr>
      <w:r>
        <w:separator/>
      </w:r>
    </w:p>
  </w:footnote>
  <w:footnote w:type="continuationSeparator" w:id="0">
    <w:p w14:paraId="14FC38A5" w14:textId="77777777" w:rsidR="00AD49E6" w:rsidRDefault="00AD49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F6FC" w14:textId="77777777" w:rsidR="00DB3E1F" w:rsidRDefault="00DB3E1F">
    <w:pPr>
      <w:pStyle w:val="af"/>
      <w:tabs>
        <w:tab w:val="clear" w:pos="4153"/>
        <w:tab w:val="clear" w:pos="8306"/>
        <w:tab w:val="left" w:pos="0"/>
        <w:tab w:val="center" w:pos="5245"/>
        <w:tab w:val="right" w:pos="10773"/>
      </w:tabs>
      <w:jc w:val="left"/>
      <w:rPr>
        <w:b/>
        <w:sz w:val="24"/>
      </w:rPr>
    </w:pPr>
    <w:bookmarkStart w:id="0" w:name="_Hlk46242791"/>
    <w:bookmarkStart w:id="1" w:name="_Hlk46242756"/>
  </w:p>
  <w:p w14:paraId="2EDCD70C" w14:textId="77777777" w:rsidR="00DB3E1F" w:rsidRDefault="00AD49E6">
    <w:pPr>
      <w:pStyle w:val="af"/>
      <w:tabs>
        <w:tab w:val="clear" w:pos="4153"/>
        <w:tab w:val="clear" w:pos="8306"/>
        <w:tab w:val="left" w:pos="0"/>
        <w:tab w:val="center" w:pos="5245"/>
        <w:tab w:val="right" w:pos="10773"/>
      </w:tabs>
      <w:jc w:val="left"/>
      <w:rPr>
        <w:b/>
        <w:sz w:val="24"/>
      </w:rPr>
    </w:pPr>
    <w:r>
      <w:rPr>
        <w:b/>
        <w:sz w:val="24"/>
      </w:rPr>
      <w:object w:dxaOrig="1440" w:dyaOrig="1440" w14:anchorId="53F77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8pt;margin-top:-12pt;width:95.6pt;height:38.75pt;z-index:251659264">
          <v:imagedata r:id="rId1" o:title=""/>
        </v:shape>
        <o:OLEObject Type="Embed" ProgID="PBrush" ShapeID="_x0000_s2049" DrawAspect="Content" ObjectID="_1843050902" r:id="rId2"/>
      </w:object>
    </w:r>
  </w:p>
  <w:p w14:paraId="6932B55C" w14:textId="3910B347" w:rsidR="00DB3E1F" w:rsidRDefault="00DB3E1F">
    <w:pPr>
      <w:pStyle w:val="af"/>
      <w:tabs>
        <w:tab w:val="clear" w:pos="4153"/>
        <w:tab w:val="clear" w:pos="8306"/>
        <w:tab w:val="center" w:pos="5245"/>
        <w:tab w:val="right" w:pos="10773"/>
      </w:tabs>
      <w:jc w:val="both"/>
      <w:rPr>
        <w:b/>
        <w:sz w:val="24"/>
      </w:rPr>
    </w:pPr>
    <w:r>
      <w:rPr>
        <w:b/>
        <w:sz w:val="24"/>
      </w:rPr>
      <w:t>CA-IS3115</w:t>
    </w:r>
    <w:r w:rsidR="00107B2F">
      <w:rPr>
        <w:b/>
        <w:sz w:val="24"/>
      </w:rPr>
      <w:t>AW</w:t>
    </w:r>
  </w:p>
  <w:bookmarkEnd w:id="0"/>
  <w:bookmarkEnd w:id="1"/>
  <w:p w14:paraId="59647EA2" w14:textId="33294CD9" w:rsidR="00DB3E1F" w:rsidRPr="00092734" w:rsidRDefault="00DB3E1F">
    <w:pPr>
      <w:pStyle w:val="af"/>
      <w:tabs>
        <w:tab w:val="clear" w:pos="8306"/>
        <w:tab w:val="right" w:pos="10632"/>
      </w:tabs>
      <w:jc w:val="left"/>
      <w:rPr>
        <w:rFonts w:eastAsiaTheme="minorEastAsia"/>
        <w:b/>
        <w:sz w:val="21"/>
      </w:rPr>
    </w:pPr>
    <w:r w:rsidRPr="00E70104">
      <w:rPr>
        <w:b/>
        <w:sz w:val="21"/>
      </w:rPr>
      <w:t>Version</w:t>
    </w:r>
    <w:r w:rsidR="00377DAD">
      <w:rPr>
        <w:rFonts w:hint="eastAsia"/>
        <w:b/>
        <w:sz w:val="21"/>
      </w:rPr>
      <w:t xml:space="preserve"> </w:t>
    </w:r>
    <w:r w:rsidR="00107B2F">
      <w:rPr>
        <w:b/>
        <w:sz w:val="21"/>
      </w:rPr>
      <w:t>1.0</w:t>
    </w:r>
    <w:r w:rsidR="00C71040">
      <w:rPr>
        <w:b/>
        <w:sz w:val="21"/>
      </w:rPr>
      <w:t>9</w:t>
    </w:r>
    <w:r>
      <w:rPr>
        <w:rFonts w:cs="Calibri"/>
        <w:b/>
        <w:sz w:val="21"/>
      </w:rPr>
      <w:tab/>
    </w:r>
    <w:r>
      <w:rPr>
        <w:rFonts w:cs="Calibri"/>
        <w:b/>
        <w:sz w:val="21"/>
      </w:rPr>
      <w:tab/>
    </w:r>
    <w:r w:rsidRPr="00092734">
      <w:rPr>
        <w:rFonts w:ascii="Arial" w:eastAsia="Arial" w:hAnsi="Arial" w:cs="Arial"/>
        <w:b/>
        <w:sz w:val="20"/>
      </w:rPr>
      <w:t>Shanghai Chipanalog Microelectronics Co., Ltd.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55FE" w14:textId="6753211F" w:rsidR="00DB3E1F" w:rsidRDefault="00DB3E1F">
    <w:pPr>
      <w:pStyle w:val="af"/>
      <w:tabs>
        <w:tab w:val="clear" w:pos="4153"/>
        <w:tab w:val="clear" w:pos="8306"/>
        <w:tab w:val="left" w:pos="0"/>
        <w:tab w:val="center" w:pos="5245"/>
        <w:tab w:val="right" w:pos="10773"/>
      </w:tabs>
      <w:jc w:val="left"/>
      <w:rPr>
        <w:b/>
        <w:sz w:val="24"/>
      </w:rPr>
    </w:pPr>
    <w:r>
      <w:object w:dxaOrig="18543" w:dyaOrig="6046" w14:anchorId="588B4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95pt;height:32.95pt" o:ole="">
          <v:imagedata r:id="rId1" o:title=""/>
        </v:shape>
        <o:OLEObject Type="Embed" ProgID="PBrush" ShapeID="_x0000_i1026" DrawAspect="Content" ObjectID="_1843050900" r:id="rId2"/>
      </w:object>
    </w:r>
    <w:r>
      <w:tab/>
    </w:r>
    <w:r>
      <w:tab/>
    </w:r>
    <w:r>
      <w:rPr>
        <w:b/>
        <w:sz w:val="24"/>
      </w:rPr>
      <w:tab/>
    </w:r>
    <w:r>
      <w:rPr>
        <w:b/>
        <w:sz w:val="24"/>
      </w:rPr>
      <w:tab/>
      <w:t>CA-IS3115</w:t>
    </w:r>
    <w:r w:rsidR="00107B2F">
      <w:rPr>
        <w:b/>
        <w:sz w:val="24"/>
      </w:rPr>
      <w:t>AW</w:t>
    </w:r>
  </w:p>
  <w:p w14:paraId="539ED05B" w14:textId="5CFD8E78" w:rsidR="00DB3E1F" w:rsidRDefault="00DB3E1F">
    <w:pPr>
      <w:pStyle w:val="af"/>
      <w:tabs>
        <w:tab w:val="clear" w:pos="8306"/>
        <w:tab w:val="right" w:pos="10773"/>
      </w:tabs>
      <w:jc w:val="left"/>
      <w:rPr>
        <w:rFonts w:eastAsiaTheme="minorEastAsia"/>
        <w:b/>
        <w:sz w:val="21"/>
      </w:rPr>
    </w:pPr>
    <w:r w:rsidRPr="00E13C35">
      <w:rPr>
        <w:rFonts w:ascii="Arial" w:eastAsia="Arial" w:hAnsi="Arial" w:cs="Arial"/>
        <w:b/>
        <w:sz w:val="20"/>
      </w:rPr>
      <w:t>Shanghai Chipanalog Microelectronics Co., Ltd.</w:t>
    </w:r>
    <w:r>
      <w:rPr>
        <w:rFonts w:eastAsiaTheme="minorEastAsia"/>
        <w:b/>
        <w:sz w:val="21"/>
      </w:rPr>
      <w:tab/>
    </w:r>
    <w:r w:rsidRPr="00E70104">
      <w:rPr>
        <w:b/>
        <w:sz w:val="21"/>
      </w:rPr>
      <w:t>Version</w:t>
    </w:r>
    <w:r w:rsidR="00377DAD">
      <w:rPr>
        <w:rFonts w:hint="eastAsia"/>
        <w:b/>
        <w:sz w:val="21"/>
      </w:rPr>
      <w:t xml:space="preserve"> </w:t>
    </w:r>
    <w:r w:rsidR="00107B2F">
      <w:rPr>
        <w:b/>
        <w:sz w:val="21"/>
      </w:rPr>
      <w:t>1.0</w:t>
    </w:r>
    <w:r w:rsidR="00C71040">
      <w:rPr>
        <w:b/>
        <w:sz w:val="21"/>
      </w:rPr>
      <w:t>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8A028" w14:textId="6F6E19FC" w:rsidR="00DB3E1F" w:rsidRDefault="00DB3E1F">
    <w:pPr>
      <w:pStyle w:val="af"/>
      <w:tabs>
        <w:tab w:val="clear" w:pos="4153"/>
        <w:tab w:val="clear" w:pos="8306"/>
        <w:tab w:val="left" w:pos="0"/>
        <w:tab w:val="center" w:pos="5245"/>
        <w:tab w:val="right" w:pos="10773"/>
      </w:tabs>
      <w:jc w:val="left"/>
      <w:rPr>
        <w:b/>
        <w:sz w:val="24"/>
      </w:rPr>
    </w:pPr>
    <w:r>
      <w:object w:dxaOrig="18543" w:dyaOrig="6046" w14:anchorId="726B0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5.5pt;height:32.95pt" o:ole="">
          <v:imagedata r:id="rId1" o:title=""/>
        </v:shape>
        <o:OLEObject Type="Embed" ProgID="PBrush" ShapeID="_x0000_i1027" DrawAspect="Content" ObjectID="_1843050901" r:id="rId2"/>
      </w:object>
    </w:r>
    <w:r>
      <w:tab/>
    </w:r>
    <w:r>
      <w:tab/>
    </w:r>
    <w:r>
      <w:rPr>
        <w:b/>
        <w:sz w:val="24"/>
      </w:rPr>
      <w:tab/>
    </w:r>
    <w:r>
      <w:rPr>
        <w:b/>
        <w:sz w:val="24"/>
      </w:rPr>
      <w:tab/>
      <w:t>CA-IS3115</w:t>
    </w:r>
    <w:r w:rsidR="00107B2F">
      <w:rPr>
        <w:b/>
        <w:sz w:val="24"/>
      </w:rPr>
      <w:t>AW</w:t>
    </w:r>
  </w:p>
  <w:p w14:paraId="33B4EF15" w14:textId="4B9BFCFF" w:rsidR="00DB3E1F" w:rsidRDefault="00DB3E1F">
    <w:pPr>
      <w:pStyle w:val="af"/>
      <w:tabs>
        <w:tab w:val="clear" w:pos="4153"/>
        <w:tab w:val="clear" w:pos="8306"/>
        <w:tab w:val="center" w:pos="5245"/>
        <w:tab w:val="right" w:pos="10773"/>
      </w:tabs>
      <w:jc w:val="left"/>
      <w:rPr>
        <w:rFonts w:ascii="宋体" w:hAnsi="宋体"/>
        <w:b/>
        <w:sz w:val="21"/>
      </w:rPr>
    </w:pPr>
    <w:r w:rsidRPr="00092734">
      <w:rPr>
        <w:rFonts w:ascii="Arial" w:eastAsia="Arial" w:hAnsi="Arial" w:cs="Arial"/>
        <w:b/>
        <w:sz w:val="20"/>
      </w:rPr>
      <w:t>Shanghai Chipanalog Microelectronics Co., Ltd.</w:t>
    </w:r>
    <w:r>
      <w:rPr>
        <w:rFonts w:ascii="宋体" w:hAnsi="宋体" w:hint="eastAsia"/>
        <w:b/>
        <w:sz w:val="21"/>
      </w:rPr>
      <w:t xml:space="preserve"> </w:t>
    </w:r>
    <w:r>
      <w:rPr>
        <w:rFonts w:ascii="宋体" w:hAnsi="宋体"/>
        <w:b/>
        <w:sz w:val="21"/>
      </w:rPr>
      <w:tab/>
    </w:r>
    <w:r>
      <w:rPr>
        <w:rFonts w:ascii="宋体" w:hAnsi="宋体"/>
        <w:b/>
        <w:sz w:val="21"/>
      </w:rPr>
      <w:tab/>
    </w:r>
    <w:r w:rsidRPr="00E70104">
      <w:rPr>
        <w:b/>
        <w:sz w:val="21"/>
      </w:rPr>
      <w:t>Version</w:t>
    </w:r>
    <w:r w:rsidR="00377DAD">
      <w:rPr>
        <w:rFonts w:hint="eastAsia"/>
        <w:b/>
        <w:sz w:val="21"/>
      </w:rPr>
      <w:t xml:space="preserve"> </w:t>
    </w:r>
    <w:r w:rsidR="00107B2F">
      <w:rPr>
        <w:b/>
        <w:sz w:val="21"/>
      </w:rPr>
      <w:t>1.0</w:t>
    </w:r>
    <w:r w:rsidR="00CB3672">
      <w:rPr>
        <w:b/>
        <w:sz w:val="21"/>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1BBB" w14:textId="77777777" w:rsidR="00DB3E1F" w:rsidRDefault="00DB3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E4F8BD"/>
    <w:multiLevelType w:val="hybridMultilevel"/>
    <w:tmpl w:val="AE2365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90E85"/>
    <w:multiLevelType w:val="multilevel"/>
    <w:tmpl w:val="00A90E85"/>
    <w:lvl w:ilvl="0">
      <w:start w:val="1"/>
      <w:numFmt w:val="decimal"/>
      <w:lvlText w:val="%1."/>
      <w:lvlJc w:val="left"/>
      <w:pPr>
        <w:ind w:left="420" w:hanging="420"/>
      </w:pPr>
      <w:rPr>
        <w:rFonts w:ascii="Calibri" w:eastAsia="宋体"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B11D02"/>
    <w:multiLevelType w:val="hybridMultilevel"/>
    <w:tmpl w:val="746A6C9C"/>
    <w:lvl w:ilvl="0" w:tplc="3C863126">
      <w:start w:val="1"/>
      <w:numFmt w:val="bullet"/>
      <w:lvlText w:val="•"/>
      <w:lvlJc w:val="left"/>
      <w:pPr>
        <w:ind w:left="420" w:hanging="420"/>
      </w:pPr>
      <w:rPr>
        <w:rFonts w:hint="default"/>
      </w:rPr>
    </w:lvl>
    <w:lvl w:ilvl="1" w:tplc="F3722070">
      <w:start w:val="1"/>
      <w:numFmt w:val="bullet"/>
      <w:lvlText w:val="▪"/>
      <w:lvlJc w:val="left"/>
      <w:pPr>
        <w:ind w:left="840"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9661522"/>
    <w:multiLevelType w:val="hybridMultilevel"/>
    <w:tmpl w:val="E864C346"/>
    <w:lvl w:ilvl="0" w:tplc="3C863126">
      <w:start w:val="1"/>
      <w:numFmt w:val="bullet"/>
      <w:lvlText w:val="•"/>
      <w:lvlJc w:val="left"/>
      <w:pPr>
        <w:ind w:left="420" w:hanging="420"/>
      </w:pPr>
      <w:rPr>
        <w:rFont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AFB43DD"/>
    <w:multiLevelType w:val="hybridMultilevel"/>
    <w:tmpl w:val="70EC81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22023D"/>
    <w:multiLevelType w:val="hybridMultilevel"/>
    <w:tmpl w:val="15D27FEC"/>
    <w:lvl w:ilvl="0" w:tplc="1D90A818">
      <w:start w:val="1"/>
      <w:numFmt w:val="bullet"/>
      <w:lvlText w:val="•"/>
      <w:lvlJc w:val="left"/>
      <w:pPr>
        <w:ind w:left="420" w:hanging="420"/>
      </w:pPr>
      <w:rPr>
        <w:rFonts w:hint="eastAsia"/>
        <w:sz w:val="21"/>
      </w:rPr>
    </w:lvl>
    <w:lvl w:ilvl="1" w:tplc="F3722070">
      <w:start w:val="1"/>
      <w:numFmt w:val="bullet"/>
      <w:lvlText w:val="▪"/>
      <w:lvlJc w:val="left"/>
      <w:pPr>
        <w:ind w:left="840"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C26A97"/>
    <w:multiLevelType w:val="multilevel"/>
    <w:tmpl w:val="24C26A9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5846FFC"/>
    <w:multiLevelType w:val="multilevel"/>
    <w:tmpl w:val="25846FFC"/>
    <w:lvl w:ilvl="0">
      <w:start w:val="1"/>
      <w:numFmt w:val="bullet"/>
      <w:lvlText w:val="•"/>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6EB4398"/>
    <w:multiLevelType w:val="hybridMultilevel"/>
    <w:tmpl w:val="100C010C"/>
    <w:lvl w:ilvl="0" w:tplc="F3722070">
      <w:start w:val="1"/>
      <w:numFmt w:val="bullet"/>
      <w:lvlText w:val="▪"/>
      <w:lvlJc w:val="left"/>
      <w:pPr>
        <w:ind w:left="840"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2AE72C5B"/>
    <w:multiLevelType w:val="hybridMultilevel"/>
    <w:tmpl w:val="0F86E0B0"/>
    <w:lvl w:ilvl="0" w:tplc="585651EA">
      <w:numFmt w:val="bullet"/>
      <w:lvlText w:val="–"/>
      <w:lvlJc w:val="left"/>
      <w:pPr>
        <w:ind w:left="780" w:hanging="360"/>
      </w:pPr>
      <w:rPr>
        <w:rFonts w:ascii="Calibri" w:eastAsia="宋体" w:hAnsi="Calibri" w:cs="Calibr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B2D0640"/>
    <w:multiLevelType w:val="multilevel"/>
    <w:tmpl w:val="2B2D0640"/>
    <w:lvl w:ilvl="0">
      <w:start w:val="1"/>
      <w:numFmt w:val="decimal"/>
      <w:lvlText w:val="(%1)"/>
      <w:lvlJc w:val="left"/>
      <w:pPr>
        <w:ind w:left="360" w:hanging="360"/>
      </w:pPr>
      <w:rPr>
        <w:rFonts w:hint="default"/>
        <w:sz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E331396"/>
    <w:multiLevelType w:val="hybridMultilevel"/>
    <w:tmpl w:val="0B8AF49E"/>
    <w:lvl w:ilvl="0" w:tplc="F3722070">
      <w:start w:val="1"/>
      <w:numFmt w:val="bullet"/>
      <w:lvlText w:val="▪"/>
      <w:lvlJc w:val="left"/>
      <w:pPr>
        <w:ind w:left="1050"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2" w15:restartNumberingAfterBreak="0">
    <w:nsid w:val="315E1216"/>
    <w:multiLevelType w:val="multilevel"/>
    <w:tmpl w:val="83B8C54A"/>
    <w:lvl w:ilvl="0">
      <w:start w:val="1"/>
      <w:numFmt w:val="decimal"/>
      <w:lvlText w:val="%1."/>
      <w:lvlJc w:val="left"/>
      <w:pPr>
        <w:ind w:left="360" w:hanging="360"/>
      </w:pPr>
      <w:rPr>
        <w:rFonts w:hint="default"/>
      </w:rPr>
    </w:lvl>
    <w:lvl w:ilvl="1">
      <w:start w:val="375"/>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357E59FD"/>
    <w:multiLevelType w:val="hybridMultilevel"/>
    <w:tmpl w:val="F4121BFC"/>
    <w:lvl w:ilvl="0" w:tplc="3C863126">
      <w:start w:val="1"/>
      <w:numFmt w:val="bullet"/>
      <w:lvlText w:val="•"/>
      <w:lvlJc w:val="left"/>
      <w:pPr>
        <w:ind w:left="420" w:hanging="420"/>
      </w:pPr>
      <w:rPr>
        <w:rFonts w:hint="default"/>
      </w:rPr>
    </w:lvl>
    <w:lvl w:ilvl="1" w:tplc="F3722070">
      <w:start w:val="1"/>
      <w:numFmt w:val="bullet"/>
      <w:lvlText w:val="▪"/>
      <w:lvlJc w:val="left"/>
      <w:pPr>
        <w:ind w:left="840"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57F0823"/>
    <w:multiLevelType w:val="hybridMultilevel"/>
    <w:tmpl w:val="9724DCBA"/>
    <w:lvl w:ilvl="0" w:tplc="F3722070">
      <w:start w:val="1"/>
      <w:numFmt w:val="bullet"/>
      <w:lvlText w:val="▪"/>
      <w:lvlJc w:val="left"/>
      <w:pPr>
        <w:ind w:left="826"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
      <w:lvlJc w:val="left"/>
      <w:pPr>
        <w:ind w:left="1246" w:hanging="420"/>
      </w:pPr>
      <w:rPr>
        <w:rFonts w:ascii="Wingdings" w:hAnsi="Wingdings" w:hint="default"/>
      </w:rPr>
    </w:lvl>
    <w:lvl w:ilvl="2" w:tplc="04090005" w:tentative="1">
      <w:start w:val="1"/>
      <w:numFmt w:val="bullet"/>
      <w:lvlText w:val=""/>
      <w:lvlJc w:val="left"/>
      <w:pPr>
        <w:ind w:left="1666" w:hanging="420"/>
      </w:pPr>
      <w:rPr>
        <w:rFonts w:ascii="Wingdings" w:hAnsi="Wingdings" w:hint="default"/>
      </w:rPr>
    </w:lvl>
    <w:lvl w:ilvl="3" w:tplc="04090001" w:tentative="1">
      <w:start w:val="1"/>
      <w:numFmt w:val="bullet"/>
      <w:lvlText w:val=""/>
      <w:lvlJc w:val="left"/>
      <w:pPr>
        <w:ind w:left="2086" w:hanging="420"/>
      </w:pPr>
      <w:rPr>
        <w:rFonts w:ascii="Wingdings" w:hAnsi="Wingdings" w:hint="default"/>
      </w:rPr>
    </w:lvl>
    <w:lvl w:ilvl="4" w:tplc="04090003" w:tentative="1">
      <w:start w:val="1"/>
      <w:numFmt w:val="bullet"/>
      <w:lvlText w:val=""/>
      <w:lvlJc w:val="left"/>
      <w:pPr>
        <w:ind w:left="2506" w:hanging="420"/>
      </w:pPr>
      <w:rPr>
        <w:rFonts w:ascii="Wingdings" w:hAnsi="Wingdings" w:hint="default"/>
      </w:rPr>
    </w:lvl>
    <w:lvl w:ilvl="5" w:tplc="04090005" w:tentative="1">
      <w:start w:val="1"/>
      <w:numFmt w:val="bullet"/>
      <w:lvlText w:val=""/>
      <w:lvlJc w:val="left"/>
      <w:pPr>
        <w:ind w:left="2926" w:hanging="420"/>
      </w:pPr>
      <w:rPr>
        <w:rFonts w:ascii="Wingdings" w:hAnsi="Wingdings" w:hint="default"/>
      </w:rPr>
    </w:lvl>
    <w:lvl w:ilvl="6" w:tplc="04090001" w:tentative="1">
      <w:start w:val="1"/>
      <w:numFmt w:val="bullet"/>
      <w:lvlText w:val=""/>
      <w:lvlJc w:val="left"/>
      <w:pPr>
        <w:ind w:left="3346" w:hanging="420"/>
      </w:pPr>
      <w:rPr>
        <w:rFonts w:ascii="Wingdings" w:hAnsi="Wingdings" w:hint="default"/>
      </w:rPr>
    </w:lvl>
    <w:lvl w:ilvl="7" w:tplc="04090003" w:tentative="1">
      <w:start w:val="1"/>
      <w:numFmt w:val="bullet"/>
      <w:lvlText w:val=""/>
      <w:lvlJc w:val="left"/>
      <w:pPr>
        <w:ind w:left="3766" w:hanging="420"/>
      </w:pPr>
      <w:rPr>
        <w:rFonts w:ascii="Wingdings" w:hAnsi="Wingdings" w:hint="default"/>
      </w:rPr>
    </w:lvl>
    <w:lvl w:ilvl="8" w:tplc="04090005" w:tentative="1">
      <w:start w:val="1"/>
      <w:numFmt w:val="bullet"/>
      <w:lvlText w:val=""/>
      <w:lvlJc w:val="left"/>
      <w:pPr>
        <w:ind w:left="4186" w:hanging="420"/>
      </w:pPr>
      <w:rPr>
        <w:rFonts w:ascii="Wingdings" w:hAnsi="Wingdings" w:hint="default"/>
      </w:rPr>
    </w:lvl>
  </w:abstractNum>
  <w:abstractNum w:abstractNumId="15" w15:restartNumberingAfterBreak="0">
    <w:nsid w:val="384435A7"/>
    <w:multiLevelType w:val="multilevel"/>
    <w:tmpl w:val="384435A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8EE1C4D"/>
    <w:multiLevelType w:val="multilevel"/>
    <w:tmpl w:val="48EE1C4D"/>
    <w:lvl w:ilvl="0">
      <w:start w:val="1"/>
      <w:numFmt w:val="decimal"/>
      <w:lvlText w:val="%1."/>
      <w:lvlJc w:val="left"/>
      <w:pPr>
        <w:ind w:left="420" w:hanging="420"/>
      </w:pPr>
    </w:lvl>
    <w:lvl w:ilvl="1">
      <w:numFmt w:val="decimal"/>
      <w:isLgl/>
      <w:lvlText w:val="%1.%2"/>
      <w:lvlJc w:val="left"/>
      <w:pPr>
        <w:ind w:left="420" w:hanging="420"/>
      </w:pPr>
      <w:rPr>
        <w:rFonts w:hint="default"/>
      </w:rPr>
    </w:lvl>
    <w:lvl w:ilvl="2">
      <w:start w:val="1"/>
      <w:numFmt w:val="decimal"/>
      <w:isLgl/>
      <w:lvlText w:val="%1.%2.%3"/>
      <w:lvlJc w:val="left"/>
      <w:pPr>
        <w:ind w:left="420" w:hanging="4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529721F9"/>
    <w:multiLevelType w:val="hybridMultilevel"/>
    <w:tmpl w:val="F92E2418"/>
    <w:lvl w:ilvl="0" w:tplc="F3722070">
      <w:start w:val="1"/>
      <w:numFmt w:val="bullet"/>
      <w:lvlText w:val="▪"/>
      <w:lvlJc w:val="left"/>
      <w:pPr>
        <w:ind w:left="826"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
      <w:lvlJc w:val="left"/>
      <w:pPr>
        <w:ind w:left="1246" w:hanging="420"/>
      </w:pPr>
      <w:rPr>
        <w:rFonts w:ascii="Wingdings" w:hAnsi="Wingdings" w:hint="default"/>
      </w:rPr>
    </w:lvl>
    <w:lvl w:ilvl="2" w:tplc="04090005" w:tentative="1">
      <w:start w:val="1"/>
      <w:numFmt w:val="bullet"/>
      <w:lvlText w:val=""/>
      <w:lvlJc w:val="left"/>
      <w:pPr>
        <w:ind w:left="1666" w:hanging="420"/>
      </w:pPr>
      <w:rPr>
        <w:rFonts w:ascii="Wingdings" w:hAnsi="Wingdings" w:hint="default"/>
      </w:rPr>
    </w:lvl>
    <w:lvl w:ilvl="3" w:tplc="04090001" w:tentative="1">
      <w:start w:val="1"/>
      <w:numFmt w:val="bullet"/>
      <w:lvlText w:val=""/>
      <w:lvlJc w:val="left"/>
      <w:pPr>
        <w:ind w:left="2086" w:hanging="420"/>
      </w:pPr>
      <w:rPr>
        <w:rFonts w:ascii="Wingdings" w:hAnsi="Wingdings" w:hint="default"/>
      </w:rPr>
    </w:lvl>
    <w:lvl w:ilvl="4" w:tplc="04090003" w:tentative="1">
      <w:start w:val="1"/>
      <w:numFmt w:val="bullet"/>
      <w:lvlText w:val=""/>
      <w:lvlJc w:val="left"/>
      <w:pPr>
        <w:ind w:left="2506" w:hanging="420"/>
      </w:pPr>
      <w:rPr>
        <w:rFonts w:ascii="Wingdings" w:hAnsi="Wingdings" w:hint="default"/>
      </w:rPr>
    </w:lvl>
    <w:lvl w:ilvl="5" w:tplc="04090005" w:tentative="1">
      <w:start w:val="1"/>
      <w:numFmt w:val="bullet"/>
      <w:lvlText w:val=""/>
      <w:lvlJc w:val="left"/>
      <w:pPr>
        <w:ind w:left="2926" w:hanging="420"/>
      </w:pPr>
      <w:rPr>
        <w:rFonts w:ascii="Wingdings" w:hAnsi="Wingdings" w:hint="default"/>
      </w:rPr>
    </w:lvl>
    <w:lvl w:ilvl="6" w:tplc="04090001" w:tentative="1">
      <w:start w:val="1"/>
      <w:numFmt w:val="bullet"/>
      <w:lvlText w:val=""/>
      <w:lvlJc w:val="left"/>
      <w:pPr>
        <w:ind w:left="3346" w:hanging="420"/>
      </w:pPr>
      <w:rPr>
        <w:rFonts w:ascii="Wingdings" w:hAnsi="Wingdings" w:hint="default"/>
      </w:rPr>
    </w:lvl>
    <w:lvl w:ilvl="7" w:tplc="04090003" w:tentative="1">
      <w:start w:val="1"/>
      <w:numFmt w:val="bullet"/>
      <w:lvlText w:val=""/>
      <w:lvlJc w:val="left"/>
      <w:pPr>
        <w:ind w:left="3766" w:hanging="420"/>
      </w:pPr>
      <w:rPr>
        <w:rFonts w:ascii="Wingdings" w:hAnsi="Wingdings" w:hint="default"/>
      </w:rPr>
    </w:lvl>
    <w:lvl w:ilvl="8" w:tplc="04090005" w:tentative="1">
      <w:start w:val="1"/>
      <w:numFmt w:val="bullet"/>
      <w:lvlText w:val=""/>
      <w:lvlJc w:val="left"/>
      <w:pPr>
        <w:ind w:left="4186" w:hanging="420"/>
      </w:pPr>
      <w:rPr>
        <w:rFonts w:ascii="Wingdings" w:hAnsi="Wingdings" w:hint="default"/>
      </w:rPr>
    </w:lvl>
  </w:abstractNum>
  <w:abstractNum w:abstractNumId="18" w15:restartNumberingAfterBreak="0">
    <w:nsid w:val="54127706"/>
    <w:multiLevelType w:val="hybridMultilevel"/>
    <w:tmpl w:val="5F3CEC3C"/>
    <w:lvl w:ilvl="0" w:tplc="303A9B24">
      <w:start w:val="1"/>
      <w:numFmt w:val="decimal"/>
      <w:lvlText w:val="%1."/>
      <w:lvlJc w:val="left"/>
      <w:pPr>
        <w:ind w:left="567" w:hanging="227"/>
      </w:pPr>
      <w:rPr>
        <w:rFonts w:ascii="Calibri" w:eastAsia="宋体" w:hAnsi="Calibri" w:cs="Calibri" w:hint="eastAsia"/>
        <w:vertAlign w:val="baseline"/>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5D6E1D71"/>
    <w:multiLevelType w:val="hybridMultilevel"/>
    <w:tmpl w:val="654EC746"/>
    <w:lvl w:ilvl="0" w:tplc="1B2A6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F365C2E"/>
    <w:multiLevelType w:val="multilevel"/>
    <w:tmpl w:val="5F365C2E"/>
    <w:lvl w:ilvl="0">
      <w:start w:val="1"/>
      <w:numFmt w:val="bullet"/>
      <w:lvlText w:val="•"/>
      <w:lvlJc w:val="left"/>
      <w:pPr>
        <w:ind w:left="420" w:hanging="420"/>
      </w:pPr>
      <w:rPr>
        <w:rFonts w:hint="default"/>
      </w:rPr>
    </w:lvl>
    <w:lvl w:ilvl="1">
      <w:start w:val="1"/>
      <w:numFmt w:val="bullet"/>
      <w:lvlText w:val="▪"/>
      <w:lvlJc w:val="left"/>
      <w:pPr>
        <w:ind w:left="840" w:hanging="420"/>
      </w:pPr>
      <w:rPr>
        <w:rFonts w:ascii="Arial" w:eastAsia="Arial" w:hAnsi="Arial" w:cs="Arial" w:hint="default"/>
        <w:b w:val="0"/>
        <w:i w:val="0"/>
        <w:strike w:val="0"/>
        <w:dstrike w:val="0"/>
        <w:color w:val="000000"/>
        <w:sz w:val="18"/>
        <w:szCs w:val="18"/>
        <w:u w:val="none" w:color="000000"/>
        <w:shd w:val="clear" w:color="auto" w:fill="auto"/>
        <w:vertAlign w:val="baseline"/>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6C9E3DA6"/>
    <w:multiLevelType w:val="hybridMultilevel"/>
    <w:tmpl w:val="7A1ACDA2"/>
    <w:lvl w:ilvl="0" w:tplc="F3722070">
      <w:start w:val="1"/>
      <w:numFmt w:val="bullet"/>
      <w:lvlText w:val="▪"/>
      <w:lvlJc w:val="left"/>
      <w:pPr>
        <w:ind w:left="1260"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15:restartNumberingAfterBreak="0">
    <w:nsid w:val="74A64730"/>
    <w:multiLevelType w:val="hybridMultilevel"/>
    <w:tmpl w:val="88302662"/>
    <w:lvl w:ilvl="0" w:tplc="F3722070">
      <w:start w:val="1"/>
      <w:numFmt w:val="bullet"/>
      <w:lvlText w:val="▪"/>
      <w:lvlJc w:val="left"/>
      <w:pPr>
        <w:ind w:left="891" w:hanging="4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
      <w:lvlJc w:val="left"/>
      <w:pPr>
        <w:ind w:left="1311" w:hanging="420"/>
      </w:pPr>
      <w:rPr>
        <w:rFonts w:ascii="Wingdings" w:hAnsi="Wingdings" w:hint="default"/>
      </w:rPr>
    </w:lvl>
    <w:lvl w:ilvl="2" w:tplc="04090005" w:tentative="1">
      <w:start w:val="1"/>
      <w:numFmt w:val="bullet"/>
      <w:lvlText w:val=""/>
      <w:lvlJc w:val="left"/>
      <w:pPr>
        <w:ind w:left="1731" w:hanging="420"/>
      </w:pPr>
      <w:rPr>
        <w:rFonts w:ascii="Wingdings" w:hAnsi="Wingdings" w:hint="default"/>
      </w:rPr>
    </w:lvl>
    <w:lvl w:ilvl="3" w:tplc="04090001" w:tentative="1">
      <w:start w:val="1"/>
      <w:numFmt w:val="bullet"/>
      <w:lvlText w:val=""/>
      <w:lvlJc w:val="left"/>
      <w:pPr>
        <w:ind w:left="2151" w:hanging="420"/>
      </w:pPr>
      <w:rPr>
        <w:rFonts w:ascii="Wingdings" w:hAnsi="Wingdings" w:hint="default"/>
      </w:rPr>
    </w:lvl>
    <w:lvl w:ilvl="4" w:tplc="04090003" w:tentative="1">
      <w:start w:val="1"/>
      <w:numFmt w:val="bullet"/>
      <w:lvlText w:val=""/>
      <w:lvlJc w:val="left"/>
      <w:pPr>
        <w:ind w:left="2571" w:hanging="420"/>
      </w:pPr>
      <w:rPr>
        <w:rFonts w:ascii="Wingdings" w:hAnsi="Wingdings" w:hint="default"/>
      </w:rPr>
    </w:lvl>
    <w:lvl w:ilvl="5" w:tplc="04090005" w:tentative="1">
      <w:start w:val="1"/>
      <w:numFmt w:val="bullet"/>
      <w:lvlText w:val=""/>
      <w:lvlJc w:val="left"/>
      <w:pPr>
        <w:ind w:left="2991" w:hanging="420"/>
      </w:pPr>
      <w:rPr>
        <w:rFonts w:ascii="Wingdings" w:hAnsi="Wingdings" w:hint="default"/>
      </w:rPr>
    </w:lvl>
    <w:lvl w:ilvl="6" w:tplc="04090001" w:tentative="1">
      <w:start w:val="1"/>
      <w:numFmt w:val="bullet"/>
      <w:lvlText w:val=""/>
      <w:lvlJc w:val="left"/>
      <w:pPr>
        <w:ind w:left="3411" w:hanging="420"/>
      </w:pPr>
      <w:rPr>
        <w:rFonts w:ascii="Wingdings" w:hAnsi="Wingdings" w:hint="default"/>
      </w:rPr>
    </w:lvl>
    <w:lvl w:ilvl="7" w:tplc="04090003" w:tentative="1">
      <w:start w:val="1"/>
      <w:numFmt w:val="bullet"/>
      <w:lvlText w:val=""/>
      <w:lvlJc w:val="left"/>
      <w:pPr>
        <w:ind w:left="3831" w:hanging="420"/>
      </w:pPr>
      <w:rPr>
        <w:rFonts w:ascii="Wingdings" w:hAnsi="Wingdings" w:hint="default"/>
      </w:rPr>
    </w:lvl>
    <w:lvl w:ilvl="8" w:tplc="04090005" w:tentative="1">
      <w:start w:val="1"/>
      <w:numFmt w:val="bullet"/>
      <w:lvlText w:val=""/>
      <w:lvlJc w:val="left"/>
      <w:pPr>
        <w:ind w:left="4251" w:hanging="420"/>
      </w:pPr>
      <w:rPr>
        <w:rFonts w:ascii="Wingdings" w:hAnsi="Wingdings" w:hint="default"/>
      </w:rPr>
    </w:lvl>
  </w:abstractNum>
  <w:abstractNum w:abstractNumId="23" w15:restartNumberingAfterBreak="0">
    <w:nsid w:val="74EA1009"/>
    <w:multiLevelType w:val="hybridMultilevel"/>
    <w:tmpl w:val="B036A1E2"/>
    <w:lvl w:ilvl="0" w:tplc="3C863126">
      <w:start w:val="1"/>
      <w:numFmt w:val="bullet"/>
      <w:lvlText w:val="•"/>
      <w:lvlJc w:val="left"/>
      <w:pPr>
        <w:ind w:left="420" w:hanging="420"/>
      </w:pPr>
      <w:rPr>
        <w:rFonts w:hint="default"/>
      </w:rPr>
    </w:lvl>
    <w:lvl w:ilvl="1" w:tplc="35042F7A">
      <w:start w:val="1"/>
      <w:numFmt w:val="bullet"/>
      <w:lvlText w:val="-"/>
      <w:lvlJc w:val="left"/>
      <w:pPr>
        <w:ind w:left="160" w:firstLine="407"/>
      </w:pPr>
      <w:rPr>
        <w:rFonts w:ascii="等线" w:eastAsia="等线" w:hAnsi="等线" w:hint="eastAsia"/>
        <w:b w:val="0"/>
        <w:i w:val="0"/>
        <w:strike w:val="0"/>
        <w:dstrike w:val="0"/>
        <w:color w:val="000000"/>
        <w:sz w:val="18"/>
        <w:szCs w:val="18"/>
        <w:u w:val="none" w:color="000000"/>
        <w:bdr w:val="none" w:sz="0" w:space="0" w:color="auto"/>
        <w:shd w:val="clear" w:color="auto" w:fill="auto"/>
        <w:vertAlign w:val="baseline"/>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BCD45FE"/>
    <w:multiLevelType w:val="multilevel"/>
    <w:tmpl w:val="830CE1AA"/>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b/>
        <w:bCs/>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09" w:hanging="709"/>
      </w:pPr>
      <w:rPr>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7C1D2F73"/>
    <w:multiLevelType w:val="multilevel"/>
    <w:tmpl w:val="7C1D2F73"/>
    <w:lvl w:ilvl="0">
      <w:start w:val="1"/>
      <w:numFmt w:val="bullet"/>
      <w:lvlText w:val="•"/>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4"/>
  </w:num>
  <w:num w:numId="2">
    <w:abstractNumId w:val="20"/>
  </w:num>
  <w:num w:numId="3">
    <w:abstractNumId w:val="7"/>
  </w:num>
  <w:num w:numId="4">
    <w:abstractNumId w:val="15"/>
  </w:num>
  <w:num w:numId="5">
    <w:abstractNumId w:val="16"/>
  </w:num>
  <w:num w:numId="6">
    <w:abstractNumId w:val="10"/>
  </w:num>
  <w:num w:numId="7">
    <w:abstractNumId w:val="2"/>
  </w:num>
  <w:num w:numId="8">
    <w:abstractNumId w:val="14"/>
  </w:num>
  <w:num w:numId="9">
    <w:abstractNumId w:val="17"/>
  </w:num>
  <w:num w:numId="10">
    <w:abstractNumId w:val="21"/>
  </w:num>
  <w:num w:numId="11">
    <w:abstractNumId w:val="25"/>
  </w:num>
  <w:num w:numId="12">
    <w:abstractNumId w:val="8"/>
  </w:num>
  <w:num w:numId="13">
    <w:abstractNumId w:val="9"/>
  </w:num>
  <w:num w:numId="14">
    <w:abstractNumId w:val="22"/>
  </w:num>
  <w:num w:numId="15">
    <w:abstractNumId w:val="11"/>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19"/>
  </w:num>
  <w:num w:numId="23">
    <w:abstractNumId w:val="1"/>
  </w:num>
  <w:num w:numId="24">
    <w:abstractNumId w:val="12"/>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3"/>
  </w:num>
  <w:num w:numId="36">
    <w:abstractNumId w:val="5"/>
  </w:num>
  <w:num w:numId="37">
    <w:abstractNumId w:val="18"/>
  </w:num>
  <w:num w:numId="38">
    <w:abstractNumId w:val="4"/>
  </w:num>
  <w:num w:numId="39">
    <w:abstractNumId w:val="13"/>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evenAndOddHeaders/>
  <w:drawingGridHorizontalSpacing w:val="90"/>
  <w:displayHorizontalDrawingGridEvery w:val="2"/>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C73"/>
    <w:rsid w:val="00000A20"/>
    <w:rsid w:val="00000D99"/>
    <w:rsid w:val="0000176C"/>
    <w:rsid w:val="0000189E"/>
    <w:rsid w:val="000030B6"/>
    <w:rsid w:val="00003534"/>
    <w:rsid w:val="0000414C"/>
    <w:rsid w:val="0000496D"/>
    <w:rsid w:val="00005312"/>
    <w:rsid w:val="0000649D"/>
    <w:rsid w:val="00006A9D"/>
    <w:rsid w:val="000071A7"/>
    <w:rsid w:val="00007914"/>
    <w:rsid w:val="00007CDC"/>
    <w:rsid w:val="00011208"/>
    <w:rsid w:val="00011437"/>
    <w:rsid w:val="0001167E"/>
    <w:rsid w:val="00012341"/>
    <w:rsid w:val="0001241C"/>
    <w:rsid w:val="00013B61"/>
    <w:rsid w:val="00013BAA"/>
    <w:rsid w:val="00013D11"/>
    <w:rsid w:val="000153E4"/>
    <w:rsid w:val="000164EA"/>
    <w:rsid w:val="000169DD"/>
    <w:rsid w:val="00017750"/>
    <w:rsid w:val="00017E29"/>
    <w:rsid w:val="00021D47"/>
    <w:rsid w:val="000224DA"/>
    <w:rsid w:val="000229D8"/>
    <w:rsid w:val="00022AE8"/>
    <w:rsid w:val="00022C24"/>
    <w:rsid w:val="00022E36"/>
    <w:rsid w:val="00024189"/>
    <w:rsid w:val="00024B1C"/>
    <w:rsid w:val="00025413"/>
    <w:rsid w:val="00025707"/>
    <w:rsid w:val="000257E5"/>
    <w:rsid w:val="00025ACC"/>
    <w:rsid w:val="00025E04"/>
    <w:rsid w:val="00025ED0"/>
    <w:rsid w:val="00026DA9"/>
    <w:rsid w:val="00030AD4"/>
    <w:rsid w:val="00030F19"/>
    <w:rsid w:val="00031385"/>
    <w:rsid w:val="00032463"/>
    <w:rsid w:val="00032467"/>
    <w:rsid w:val="00032726"/>
    <w:rsid w:val="0003336A"/>
    <w:rsid w:val="000336E2"/>
    <w:rsid w:val="000338AD"/>
    <w:rsid w:val="00035B1B"/>
    <w:rsid w:val="00035C9D"/>
    <w:rsid w:val="00035DD5"/>
    <w:rsid w:val="00036635"/>
    <w:rsid w:val="000368B1"/>
    <w:rsid w:val="00037089"/>
    <w:rsid w:val="000435B8"/>
    <w:rsid w:val="00043E1E"/>
    <w:rsid w:val="000444AA"/>
    <w:rsid w:val="00046322"/>
    <w:rsid w:val="000466FB"/>
    <w:rsid w:val="00047CA6"/>
    <w:rsid w:val="00050605"/>
    <w:rsid w:val="000522D2"/>
    <w:rsid w:val="000529A3"/>
    <w:rsid w:val="00054AFD"/>
    <w:rsid w:val="00054FD6"/>
    <w:rsid w:val="000552D4"/>
    <w:rsid w:val="000552F5"/>
    <w:rsid w:val="0005685E"/>
    <w:rsid w:val="00057A56"/>
    <w:rsid w:val="000602B2"/>
    <w:rsid w:val="0006114F"/>
    <w:rsid w:val="000612F6"/>
    <w:rsid w:val="000615E6"/>
    <w:rsid w:val="000615FB"/>
    <w:rsid w:val="00061769"/>
    <w:rsid w:val="00061DC7"/>
    <w:rsid w:val="00062501"/>
    <w:rsid w:val="00062655"/>
    <w:rsid w:val="0006371C"/>
    <w:rsid w:val="0006392B"/>
    <w:rsid w:val="00063AAB"/>
    <w:rsid w:val="00063AE6"/>
    <w:rsid w:val="00065037"/>
    <w:rsid w:val="00065A46"/>
    <w:rsid w:val="00066282"/>
    <w:rsid w:val="00066B54"/>
    <w:rsid w:val="000679D2"/>
    <w:rsid w:val="000704EF"/>
    <w:rsid w:val="000708D5"/>
    <w:rsid w:val="00071B58"/>
    <w:rsid w:val="00071DB9"/>
    <w:rsid w:val="00072E5E"/>
    <w:rsid w:val="00073614"/>
    <w:rsid w:val="00073EA5"/>
    <w:rsid w:val="00074AAC"/>
    <w:rsid w:val="00074C4E"/>
    <w:rsid w:val="0007623D"/>
    <w:rsid w:val="0007666B"/>
    <w:rsid w:val="00077BCB"/>
    <w:rsid w:val="000803B6"/>
    <w:rsid w:val="00080D16"/>
    <w:rsid w:val="00082B97"/>
    <w:rsid w:val="00082BDC"/>
    <w:rsid w:val="00084364"/>
    <w:rsid w:val="00084E8C"/>
    <w:rsid w:val="00085828"/>
    <w:rsid w:val="00085E22"/>
    <w:rsid w:val="00085EA0"/>
    <w:rsid w:val="00087C1F"/>
    <w:rsid w:val="000909F7"/>
    <w:rsid w:val="00090DFF"/>
    <w:rsid w:val="0009117F"/>
    <w:rsid w:val="00091218"/>
    <w:rsid w:val="00091FF5"/>
    <w:rsid w:val="00092508"/>
    <w:rsid w:val="00092734"/>
    <w:rsid w:val="00094541"/>
    <w:rsid w:val="000945B8"/>
    <w:rsid w:val="0009479F"/>
    <w:rsid w:val="00095B90"/>
    <w:rsid w:val="00095D1B"/>
    <w:rsid w:val="0009614B"/>
    <w:rsid w:val="00096262"/>
    <w:rsid w:val="00096557"/>
    <w:rsid w:val="000968B5"/>
    <w:rsid w:val="000970DA"/>
    <w:rsid w:val="00097B3B"/>
    <w:rsid w:val="00097CBF"/>
    <w:rsid w:val="000A0F79"/>
    <w:rsid w:val="000A1C67"/>
    <w:rsid w:val="000A1E08"/>
    <w:rsid w:val="000A2C94"/>
    <w:rsid w:val="000A4003"/>
    <w:rsid w:val="000A4EAB"/>
    <w:rsid w:val="000A4F52"/>
    <w:rsid w:val="000A77B5"/>
    <w:rsid w:val="000B0C3E"/>
    <w:rsid w:val="000B103A"/>
    <w:rsid w:val="000B1573"/>
    <w:rsid w:val="000B2688"/>
    <w:rsid w:val="000B2824"/>
    <w:rsid w:val="000B29DC"/>
    <w:rsid w:val="000B2A1D"/>
    <w:rsid w:val="000B346D"/>
    <w:rsid w:val="000B384A"/>
    <w:rsid w:val="000B3D3D"/>
    <w:rsid w:val="000B45E2"/>
    <w:rsid w:val="000B4E2D"/>
    <w:rsid w:val="000B50E7"/>
    <w:rsid w:val="000B56A1"/>
    <w:rsid w:val="000B6FF1"/>
    <w:rsid w:val="000B74AD"/>
    <w:rsid w:val="000B775B"/>
    <w:rsid w:val="000B7FAB"/>
    <w:rsid w:val="000C01A9"/>
    <w:rsid w:val="000C0BD5"/>
    <w:rsid w:val="000C16A2"/>
    <w:rsid w:val="000C1A1A"/>
    <w:rsid w:val="000C2BC0"/>
    <w:rsid w:val="000C30DD"/>
    <w:rsid w:val="000C32ED"/>
    <w:rsid w:val="000C34BB"/>
    <w:rsid w:val="000C3AA4"/>
    <w:rsid w:val="000C47B1"/>
    <w:rsid w:val="000C50A9"/>
    <w:rsid w:val="000C5C1E"/>
    <w:rsid w:val="000C5D0D"/>
    <w:rsid w:val="000C5DED"/>
    <w:rsid w:val="000C61E0"/>
    <w:rsid w:val="000C631F"/>
    <w:rsid w:val="000C6C9E"/>
    <w:rsid w:val="000C775B"/>
    <w:rsid w:val="000D08F3"/>
    <w:rsid w:val="000D12DD"/>
    <w:rsid w:val="000D14F4"/>
    <w:rsid w:val="000D20DD"/>
    <w:rsid w:val="000D2CD4"/>
    <w:rsid w:val="000D3779"/>
    <w:rsid w:val="000D475A"/>
    <w:rsid w:val="000D4A7E"/>
    <w:rsid w:val="000D541C"/>
    <w:rsid w:val="000D54A6"/>
    <w:rsid w:val="000E040F"/>
    <w:rsid w:val="000E0DF5"/>
    <w:rsid w:val="000E1592"/>
    <w:rsid w:val="000E1595"/>
    <w:rsid w:val="000E18DA"/>
    <w:rsid w:val="000E2049"/>
    <w:rsid w:val="000E25C2"/>
    <w:rsid w:val="000E2730"/>
    <w:rsid w:val="000E3A67"/>
    <w:rsid w:val="000E4CF9"/>
    <w:rsid w:val="000E4E40"/>
    <w:rsid w:val="000E5411"/>
    <w:rsid w:val="000E5468"/>
    <w:rsid w:val="000E5DDD"/>
    <w:rsid w:val="000E5FCB"/>
    <w:rsid w:val="000E64BC"/>
    <w:rsid w:val="000E6533"/>
    <w:rsid w:val="000E70AD"/>
    <w:rsid w:val="000E724B"/>
    <w:rsid w:val="000E7B6F"/>
    <w:rsid w:val="000F2DDD"/>
    <w:rsid w:val="000F379B"/>
    <w:rsid w:val="000F4636"/>
    <w:rsid w:val="000F4D34"/>
    <w:rsid w:val="000F4E7A"/>
    <w:rsid w:val="000F5789"/>
    <w:rsid w:val="000F61B8"/>
    <w:rsid w:val="000F6262"/>
    <w:rsid w:val="000F664B"/>
    <w:rsid w:val="000F6796"/>
    <w:rsid w:val="00100565"/>
    <w:rsid w:val="001009A4"/>
    <w:rsid w:val="00101488"/>
    <w:rsid w:val="0010220A"/>
    <w:rsid w:val="0010463C"/>
    <w:rsid w:val="00104CB8"/>
    <w:rsid w:val="00104EF1"/>
    <w:rsid w:val="00105846"/>
    <w:rsid w:val="0010596B"/>
    <w:rsid w:val="0010605D"/>
    <w:rsid w:val="00106DE2"/>
    <w:rsid w:val="0010717F"/>
    <w:rsid w:val="00107B2F"/>
    <w:rsid w:val="001103BE"/>
    <w:rsid w:val="001104B4"/>
    <w:rsid w:val="001107EA"/>
    <w:rsid w:val="00110FAB"/>
    <w:rsid w:val="0011148F"/>
    <w:rsid w:val="001115A9"/>
    <w:rsid w:val="001117DB"/>
    <w:rsid w:val="0011180D"/>
    <w:rsid w:val="00112D62"/>
    <w:rsid w:val="001132FB"/>
    <w:rsid w:val="00113733"/>
    <w:rsid w:val="00113C0A"/>
    <w:rsid w:val="001140C0"/>
    <w:rsid w:val="00114549"/>
    <w:rsid w:val="00116254"/>
    <w:rsid w:val="00116A3A"/>
    <w:rsid w:val="0011725B"/>
    <w:rsid w:val="00120107"/>
    <w:rsid w:val="00120926"/>
    <w:rsid w:val="00120B1F"/>
    <w:rsid w:val="001211AA"/>
    <w:rsid w:val="001215E2"/>
    <w:rsid w:val="001229C8"/>
    <w:rsid w:val="001245C9"/>
    <w:rsid w:val="001248CE"/>
    <w:rsid w:val="0012498B"/>
    <w:rsid w:val="00124BD6"/>
    <w:rsid w:val="001250AA"/>
    <w:rsid w:val="001250BF"/>
    <w:rsid w:val="001251DA"/>
    <w:rsid w:val="0012539D"/>
    <w:rsid w:val="00125693"/>
    <w:rsid w:val="00125755"/>
    <w:rsid w:val="00126965"/>
    <w:rsid w:val="00126A31"/>
    <w:rsid w:val="00126FD5"/>
    <w:rsid w:val="0012777C"/>
    <w:rsid w:val="00127E73"/>
    <w:rsid w:val="00130A30"/>
    <w:rsid w:val="00130BAF"/>
    <w:rsid w:val="001322EE"/>
    <w:rsid w:val="001326F5"/>
    <w:rsid w:val="00132BCD"/>
    <w:rsid w:val="0013460C"/>
    <w:rsid w:val="00134B0E"/>
    <w:rsid w:val="00135551"/>
    <w:rsid w:val="00135B94"/>
    <w:rsid w:val="001363EA"/>
    <w:rsid w:val="00137F9C"/>
    <w:rsid w:val="00141511"/>
    <w:rsid w:val="001418FB"/>
    <w:rsid w:val="0014260B"/>
    <w:rsid w:val="0014345B"/>
    <w:rsid w:val="001434E6"/>
    <w:rsid w:val="00143875"/>
    <w:rsid w:val="00144326"/>
    <w:rsid w:val="001451ED"/>
    <w:rsid w:val="001455DA"/>
    <w:rsid w:val="001458F6"/>
    <w:rsid w:val="00145D3E"/>
    <w:rsid w:val="001466C4"/>
    <w:rsid w:val="0014711D"/>
    <w:rsid w:val="0014727C"/>
    <w:rsid w:val="001479CD"/>
    <w:rsid w:val="00147F86"/>
    <w:rsid w:val="001515EB"/>
    <w:rsid w:val="00151C7B"/>
    <w:rsid w:val="0015350B"/>
    <w:rsid w:val="00153908"/>
    <w:rsid w:val="00153D11"/>
    <w:rsid w:val="00153F00"/>
    <w:rsid w:val="00154060"/>
    <w:rsid w:val="00154792"/>
    <w:rsid w:val="00154AD1"/>
    <w:rsid w:val="00154CFE"/>
    <w:rsid w:val="00154FD1"/>
    <w:rsid w:val="00155130"/>
    <w:rsid w:val="001554C6"/>
    <w:rsid w:val="00156484"/>
    <w:rsid w:val="0015683A"/>
    <w:rsid w:val="00160AA8"/>
    <w:rsid w:val="0016128E"/>
    <w:rsid w:val="00161380"/>
    <w:rsid w:val="00161D63"/>
    <w:rsid w:val="00161E40"/>
    <w:rsid w:val="001636C2"/>
    <w:rsid w:val="00164B85"/>
    <w:rsid w:val="00164E5B"/>
    <w:rsid w:val="00165CA1"/>
    <w:rsid w:val="001668E1"/>
    <w:rsid w:val="00166D20"/>
    <w:rsid w:val="0016742E"/>
    <w:rsid w:val="001676CD"/>
    <w:rsid w:val="001700C0"/>
    <w:rsid w:val="001703D4"/>
    <w:rsid w:val="001711DC"/>
    <w:rsid w:val="001714B1"/>
    <w:rsid w:val="001714EF"/>
    <w:rsid w:val="00172786"/>
    <w:rsid w:val="001729BC"/>
    <w:rsid w:val="001736EA"/>
    <w:rsid w:val="00175633"/>
    <w:rsid w:val="00175D4E"/>
    <w:rsid w:val="0017611A"/>
    <w:rsid w:val="00177719"/>
    <w:rsid w:val="0017792B"/>
    <w:rsid w:val="00177E7B"/>
    <w:rsid w:val="00180B82"/>
    <w:rsid w:val="00180DE4"/>
    <w:rsid w:val="00180E3C"/>
    <w:rsid w:val="00181850"/>
    <w:rsid w:val="00181867"/>
    <w:rsid w:val="00181F71"/>
    <w:rsid w:val="00182BB9"/>
    <w:rsid w:val="00182F01"/>
    <w:rsid w:val="00182FF0"/>
    <w:rsid w:val="00183DBB"/>
    <w:rsid w:val="00183EB7"/>
    <w:rsid w:val="001843EC"/>
    <w:rsid w:val="001843F3"/>
    <w:rsid w:val="00184E0F"/>
    <w:rsid w:val="00185103"/>
    <w:rsid w:val="001851B8"/>
    <w:rsid w:val="0018664D"/>
    <w:rsid w:val="00186E3A"/>
    <w:rsid w:val="001871DF"/>
    <w:rsid w:val="001877F3"/>
    <w:rsid w:val="00187D07"/>
    <w:rsid w:val="001923AF"/>
    <w:rsid w:val="00192BB6"/>
    <w:rsid w:val="00194176"/>
    <w:rsid w:val="001955CE"/>
    <w:rsid w:val="00196250"/>
    <w:rsid w:val="001971D1"/>
    <w:rsid w:val="00197FE7"/>
    <w:rsid w:val="001A03EF"/>
    <w:rsid w:val="001A047C"/>
    <w:rsid w:val="001A0CE9"/>
    <w:rsid w:val="001A1401"/>
    <w:rsid w:val="001A2180"/>
    <w:rsid w:val="001A2B80"/>
    <w:rsid w:val="001A34EF"/>
    <w:rsid w:val="001A373F"/>
    <w:rsid w:val="001A3AA6"/>
    <w:rsid w:val="001A3BD9"/>
    <w:rsid w:val="001A3CC9"/>
    <w:rsid w:val="001A4201"/>
    <w:rsid w:val="001A55C0"/>
    <w:rsid w:val="001A5C92"/>
    <w:rsid w:val="001A601F"/>
    <w:rsid w:val="001A60D3"/>
    <w:rsid w:val="001A7DB4"/>
    <w:rsid w:val="001A7EB8"/>
    <w:rsid w:val="001B004C"/>
    <w:rsid w:val="001B0206"/>
    <w:rsid w:val="001B0F1A"/>
    <w:rsid w:val="001B0FC9"/>
    <w:rsid w:val="001B1933"/>
    <w:rsid w:val="001B2247"/>
    <w:rsid w:val="001B3BB6"/>
    <w:rsid w:val="001B3D73"/>
    <w:rsid w:val="001B3FE7"/>
    <w:rsid w:val="001B454E"/>
    <w:rsid w:val="001B5099"/>
    <w:rsid w:val="001B5B50"/>
    <w:rsid w:val="001B76EC"/>
    <w:rsid w:val="001B7D52"/>
    <w:rsid w:val="001C060C"/>
    <w:rsid w:val="001C0EB3"/>
    <w:rsid w:val="001C1887"/>
    <w:rsid w:val="001C3689"/>
    <w:rsid w:val="001C45D8"/>
    <w:rsid w:val="001C463C"/>
    <w:rsid w:val="001C4717"/>
    <w:rsid w:val="001C47C9"/>
    <w:rsid w:val="001C7E38"/>
    <w:rsid w:val="001D056B"/>
    <w:rsid w:val="001D0C50"/>
    <w:rsid w:val="001D1F69"/>
    <w:rsid w:val="001D3048"/>
    <w:rsid w:val="001D46F1"/>
    <w:rsid w:val="001E002C"/>
    <w:rsid w:val="001E06CA"/>
    <w:rsid w:val="001E378B"/>
    <w:rsid w:val="001E39F0"/>
    <w:rsid w:val="001E4286"/>
    <w:rsid w:val="001E4EDC"/>
    <w:rsid w:val="001E4F59"/>
    <w:rsid w:val="001E58A3"/>
    <w:rsid w:val="001E71FF"/>
    <w:rsid w:val="001E7F1E"/>
    <w:rsid w:val="001F0018"/>
    <w:rsid w:val="001F094A"/>
    <w:rsid w:val="001F0BB2"/>
    <w:rsid w:val="001F131B"/>
    <w:rsid w:val="001F187D"/>
    <w:rsid w:val="001F2271"/>
    <w:rsid w:val="001F3007"/>
    <w:rsid w:val="001F505D"/>
    <w:rsid w:val="001F5DC4"/>
    <w:rsid w:val="001F7329"/>
    <w:rsid w:val="002014E8"/>
    <w:rsid w:val="00201ABD"/>
    <w:rsid w:val="00201B82"/>
    <w:rsid w:val="00202075"/>
    <w:rsid w:val="0020450F"/>
    <w:rsid w:val="00205747"/>
    <w:rsid w:val="0020655A"/>
    <w:rsid w:val="00206799"/>
    <w:rsid w:val="00206F2D"/>
    <w:rsid w:val="0020709F"/>
    <w:rsid w:val="00207156"/>
    <w:rsid w:val="00211471"/>
    <w:rsid w:val="00211E48"/>
    <w:rsid w:val="00212DB5"/>
    <w:rsid w:val="00213962"/>
    <w:rsid w:val="00213D27"/>
    <w:rsid w:val="00214503"/>
    <w:rsid w:val="002147D4"/>
    <w:rsid w:val="002148DB"/>
    <w:rsid w:val="00215157"/>
    <w:rsid w:val="002152FE"/>
    <w:rsid w:val="0021576C"/>
    <w:rsid w:val="002159C3"/>
    <w:rsid w:val="00215BAE"/>
    <w:rsid w:val="00215C39"/>
    <w:rsid w:val="00215D01"/>
    <w:rsid w:val="00215EEC"/>
    <w:rsid w:val="00217278"/>
    <w:rsid w:val="00217B60"/>
    <w:rsid w:val="0022043E"/>
    <w:rsid w:val="002211E5"/>
    <w:rsid w:val="00221254"/>
    <w:rsid w:val="00221679"/>
    <w:rsid w:val="00221766"/>
    <w:rsid w:val="00221BCE"/>
    <w:rsid w:val="00221F80"/>
    <w:rsid w:val="0022255C"/>
    <w:rsid w:val="002240B4"/>
    <w:rsid w:val="00224B80"/>
    <w:rsid w:val="00224F82"/>
    <w:rsid w:val="00224FB9"/>
    <w:rsid w:val="0022533A"/>
    <w:rsid w:val="0022617B"/>
    <w:rsid w:val="0023020B"/>
    <w:rsid w:val="0023060F"/>
    <w:rsid w:val="00230867"/>
    <w:rsid w:val="00230CBB"/>
    <w:rsid w:val="0023102B"/>
    <w:rsid w:val="002310DF"/>
    <w:rsid w:val="00231B9B"/>
    <w:rsid w:val="00231C24"/>
    <w:rsid w:val="00233AEE"/>
    <w:rsid w:val="0023431C"/>
    <w:rsid w:val="0023459B"/>
    <w:rsid w:val="002347D8"/>
    <w:rsid w:val="00234B15"/>
    <w:rsid w:val="002354A5"/>
    <w:rsid w:val="0023666B"/>
    <w:rsid w:val="00237D52"/>
    <w:rsid w:val="00240799"/>
    <w:rsid w:val="00240CA2"/>
    <w:rsid w:val="00240FF6"/>
    <w:rsid w:val="00241170"/>
    <w:rsid w:val="0024163C"/>
    <w:rsid w:val="002416CD"/>
    <w:rsid w:val="00241E31"/>
    <w:rsid w:val="00241FF9"/>
    <w:rsid w:val="002425FE"/>
    <w:rsid w:val="002431F9"/>
    <w:rsid w:val="0024575F"/>
    <w:rsid w:val="00245A1A"/>
    <w:rsid w:val="00245FB8"/>
    <w:rsid w:val="00246423"/>
    <w:rsid w:val="0024677E"/>
    <w:rsid w:val="0024711F"/>
    <w:rsid w:val="0024760C"/>
    <w:rsid w:val="00247D39"/>
    <w:rsid w:val="00247DBF"/>
    <w:rsid w:val="00250DF8"/>
    <w:rsid w:val="00251399"/>
    <w:rsid w:val="00251CD6"/>
    <w:rsid w:val="00251D42"/>
    <w:rsid w:val="002523D6"/>
    <w:rsid w:val="00252905"/>
    <w:rsid w:val="002530E2"/>
    <w:rsid w:val="002553F4"/>
    <w:rsid w:val="002556B4"/>
    <w:rsid w:val="002560FE"/>
    <w:rsid w:val="00256373"/>
    <w:rsid w:val="00256494"/>
    <w:rsid w:val="002564B8"/>
    <w:rsid w:val="00257E92"/>
    <w:rsid w:val="00260119"/>
    <w:rsid w:val="002602A1"/>
    <w:rsid w:val="0026057B"/>
    <w:rsid w:val="00260BD9"/>
    <w:rsid w:val="0026211B"/>
    <w:rsid w:val="00262689"/>
    <w:rsid w:val="00264932"/>
    <w:rsid w:val="00264D93"/>
    <w:rsid w:val="00264FEC"/>
    <w:rsid w:val="002650B1"/>
    <w:rsid w:val="002659CF"/>
    <w:rsid w:val="00265EC2"/>
    <w:rsid w:val="00265F42"/>
    <w:rsid w:val="0026676B"/>
    <w:rsid w:val="00266779"/>
    <w:rsid w:val="00266923"/>
    <w:rsid w:val="002674B5"/>
    <w:rsid w:val="00267782"/>
    <w:rsid w:val="002700CA"/>
    <w:rsid w:val="0027071F"/>
    <w:rsid w:val="0027105F"/>
    <w:rsid w:val="002719C7"/>
    <w:rsid w:val="00271EDA"/>
    <w:rsid w:val="002728AC"/>
    <w:rsid w:val="00272918"/>
    <w:rsid w:val="00272CC7"/>
    <w:rsid w:val="002731D5"/>
    <w:rsid w:val="00273953"/>
    <w:rsid w:val="00273D9C"/>
    <w:rsid w:val="00274A67"/>
    <w:rsid w:val="00274C6F"/>
    <w:rsid w:val="00274F1C"/>
    <w:rsid w:val="002751FA"/>
    <w:rsid w:val="00275402"/>
    <w:rsid w:val="00276E9A"/>
    <w:rsid w:val="00276EBC"/>
    <w:rsid w:val="00276F30"/>
    <w:rsid w:val="00277AE4"/>
    <w:rsid w:val="00277B3C"/>
    <w:rsid w:val="0028012B"/>
    <w:rsid w:val="0028027B"/>
    <w:rsid w:val="002805E2"/>
    <w:rsid w:val="002806E4"/>
    <w:rsid w:val="00280A83"/>
    <w:rsid w:val="00280E5E"/>
    <w:rsid w:val="00281AE8"/>
    <w:rsid w:val="00281EAF"/>
    <w:rsid w:val="0028281F"/>
    <w:rsid w:val="00283660"/>
    <w:rsid w:val="00283E23"/>
    <w:rsid w:val="002849AE"/>
    <w:rsid w:val="00285474"/>
    <w:rsid w:val="00285668"/>
    <w:rsid w:val="00286107"/>
    <w:rsid w:val="00286433"/>
    <w:rsid w:val="002875C0"/>
    <w:rsid w:val="002904CF"/>
    <w:rsid w:val="0029093B"/>
    <w:rsid w:val="00291B85"/>
    <w:rsid w:val="0029245F"/>
    <w:rsid w:val="00292531"/>
    <w:rsid w:val="002926B8"/>
    <w:rsid w:val="00293725"/>
    <w:rsid w:val="002939E1"/>
    <w:rsid w:val="00294A2E"/>
    <w:rsid w:val="00294FA4"/>
    <w:rsid w:val="00295BCD"/>
    <w:rsid w:val="00295EB7"/>
    <w:rsid w:val="0029675D"/>
    <w:rsid w:val="00296A29"/>
    <w:rsid w:val="00296D44"/>
    <w:rsid w:val="00296EEE"/>
    <w:rsid w:val="00297C7E"/>
    <w:rsid w:val="002A0D5F"/>
    <w:rsid w:val="002A0D8A"/>
    <w:rsid w:val="002A0D8D"/>
    <w:rsid w:val="002A137C"/>
    <w:rsid w:val="002A1800"/>
    <w:rsid w:val="002A1A83"/>
    <w:rsid w:val="002A2923"/>
    <w:rsid w:val="002A29D1"/>
    <w:rsid w:val="002A2BA4"/>
    <w:rsid w:val="002A3680"/>
    <w:rsid w:val="002A48F5"/>
    <w:rsid w:val="002A51C5"/>
    <w:rsid w:val="002A56F4"/>
    <w:rsid w:val="002A662A"/>
    <w:rsid w:val="002A6E1A"/>
    <w:rsid w:val="002A715E"/>
    <w:rsid w:val="002A7EFB"/>
    <w:rsid w:val="002B030F"/>
    <w:rsid w:val="002B0434"/>
    <w:rsid w:val="002B11D5"/>
    <w:rsid w:val="002B1219"/>
    <w:rsid w:val="002B12D5"/>
    <w:rsid w:val="002B267C"/>
    <w:rsid w:val="002B312D"/>
    <w:rsid w:val="002B3724"/>
    <w:rsid w:val="002B4AC3"/>
    <w:rsid w:val="002B5A29"/>
    <w:rsid w:val="002B5DA0"/>
    <w:rsid w:val="002B7F3F"/>
    <w:rsid w:val="002C057D"/>
    <w:rsid w:val="002C0E5F"/>
    <w:rsid w:val="002C142F"/>
    <w:rsid w:val="002C16A2"/>
    <w:rsid w:val="002C24FA"/>
    <w:rsid w:val="002C2829"/>
    <w:rsid w:val="002C2831"/>
    <w:rsid w:val="002C3908"/>
    <w:rsid w:val="002C39A4"/>
    <w:rsid w:val="002C4276"/>
    <w:rsid w:val="002C478A"/>
    <w:rsid w:val="002C503F"/>
    <w:rsid w:val="002C5628"/>
    <w:rsid w:val="002C62B6"/>
    <w:rsid w:val="002C6A18"/>
    <w:rsid w:val="002C7A9C"/>
    <w:rsid w:val="002D05FD"/>
    <w:rsid w:val="002D0F0B"/>
    <w:rsid w:val="002D16A3"/>
    <w:rsid w:val="002D179F"/>
    <w:rsid w:val="002D3230"/>
    <w:rsid w:val="002D347B"/>
    <w:rsid w:val="002D3654"/>
    <w:rsid w:val="002D37D8"/>
    <w:rsid w:val="002D4E01"/>
    <w:rsid w:val="002D5044"/>
    <w:rsid w:val="002D557C"/>
    <w:rsid w:val="002D5672"/>
    <w:rsid w:val="002D58D6"/>
    <w:rsid w:val="002D63A9"/>
    <w:rsid w:val="002D6C3B"/>
    <w:rsid w:val="002E04C8"/>
    <w:rsid w:val="002E1004"/>
    <w:rsid w:val="002E1174"/>
    <w:rsid w:val="002E132D"/>
    <w:rsid w:val="002E1A9D"/>
    <w:rsid w:val="002E2CFC"/>
    <w:rsid w:val="002E2F0F"/>
    <w:rsid w:val="002E353E"/>
    <w:rsid w:val="002E5376"/>
    <w:rsid w:val="002E654F"/>
    <w:rsid w:val="002E658E"/>
    <w:rsid w:val="002E73B4"/>
    <w:rsid w:val="002E78B6"/>
    <w:rsid w:val="002E7B9D"/>
    <w:rsid w:val="002E7F75"/>
    <w:rsid w:val="002F043F"/>
    <w:rsid w:val="002F062B"/>
    <w:rsid w:val="002F0ACD"/>
    <w:rsid w:val="002F121C"/>
    <w:rsid w:val="002F22DA"/>
    <w:rsid w:val="002F23E3"/>
    <w:rsid w:val="002F26A3"/>
    <w:rsid w:val="002F2D69"/>
    <w:rsid w:val="002F307F"/>
    <w:rsid w:val="002F374B"/>
    <w:rsid w:val="002F40E8"/>
    <w:rsid w:val="002F480E"/>
    <w:rsid w:val="002F4C50"/>
    <w:rsid w:val="002F5051"/>
    <w:rsid w:val="002F5F54"/>
    <w:rsid w:val="002F670B"/>
    <w:rsid w:val="0030078D"/>
    <w:rsid w:val="00301929"/>
    <w:rsid w:val="00301B5D"/>
    <w:rsid w:val="00301FE0"/>
    <w:rsid w:val="003022DC"/>
    <w:rsid w:val="003032FB"/>
    <w:rsid w:val="003037FB"/>
    <w:rsid w:val="0030488A"/>
    <w:rsid w:val="003059FA"/>
    <w:rsid w:val="00307FFA"/>
    <w:rsid w:val="0031032A"/>
    <w:rsid w:val="003105FF"/>
    <w:rsid w:val="003108CD"/>
    <w:rsid w:val="00310ABE"/>
    <w:rsid w:val="0031122F"/>
    <w:rsid w:val="00311660"/>
    <w:rsid w:val="003125C8"/>
    <w:rsid w:val="00313B89"/>
    <w:rsid w:val="00313F24"/>
    <w:rsid w:val="00314445"/>
    <w:rsid w:val="00314C69"/>
    <w:rsid w:val="00314CD5"/>
    <w:rsid w:val="00314DE3"/>
    <w:rsid w:val="003151A7"/>
    <w:rsid w:val="003156FE"/>
    <w:rsid w:val="00316A52"/>
    <w:rsid w:val="00316BE1"/>
    <w:rsid w:val="00320716"/>
    <w:rsid w:val="00320B50"/>
    <w:rsid w:val="00321193"/>
    <w:rsid w:val="00321440"/>
    <w:rsid w:val="003222DE"/>
    <w:rsid w:val="00322456"/>
    <w:rsid w:val="003229A4"/>
    <w:rsid w:val="00322F3B"/>
    <w:rsid w:val="00323870"/>
    <w:rsid w:val="0032544F"/>
    <w:rsid w:val="003260D4"/>
    <w:rsid w:val="00326917"/>
    <w:rsid w:val="003270EA"/>
    <w:rsid w:val="0032725C"/>
    <w:rsid w:val="00327369"/>
    <w:rsid w:val="00327459"/>
    <w:rsid w:val="003302C6"/>
    <w:rsid w:val="00331813"/>
    <w:rsid w:val="00331ACE"/>
    <w:rsid w:val="0033323D"/>
    <w:rsid w:val="00334374"/>
    <w:rsid w:val="0033438C"/>
    <w:rsid w:val="00334592"/>
    <w:rsid w:val="00334B5A"/>
    <w:rsid w:val="00334F68"/>
    <w:rsid w:val="00335B71"/>
    <w:rsid w:val="00335DAB"/>
    <w:rsid w:val="0033613C"/>
    <w:rsid w:val="0033613E"/>
    <w:rsid w:val="00336518"/>
    <w:rsid w:val="0034044D"/>
    <w:rsid w:val="00340B5F"/>
    <w:rsid w:val="0034160E"/>
    <w:rsid w:val="00341741"/>
    <w:rsid w:val="0034209E"/>
    <w:rsid w:val="003420DA"/>
    <w:rsid w:val="003423FF"/>
    <w:rsid w:val="003433A1"/>
    <w:rsid w:val="00344FE6"/>
    <w:rsid w:val="00347D1C"/>
    <w:rsid w:val="00350E40"/>
    <w:rsid w:val="00350F2D"/>
    <w:rsid w:val="00351076"/>
    <w:rsid w:val="00352A37"/>
    <w:rsid w:val="00352ED2"/>
    <w:rsid w:val="003535CB"/>
    <w:rsid w:val="0035392D"/>
    <w:rsid w:val="00353BAC"/>
    <w:rsid w:val="00353DBD"/>
    <w:rsid w:val="00353E3C"/>
    <w:rsid w:val="00355863"/>
    <w:rsid w:val="003569F8"/>
    <w:rsid w:val="003579F9"/>
    <w:rsid w:val="00360487"/>
    <w:rsid w:val="003604D8"/>
    <w:rsid w:val="003609F7"/>
    <w:rsid w:val="0036142A"/>
    <w:rsid w:val="0036221A"/>
    <w:rsid w:val="003623D5"/>
    <w:rsid w:val="0036255C"/>
    <w:rsid w:val="00363891"/>
    <w:rsid w:val="003645C4"/>
    <w:rsid w:val="003646B1"/>
    <w:rsid w:val="00364E87"/>
    <w:rsid w:val="003679A2"/>
    <w:rsid w:val="00371482"/>
    <w:rsid w:val="00371826"/>
    <w:rsid w:val="00372143"/>
    <w:rsid w:val="00373A04"/>
    <w:rsid w:val="00374091"/>
    <w:rsid w:val="003748CC"/>
    <w:rsid w:val="00374992"/>
    <w:rsid w:val="00375C91"/>
    <w:rsid w:val="00375CEA"/>
    <w:rsid w:val="00375EFE"/>
    <w:rsid w:val="00377BE2"/>
    <w:rsid w:val="00377DAD"/>
    <w:rsid w:val="00380BD6"/>
    <w:rsid w:val="00380C7A"/>
    <w:rsid w:val="003816AC"/>
    <w:rsid w:val="00381785"/>
    <w:rsid w:val="00381AAC"/>
    <w:rsid w:val="00381ABD"/>
    <w:rsid w:val="00382619"/>
    <w:rsid w:val="0038290D"/>
    <w:rsid w:val="00383D6B"/>
    <w:rsid w:val="003843A0"/>
    <w:rsid w:val="00384A02"/>
    <w:rsid w:val="00385957"/>
    <w:rsid w:val="00385BF7"/>
    <w:rsid w:val="00386D5F"/>
    <w:rsid w:val="00387559"/>
    <w:rsid w:val="00387EFE"/>
    <w:rsid w:val="0039055A"/>
    <w:rsid w:val="0039121D"/>
    <w:rsid w:val="00391A8D"/>
    <w:rsid w:val="00391D77"/>
    <w:rsid w:val="003920B9"/>
    <w:rsid w:val="0039357F"/>
    <w:rsid w:val="0039374C"/>
    <w:rsid w:val="00393FBF"/>
    <w:rsid w:val="003945F6"/>
    <w:rsid w:val="00394840"/>
    <w:rsid w:val="0039581B"/>
    <w:rsid w:val="003962EC"/>
    <w:rsid w:val="00397173"/>
    <w:rsid w:val="0039727E"/>
    <w:rsid w:val="003974E1"/>
    <w:rsid w:val="003976CC"/>
    <w:rsid w:val="00397F95"/>
    <w:rsid w:val="003A072D"/>
    <w:rsid w:val="003A27B5"/>
    <w:rsid w:val="003A2957"/>
    <w:rsid w:val="003A2B45"/>
    <w:rsid w:val="003A2CB8"/>
    <w:rsid w:val="003A31F5"/>
    <w:rsid w:val="003A35C4"/>
    <w:rsid w:val="003A3E52"/>
    <w:rsid w:val="003A4858"/>
    <w:rsid w:val="003A4BBD"/>
    <w:rsid w:val="003A5617"/>
    <w:rsid w:val="003A566A"/>
    <w:rsid w:val="003A5AF1"/>
    <w:rsid w:val="003A78C6"/>
    <w:rsid w:val="003A7B24"/>
    <w:rsid w:val="003A7B4E"/>
    <w:rsid w:val="003B03AD"/>
    <w:rsid w:val="003B1254"/>
    <w:rsid w:val="003B1BD8"/>
    <w:rsid w:val="003B23CF"/>
    <w:rsid w:val="003B2A78"/>
    <w:rsid w:val="003B3781"/>
    <w:rsid w:val="003B3B60"/>
    <w:rsid w:val="003B3E15"/>
    <w:rsid w:val="003B3F1B"/>
    <w:rsid w:val="003B4171"/>
    <w:rsid w:val="003B435C"/>
    <w:rsid w:val="003B56A4"/>
    <w:rsid w:val="003B56D0"/>
    <w:rsid w:val="003B625E"/>
    <w:rsid w:val="003B64A9"/>
    <w:rsid w:val="003B68E3"/>
    <w:rsid w:val="003B756A"/>
    <w:rsid w:val="003B7607"/>
    <w:rsid w:val="003B76D8"/>
    <w:rsid w:val="003B7BE5"/>
    <w:rsid w:val="003B7DF1"/>
    <w:rsid w:val="003C0701"/>
    <w:rsid w:val="003C168A"/>
    <w:rsid w:val="003C1B0B"/>
    <w:rsid w:val="003C31D6"/>
    <w:rsid w:val="003C3660"/>
    <w:rsid w:val="003C3748"/>
    <w:rsid w:val="003C37ED"/>
    <w:rsid w:val="003C3B23"/>
    <w:rsid w:val="003C3BF6"/>
    <w:rsid w:val="003C4883"/>
    <w:rsid w:val="003C4A84"/>
    <w:rsid w:val="003C77E1"/>
    <w:rsid w:val="003D03CB"/>
    <w:rsid w:val="003D129A"/>
    <w:rsid w:val="003D2776"/>
    <w:rsid w:val="003D2F71"/>
    <w:rsid w:val="003D3862"/>
    <w:rsid w:val="003D52BB"/>
    <w:rsid w:val="003D5F48"/>
    <w:rsid w:val="003D6114"/>
    <w:rsid w:val="003D697E"/>
    <w:rsid w:val="003D6DAB"/>
    <w:rsid w:val="003D77C5"/>
    <w:rsid w:val="003D7839"/>
    <w:rsid w:val="003D79DB"/>
    <w:rsid w:val="003E0EC6"/>
    <w:rsid w:val="003E0F58"/>
    <w:rsid w:val="003E251F"/>
    <w:rsid w:val="003E2867"/>
    <w:rsid w:val="003E2A56"/>
    <w:rsid w:val="003E2FB8"/>
    <w:rsid w:val="003E3540"/>
    <w:rsid w:val="003E374E"/>
    <w:rsid w:val="003E3853"/>
    <w:rsid w:val="003E3B0B"/>
    <w:rsid w:val="003E5159"/>
    <w:rsid w:val="003E6CEC"/>
    <w:rsid w:val="003E7CD4"/>
    <w:rsid w:val="003E7FD4"/>
    <w:rsid w:val="003F113A"/>
    <w:rsid w:val="003F115E"/>
    <w:rsid w:val="003F23BB"/>
    <w:rsid w:val="003F347B"/>
    <w:rsid w:val="003F3B62"/>
    <w:rsid w:val="003F436B"/>
    <w:rsid w:val="003F441F"/>
    <w:rsid w:val="003F44E9"/>
    <w:rsid w:val="003F47BD"/>
    <w:rsid w:val="003F5088"/>
    <w:rsid w:val="003F5103"/>
    <w:rsid w:val="003F56EB"/>
    <w:rsid w:val="003F56FF"/>
    <w:rsid w:val="003F5C82"/>
    <w:rsid w:val="003F6F44"/>
    <w:rsid w:val="003F7A48"/>
    <w:rsid w:val="004001DF"/>
    <w:rsid w:val="00400E68"/>
    <w:rsid w:val="00401083"/>
    <w:rsid w:val="004027B2"/>
    <w:rsid w:val="0040382C"/>
    <w:rsid w:val="00403CB1"/>
    <w:rsid w:val="00403F85"/>
    <w:rsid w:val="00403FC7"/>
    <w:rsid w:val="0040451E"/>
    <w:rsid w:val="00405DC0"/>
    <w:rsid w:val="00406032"/>
    <w:rsid w:val="0040702F"/>
    <w:rsid w:val="00407BC7"/>
    <w:rsid w:val="00410BFE"/>
    <w:rsid w:val="00411C07"/>
    <w:rsid w:val="00412F3F"/>
    <w:rsid w:val="00412F7D"/>
    <w:rsid w:val="00415023"/>
    <w:rsid w:val="0042012C"/>
    <w:rsid w:val="004202F0"/>
    <w:rsid w:val="0042288C"/>
    <w:rsid w:val="00423BAD"/>
    <w:rsid w:val="00423DB9"/>
    <w:rsid w:val="00424416"/>
    <w:rsid w:val="00424B8E"/>
    <w:rsid w:val="00424ECF"/>
    <w:rsid w:val="00425325"/>
    <w:rsid w:val="00425797"/>
    <w:rsid w:val="00425C8D"/>
    <w:rsid w:val="00425E09"/>
    <w:rsid w:val="004270F8"/>
    <w:rsid w:val="0043008B"/>
    <w:rsid w:val="00430E49"/>
    <w:rsid w:val="0043168B"/>
    <w:rsid w:val="004319C1"/>
    <w:rsid w:val="0043214D"/>
    <w:rsid w:val="00433F11"/>
    <w:rsid w:val="00434892"/>
    <w:rsid w:val="00434A17"/>
    <w:rsid w:val="00434F55"/>
    <w:rsid w:val="0043543F"/>
    <w:rsid w:val="00435510"/>
    <w:rsid w:val="00435532"/>
    <w:rsid w:val="0043732B"/>
    <w:rsid w:val="00437ACA"/>
    <w:rsid w:val="00437FCE"/>
    <w:rsid w:val="0044060E"/>
    <w:rsid w:val="00441087"/>
    <w:rsid w:val="00441D61"/>
    <w:rsid w:val="00442053"/>
    <w:rsid w:val="00443176"/>
    <w:rsid w:val="00443CAE"/>
    <w:rsid w:val="00445021"/>
    <w:rsid w:val="00445803"/>
    <w:rsid w:val="00446189"/>
    <w:rsid w:val="0044666F"/>
    <w:rsid w:val="004474DB"/>
    <w:rsid w:val="004474E6"/>
    <w:rsid w:val="004478F7"/>
    <w:rsid w:val="00451CC3"/>
    <w:rsid w:val="004526B7"/>
    <w:rsid w:val="004535BB"/>
    <w:rsid w:val="004539FE"/>
    <w:rsid w:val="00454EC2"/>
    <w:rsid w:val="00454FB0"/>
    <w:rsid w:val="004564F6"/>
    <w:rsid w:val="00456660"/>
    <w:rsid w:val="00456F35"/>
    <w:rsid w:val="00457098"/>
    <w:rsid w:val="00460623"/>
    <w:rsid w:val="00460624"/>
    <w:rsid w:val="00460B77"/>
    <w:rsid w:val="00461264"/>
    <w:rsid w:val="00461ACD"/>
    <w:rsid w:val="004622FD"/>
    <w:rsid w:val="0046264D"/>
    <w:rsid w:val="00462F41"/>
    <w:rsid w:val="00463952"/>
    <w:rsid w:val="0046416E"/>
    <w:rsid w:val="004643D0"/>
    <w:rsid w:val="00465860"/>
    <w:rsid w:val="00465A5D"/>
    <w:rsid w:val="00467529"/>
    <w:rsid w:val="00467728"/>
    <w:rsid w:val="00467E5F"/>
    <w:rsid w:val="00470F37"/>
    <w:rsid w:val="00471569"/>
    <w:rsid w:val="004717A1"/>
    <w:rsid w:val="00471DD1"/>
    <w:rsid w:val="004723F6"/>
    <w:rsid w:val="00472B86"/>
    <w:rsid w:val="00472C39"/>
    <w:rsid w:val="00473327"/>
    <w:rsid w:val="00473727"/>
    <w:rsid w:val="00473F0C"/>
    <w:rsid w:val="00474561"/>
    <w:rsid w:val="00474C38"/>
    <w:rsid w:val="00474D59"/>
    <w:rsid w:val="00474DE5"/>
    <w:rsid w:val="004764B1"/>
    <w:rsid w:val="00476BC1"/>
    <w:rsid w:val="00476D09"/>
    <w:rsid w:val="0047717F"/>
    <w:rsid w:val="004774DB"/>
    <w:rsid w:val="00480293"/>
    <w:rsid w:val="00480E7D"/>
    <w:rsid w:val="00481775"/>
    <w:rsid w:val="00482CC6"/>
    <w:rsid w:val="00483230"/>
    <w:rsid w:val="00483301"/>
    <w:rsid w:val="00483F04"/>
    <w:rsid w:val="004843C5"/>
    <w:rsid w:val="00484D45"/>
    <w:rsid w:val="00484E43"/>
    <w:rsid w:val="00485E56"/>
    <w:rsid w:val="0048692F"/>
    <w:rsid w:val="00486B22"/>
    <w:rsid w:val="00486B54"/>
    <w:rsid w:val="00486D62"/>
    <w:rsid w:val="00486FC3"/>
    <w:rsid w:val="00487202"/>
    <w:rsid w:val="004872CD"/>
    <w:rsid w:val="0048737D"/>
    <w:rsid w:val="0048747A"/>
    <w:rsid w:val="00487546"/>
    <w:rsid w:val="00487905"/>
    <w:rsid w:val="00487B1F"/>
    <w:rsid w:val="00487BFB"/>
    <w:rsid w:val="004900DA"/>
    <w:rsid w:val="00491169"/>
    <w:rsid w:val="0049194E"/>
    <w:rsid w:val="00491F38"/>
    <w:rsid w:val="00492487"/>
    <w:rsid w:val="0049470B"/>
    <w:rsid w:val="004949EA"/>
    <w:rsid w:val="00495273"/>
    <w:rsid w:val="0049592D"/>
    <w:rsid w:val="00495AA1"/>
    <w:rsid w:val="00495ADF"/>
    <w:rsid w:val="00495DAC"/>
    <w:rsid w:val="0049719A"/>
    <w:rsid w:val="00497354"/>
    <w:rsid w:val="004A19CB"/>
    <w:rsid w:val="004A3A6C"/>
    <w:rsid w:val="004A4105"/>
    <w:rsid w:val="004A52C1"/>
    <w:rsid w:val="004A7029"/>
    <w:rsid w:val="004A765B"/>
    <w:rsid w:val="004B0A7A"/>
    <w:rsid w:val="004B124F"/>
    <w:rsid w:val="004B240C"/>
    <w:rsid w:val="004B3033"/>
    <w:rsid w:val="004B3CF8"/>
    <w:rsid w:val="004B4E60"/>
    <w:rsid w:val="004B58AD"/>
    <w:rsid w:val="004B7F75"/>
    <w:rsid w:val="004C0280"/>
    <w:rsid w:val="004C2C93"/>
    <w:rsid w:val="004C31E5"/>
    <w:rsid w:val="004C344E"/>
    <w:rsid w:val="004C3FB5"/>
    <w:rsid w:val="004C4195"/>
    <w:rsid w:val="004C4656"/>
    <w:rsid w:val="004C4AE2"/>
    <w:rsid w:val="004C58B8"/>
    <w:rsid w:val="004C6B53"/>
    <w:rsid w:val="004C755C"/>
    <w:rsid w:val="004C7982"/>
    <w:rsid w:val="004D0208"/>
    <w:rsid w:val="004D069F"/>
    <w:rsid w:val="004D11B4"/>
    <w:rsid w:val="004D15BD"/>
    <w:rsid w:val="004D292D"/>
    <w:rsid w:val="004D2D92"/>
    <w:rsid w:val="004D45D8"/>
    <w:rsid w:val="004D45D9"/>
    <w:rsid w:val="004D4D2F"/>
    <w:rsid w:val="004D57EE"/>
    <w:rsid w:val="004D5B72"/>
    <w:rsid w:val="004D6B6F"/>
    <w:rsid w:val="004D7E62"/>
    <w:rsid w:val="004E016E"/>
    <w:rsid w:val="004E0A9D"/>
    <w:rsid w:val="004E1543"/>
    <w:rsid w:val="004E16DE"/>
    <w:rsid w:val="004E181F"/>
    <w:rsid w:val="004E1891"/>
    <w:rsid w:val="004E3740"/>
    <w:rsid w:val="004E3879"/>
    <w:rsid w:val="004E3B25"/>
    <w:rsid w:val="004E434F"/>
    <w:rsid w:val="004E46E6"/>
    <w:rsid w:val="004E4A04"/>
    <w:rsid w:val="004E58D7"/>
    <w:rsid w:val="004E5CAD"/>
    <w:rsid w:val="004E5E59"/>
    <w:rsid w:val="004E5ED9"/>
    <w:rsid w:val="004E5F18"/>
    <w:rsid w:val="004E66D2"/>
    <w:rsid w:val="004F028F"/>
    <w:rsid w:val="004F1066"/>
    <w:rsid w:val="004F1FA6"/>
    <w:rsid w:val="004F2993"/>
    <w:rsid w:val="004F466A"/>
    <w:rsid w:val="004F5CE3"/>
    <w:rsid w:val="004F5F83"/>
    <w:rsid w:val="004F7232"/>
    <w:rsid w:val="00500444"/>
    <w:rsid w:val="005012F9"/>
    <w:rsid w:val="00502219"/>
    <w:rsid w:val="00502A08"/>
    <w:rsid w:val="00502A09"/>
    <w:rsid w:val="00502CE6"/>
    <w:rsid w:val="00502DB9"/>
    <w:rsid w:val="00503374"/>
    <w:rsid w:val="00505253"/>
    <w:rsid w:val="00506844"/>
    <w:rsid w:val="005075A5"/>
    <w:rsid w:val="0050785C"/>
    <w:rsid w:val="00510379"/>
    <w:rsid w:val="0051074B"/>
    <w:rsid w:val="00510B33"/>
    <w:rsid w:val="00512933"/>
    <w:rsid w:val="00512B99"/>
    <w:rsid w:val="00514ADD"/>
    <w:rsid w:val="005155C9"/>
    <w:rsid w:val="00515C02"/>
    <w:rsid w:val="00515CB7"/>
    <w:rsid w:val="005163BA"/>
    <w:rsid w:val="005164D8"/>
    <w:rsid w:val="00516DEF"/>
    <w:rsid w:val="005173DF"/>
    <w:rsid w:val="0052000F"/>
    <w:rsid w:val="00520140"/>
    <w:rsid w:val="00520224"/>
    <w:rsid w:val="00520402"/>
    <w:rsid w:val="005220B8"/>
    <w:rsid w:val="0052223A"/>
    <w:rsid w:val="00522687"/>
    <w:rsid w:val="00522CF7"/>
    <w:rsid w:val="00523223"/>
    <w:rsid w:val="00523817"/>
    <w:rsid w:val="005255E4"/>
    <w:rsid w:val="00525CD3"/>
    <w:rsid w:val="005271B3"/>
    <w:rsid w:val="0052797C"/>
    <w:rsid w:val="00527CA0"/>
    <w:rsid w:val="00527D40"/>
    <w:rsid w:val="005308BD"/>
    <w:rsid w:val="00531B46"/>
    <w:rsid w:val="00531C6B"/>
    <w:rsid w:val="00531F18"/>
    <w:rsid w:val="0053236D"/>
    <w:rsid w:val="005323AE"/>
    <w:rsid w:val="00532A85"/>
    <w:rsid w:val="00533DBC"/>
    <w:rsid w:val="00533E48"/>
    <w:rsid w:val="00534639"/>
    <w:rsid w:val="00534766"/>
    <w:rsid w:val="005348FF"/>
    <w:rsid w:val="00534C4C"/>
    <w:rsid w:val="00535F0C"/>
    <w:rsid w:val="005360A9"/>
    <w:rsid w:val="00537101"/>
    <w:rsid w:val="00537551"/>
    <w:rsid w:val="005376E9"/>
    <w:rsid w:val="005379C4"/>
    <w:rsid w:val="00540259"/>
    <w:rsid w:val="005407F3"/>
    <w:rsid w:val="00541099"/>
    <w:rsid w:val="005414B2"/>
    <w:rsid w:val="0054187A"/>
    <w:rsid w:val="00542AB3"/>
    <w:rsid w:val="00542CD8"/>
    <w:rsid w:val="0054321A"/>
    <w:rsid w:val="00543B50"/>
    <w:rsid w:val="0054499B"/>
    <w:rsid w:val="00544D80"/>
    <w:rsid w:val="00545180"/>
    <w:rsid w:val="005455D3"/>
    <w:rsid w:val="005457BD"/>
    <w:rsid w:val="0054775B"/>
    <w:rsid w:val="005478D7"/>
    <w:rsid w:val="00547AF4"/>
    <w:rsid w:val="00550775"/>
    <w:rsid w:val="00550E2C"/>
    <w:rsid w:val="00550F67"/>
    <w:rsid w:val="005516A0"/>
    <w:rsid w:val="00552490"/>
    <w:rsid w:val="005525A4"/>
    <w:rsid w:val="00552A93"/>
    <w:rsid w:val="00553217"/>
    <w:rsid w:val="005543B1"/>
    <w:rsid w:val="00554476"/>
    <w:rsid w:val="0055547C"/>
    <w:rsid w:val="0055574E"/>
    <w:rsid w:val="00555ADE"/>
    <w:rsid w:val="005561E7"/>
    <w:rsid w:val="00556430"/>
    <w:rsid w:val="00556796"/>
    <w:rsid w:val="005573FB"/>
    <w:rsid w:val="00557819"/>
    <w:rsid w:val="00557A28"/>
    <w:rsid w:val="00557F36"/>
    <w:rsid w:val="0056152A"/>
    <w:rsid w:val="00562BFA"/>
    <w:rsid w:val="005630A0"/>
    <w:rsid w:val="00563F76"/>
    <w:rsid w:val="0056443B"/>
    <w:rsid w:val="00565741"/>
    <w:rsid w:val="00565A2D"/>
    <w:rsid w:val="00565C06"/>
    <w:rsid w:val="0056704F"/>
    <w:rsid w:val="0056719E"/>
    <w:rsid w:val="0056734F"/>
    <w:rsid w:val="00567755"/>
    <w:rsid w:val="00567AC7"/>
    <w:rsid w:val="005703B9"/>
    <w:rsid w:val="00570A37"/>
    <w:rsid w:val="00570ED6"/>
    <w:rsid w:val="005715CB"/>
    <w:rsid w:val="0057245D"/>
    <w:rsid w:val="00573035"/>
    <w:rsid w:val="005741DB"/>
    <w:rsid w:val="00574206"/>
    <w:rsid w:val="005744D0"/>
    <w:rsid w:val="00574BCE"/>
    <w:rsid w:val="00574D12"/>
    <w:rsid w:val="00575467"/>
    <w:rsid w:val="005763C7"/>
    <w:rsid w:val="005765F2"/>
    <w:rsid w:val="00577AAB"/>
    <w:rsid w:val="0058042C"/>
    <w:rsid w:val="00580506"/>
    <w:rsid w:val="0058065A"/>
    <w:rsid w:val="00580D6A"/>
    <w:rsid w:val="00581A56"/>
    <w:rsid w:val="00581F48"/>
    <w:rsid w:val="00582C2A"/>
    <w:rsid w:val="00583C74"/>
    <w:rsid w:val="00583F9E"/>
    <w:rsid w:val="00584480"/>
    <w:rsid w:val="005844E7"/>
    <w:rsid w:val="00585972"/>
    <w:rsid w:val="00586C2A"/>
    <w:rsid w:val="00587049"/>
    <w:rsid w:val="00587AA1"/>
    <w:rsid w:val="00587F7C"/>
    <w:rsid w:val="00590028"/>
    <w:rsid w:val="00590513"/>
    <w:rsid w:val="0059165D"/>
    <w:rsid w:val="00592B94"/>
    <w:rsid w:val="00592DE3"/>
    <w:rsid w:val="005932A3"/>
    <w:rsid w:val="00593985"/>
    <w:rsid w:val="005939ED"/>
    <w:rsid w:val="00594E94"/>
    <w:rsid w:val="0059512C"/>
    <w:rsid w:val="00596596"/>
    <w:rsid w:val="00596696"/>
    <w:rsid w:val="00597328"/>
    <w:rsid w:val="00597775"/>
    <w:rsid w:val="005A0753"/>
    <w:rsid w:val="005A10AB"/>
    <w:rsid w:val="005A2ADE"/>
    <w:rsid w:val="005A31A5"/>
    <w:rsid w:val="005A36C9"/>
    <w:rsid w:val="005A3BB2"/>
    <w:rsid w:val="005A4371"/>
    <w:rsid w:val="005A4DAD"/>
    <w:rsid w:val="005A5892"/>
    <w:rsid w:val="005A5B73"/>
    <w:rsid w:val="005A5BD7"/>
    <w:rsid w:val="005A6347"/>
    <w:rsid w:val="005B0068"/>
    <w:rsid w:val="005B1D3C"/>
    <w:rsid w:val="005B2C74"/>
    <w:rsid w:val="005B406B"/>
    <w:rsid w:val="005B56C9"/>
    <w:rsid w:val="005B5DDA"/>
    <w:rsid w:val="005B7190"/>
    <w:rsid w:val="005B72D3"/>
    <w:rsid w:val="005B74E7"/>
    <w:rsid w:val="005B78C8"/>
    <w:rsid w:val="005C0352"/>
    <w:rsid w:val="005C05D5"/>
    <w:rsid w:val="005C071A"/>
    <w:rsid w:val="005C07DC"/>
    <w:rsid w:val="005C0903"/>
    <w:rsid w:val="005C13DD"/>
    <w:rsid w:val="005C1585"/>
    <w:rsid w:val="005C1786"/>
    <w:rsid w:val="005C1A0E"/>
    <w:rsid w:val="005C22C9"/>
    <w:rsid w:val="005C36FD"/>
    <w:rsid w:val="005C3D30"/>
    <w:rsid w:val="005C40F1"/>
    <w:rsid w:val="005C4FB2"/>
    <w:rsid w:val="005D070C"/>
    <w:rsid w:val="005D17E4"/>
    <w:rsid w:val="005D252B"/>
    <w:rsid w:val="005D2B2E"/>
    <w:rsid w:val="005D5886"/>
    <w:rsid w:val="005D5D8F"/>
    <w:rsid w:val="005D6089"/>
    <w:rsid w:val="005D60EF"/>
    <w:rsid w:val="005D621B"/>
    <w:rsid w:val="005D64DC"/>
    <w:rsid w:val="005D652E"/>
    <w:rsid w:val="005D7742"/>
    <w:rsid w:val="005D7E2D"/>
    <w:rsid w:val="005E007C"/>
    <w:rsid w:val="005E124B"/>
    <w:rsid w:val="005E1CDA"/>
    <w:rsid w:val="005E2D7A"/>
    <w:rsid w:val="005E3345"/>
    <w:rsid w:val="005E39BE"/>
    <w:rsid w:val="005E424D"/>
    <w:rsid w:val="005E4B7B"/>
    <w:rsid w:val="005E52E4"/>
    <w:rsid w:val="005E5BA7"/>
    <w:rsid w:val="005E6A16"/>
    <w:rsid w:val="005E6B8D"/>
    <w:rsid w:val="005E6ED7"/>
    <w:rsid w:val="005E6F4D"/>
    <w:rsid w:val="005E7280"/>
    <w:rsid w:val="005E756A"/>
    <w:rsid w:val="005E7B80"/>
    <w:rsid w:val="005E7D81"/>
    <w:rsid w:val="005E7DE6"/>
    <w:rsid w:val="005F046C"/>
    <w:rsid w:val="005F06EC"/>
    <w:rsid w:val="005F0877"/>
    <w:rsid w:val="005F0889"/>
    <w:rsid w:val="005F1644"/>
    <w:rsid w:val="005F1B30"/>
    <w:rsid w:val="005F2960"/>
    <w:rsid w:val="005F329F"/>
    <w:rsid w:val="005F3438"/>
    <w:rsid w:val="005F344C"/>
    <w:rsid w:val="005F3524"/>
    <w:rsid w:val="005F4274"/>
    <w:rsid w:val="005F45C5"/>
    <w:rsid w:val="005F5215"/>
    <w:rsid w:val="005F5693"/>
    <w:rsid w:val="005F595A"/>
    <w:rsid w:val="005F730B"/>
    <w:rsid w:val="00600228"/>
    <w:rsid w:val="0060058E"/>
    <w:rsid w:val="006007A0"/>
    <w:rsid w:val="00601D5F"/>
    <w:rsid w:val="00602234"/>
    <w:rsid w:val="00603F39"/>
    <w:rsid w:val="00604D68"/>
    <w:rsid w:val="00604D8F"/>
    <w:rsid w:val="00604F6F"/>
    <w:rsid w:val="00604FEF"/>
    <w:rsid w:val="006057B2"/>
    <w:rsid w:val="00605A7C"/>
    <w:rsid w:val="00605BAA"/>
    <w:rsid w:val="00607DA6"/>
    <w:rsid w:val="006105C3"/>
    <w:rsid w:val="00610872"/>
    <w:rsid w:val="00610BD5"/>
    <w:rsid w:val="0061187B"/>
    <w:rsid w:val="00611A3C"/>
    <w:rsid w:val="00611BCA"/>
    <w:rsid w:val="006124C8"/>
    <w:rsid w:val="006125A5"/>
    <w:rsid w:val="006127EA"/>
    <w:rsid w:val="00612F4B"/>
    <w:rsid w:val="00613109"/>
    <w:rsid w:val="00613B4B"/>
    <w:rsid w:val="00614355"/>
    <w:rsid w:val="0061446A"/>
    <w:rsid w:val="00614ECF"/>
    <w:rsid w:val="006156C9"/>
    <w:rsid w:val="00616F77"/>
    <w:rsid w:val="00617194"/>
    <w:rsid w:val="0061725B"/>
    <w:rsid w:val="006200E7"/>
    <w:rsid w:val="00620178"/>
    <w:rsid w:val="0062050A"/>
    <w:rsid w:val="00620643"/>
    <w:rsid w:val="0062158D"/>
    <w:rsid w:val="006228DC"/>
    <w:rsid w:val="006228F3"/>
    <w:rsid w:val="006245B9"/>
    <w:rsid w:val="00624C00"/>
    <w:rsid w:val="00624C8A"/>
    <w:rsid w:val="00625548"/>
    <w:rsid w:val="0062699A"/>
    <w:rsid w:val="00626ABE"/>
    <w:rsid w:val="00627F9C"/>
    <w:rsid w:val="006302AD"/>
    <w:rsid w:val="00630621"/>
    <w:rsid w:val="006310C2"/>
    <w:rsid w:val="00631628"/>
    <w:rsid w:val="0063199D"/>
    <w:rsid w:val="00631D82"/>
    <w:rsid w:val="00632192"/>
    <w:rsid w:val="006323CF"/>
    <w:rsid w:val="0063291E"/>
    <w:rsid w:val="0063430D"/>
    <w:rsid w:val="0063463C"/>
    <w:rsid w:val="00634ECE"/>
    <w:rsid w:val="0063508C"/>
    <w:rsid w:val="00635355"/>
    <w:rsid w:val="0063572B"/>
    <w:rsid w:val="00636032"/>
    <w:rsid w:val="006360E8"/>
    <w:rsid w:val="0063651B"/>
    <w:rsid w:val="0063654A"/>
    <w:rsid w:val="006377CD"/>
    <w:rsid w:val="00637856"/>
    <w:rsid w:val="00640183"/>
    <w:rsid w:val="00640AD7"/>
    <w:rsid w:val="006427DA"/>
    <w:rsid w:val="00642964"/>
    <w:rsid w:val="00643F91"/>
    <w:rsid w:val="00644D70"/>
    <w:rsid w:val="00644E52"/>
    <w:rsid w:val="0064534D"/>
    <w:rsid w:val="00645F62"/>
    <w:rsid w:val="00646CF4"/>
    <w:rsid w:val="00646FA4"/>
    <w:rsid w:val="006471E2"/>
    <w:rsid w:val="00647B34"/>
    <w:rsid w:val="00647C8F"/>
    <w:rsid w:val="006512F9"/>
    <w:rsid w:val="00651D4F"/>
    <w:rsid w:val="00652342"/>
    <w:rsid w:val="006528DF"/>
    <w:rsid w:val="00652947"/>
    <w:rsid w:val="00654416"/>
    <w:rsid w:val="00654E26"/>
    <w:rsid w:val="006552F8"/>
    <w:rsid w:val="00656EF8"/>
    <w:rsid w:val="00657F4A"/>
    <w:rsid w:val="006603A2"/>
    <w:rsid w:val="006606B7"/>
    <w:rsid w:val="00660723"/>
    <w:rsid w:val="00660863"/>
    <w:rsid w:val="00661749"/>
    <w:rsid w:val="00662802"/>
    <w:rsid w:val="00662B1A"/>
    <w:rsid w:val="00663601"/>
    <w:rsid w:val="00663B8B"/>
    <w:rsid w:val="00663CC7"/>
    <w:rsid w:val="006647BD"/>
    <w:rsid w:val="00664F33"/>
    <w:rsid w:val="00665299"/>
    <w:rsid w:val="00665AB7"/>
    <w:rsid w:val="00665F72"/>
    <w:rsid w:val="006662CD"/>
    <w:rsid w:val="006670FE"/>
    <w:rsid w:val="00667E47"/>
    <w:rsid w:val="006701CB"/>
    <w:rsid w:val="006704C8"/>
    <w:rsid w:val="0067052E"/>
    <w:rsid w:val="00671F79"/>
    <w:rsid w:val="00674819"/>
    <w:rsid w:val="006764C8"/>
    <w:rsid w:val="006767DF"/>
    <w:rsid w:val="006778BD"/>
    <w:rsid w:val="00677D89"/>
    <w:rsid w:val="00677DD7"/>
    <w:rsid w:val="0068058E"/>
    <w:rsid w:val="006821E8"/>
    <w:rsid w:val="00682383"/>
    <w:rsid w:val="00682477"/>
    <w:rsid w:val="006829C0"/>
    <w:rsid w:val="00683441"/>
    <w:rsid w:val="006834C7"/>
    <w:rsid w:val="00683598"/>
    <w:rsid w:val="0068409A"/>
    <w:rsid w:val="006860B9"/>
    <w:rsid w:val="006862A0"/>
    <w:rsid w:val="00686365"/>
    <w:rsid w:val="006869D2"/>
    <w:rsid w:val="00687DE9"/>
    <w:rsid w:val="00690F06"/>
    <w:rsid w:val="00691F27"/>
    <w:rsid w:val="0069350E"/>
    <w:rsid w:val="00693886"/>
    <w:rsid w:val="00693B8D"/>
    <w:rsid w:val="00694372"/>
    <w:rsid w:val="0069545A"/>
    <w:rsid w:val="00695498"/>
    <w:rsid w:val="00695568"/>
    <w:rsid w:val="006968DD"/>
    <w:rsid w:val="00696C24"/>
    <w:rsid w:val="006A25E0"/>
    <w:rsid w:val="006A2C70"/>
    <w:rsid w:val="006A30CE"/>
    <w:rsid w:val="006A3ADD"/>
    <w:rsid w:val="006A4D2D"/>
    <w:rsid w:val="006A5550"/>
    <w:rsid w:val="006A56AA"/>
    <w:rsid w:val="006A57EA"/>
    <w:rsid w:val="006A59CF"/>
    <w:rsid w:val="006A5D5E"/>
    <w:rsid w:val="006A6115"/>
    <w:rsid w:val="006A61CF"/>
    <w:rsid w:val="006A6946"/>
    <w:rsid w:val="006A6F6E"/>
    <w:rsid w:val="006A7B67"/>
    <w:rsid w:val="006B01E4"/>
    <w:rsid w:val="006B1E4E"/>
    <w:rsid w:val="006B1E5C"/>
    <w:rsid w:val="006B235B"/>
    <w:rsid w:val="006B2D78"/>
    <w:rsid w:val="006B2E85"/>
    <w:rsid w:val="006B328F"/>
    <w:rsid w:val="006B359E"/>
    <w:rsid w:val="006B38A5"/>
    <w:rsid w:val="006B4C4D"/>
    <w:rsid w:val="006B5677"/>
    <w:rsid w:val="006B5A99"/>
    <w:rsid w:val="006B5E12"/>
    <w:rsid w:val="006B6981"/>
    <w:rsid w:val="006B6B15"/>
    <w:rsid w:val="006B7119"/>
    <w:rsid w:val="006B7991"/>
    <w:rsid w:val="006C0900"/>
    <w:rsid w:val="006C2134"/>
    <w:rsid w:val="006C2364"/>
    <w:rsid w:val="006C2AE4"/>
    <w:rsid w:val="006C329C"/>
    <w:rsid w:val="006C4341"/>
    <w:rsid w:val="006C4AB5"/>
    <w:rsid w:val="006C53B0"/>
    <w:rsid w:val="006C5ED6"/>
    <w:rsid w:val="006C6579"/>
    <w:rsid w:val="006C6596"/>
    <w:rsid w:val="006C69C0"/>
    <w:rsid w:val="006C6E34"/>
    <w:rsid w:val="006D05F2"/>
    <w:rsid w:val="006D07E0"/>
    <w:rsid w:val="006D1148"/>
    <w:rsid w:val="006D230D"/>
    <w:rsid w:val="006D41AD"/>
    <w:rsid w:val="006D4B63"/>
    <w:rsid w:val="006D5000"/>
    <w:rsid w:val="006D53E3"/>
    <w:rsid w:val="006D5757"/>
    <w:rsid w:val="006D6BA8"/>
    <w:rsid w:val="006D71CD"/>
    <w:rsid w:val="006D7B52"/>
    <w:rsid w:val="006E0B23"/>
    <w:rsid w:val="006E0CE3"/>
    <w:rsid w:val="006E1592"/>
    <w:rsid w:val="006E17D1"/>
    <w:rsid w:val="006E31CB"/>
    <w:rsid w:val="006E361F"/>
    <w:rsid w:val="006E605F"/>
    <w:rsid w:val="006E622C"/>
    <w:rsid w:val="006E7220"/>
    <w:rsid w:val="006E7D15"/>
    <w:rsid w:val="006E7E5D"/>
    <w:rsid w:val="006E7EBC"/>
    <w:rsid w:val="006F0056"/>
    <w:rsid w:val="006F03C5"/>
    <w:rsid w:val="006F0642"/>
    <w:rsid w:val="006F0908"/>
    <w:rsid w:val="006F137B"/>
    <w:rsid w:val="006F16D4"/>
    <w:rsid w:val="006F1FFA"/>
    <w:rsid w:val="006F26A7"/>
    <w:rsid w:val="006F3889"/>
    <w:rsid w:val="006F5394"/>
    <w:rsid w:val="006F569A"/>
    <w:rsid w:val="006F6108"/>
    <w:rsid w:val="006F6176"/>
    <w:rsid w:val="006F6ED8"/>
    <w:rsid w:val="006F7C12"/>
    <w:rsid w:val="007009B5"/>
    <w:rsid w:val="00700A8E"/>
    <w:rsid w:val="00700E5A"/>
    <w:rsid w:val="00700F8D"/>
    <w:rsid w:val="00701F5B"/>
    <w:rsid w:val="007023FD"/>
    <w:rsid w:val="0070293B"/>
    <w:rsid w:val="00702D7A"/>
    <w:rsid w:val="007031BB"/>
    <w:rsid w:val="00703770"/>
    <w:rsid w:val="007039C7"/>
    <w:rsid w:val="007050B2"/>
    <w:rsid w:val="0070516D"/>
    <w:rsid w:val="007053F4"/>
    <w:rsid w:val="00705889"/>
    <w:rsid w:val="00705C47"/>
    <w:rsid w:val="00705FAF"/>
    <w:rsid w:val="0071063F"/>
    <w:rsid w:val="00710717"/>
    <w:rsid w:val="00710A6D"/>
    <w:rsid w:val="00710BFE"/>
    <w:rsid w:val="00711371"/>
    <w:rsid w:val="00711AF2"/>
    <w:rsid w:val="00711F50"/>
    <w:rsid w:val="007126F1"/>
    <w:rsid w:val="00713AA6"/>
    <w:rsid w:val="00713B8E"/>
    <w:rsid w:val="00714207"/>
    <w:rsid w:val="00714ED4"/>
    <w:rsid w:val="0071507E"/>
    <w:rsid w:val="00715A4D"/>
    <w:rsid w:val="0071607A"/>
    <w:rsid w:val="00716181"/>
    <w:rsid w:val="007179FE"/>
    <w:rsid w:val="00720073"/>
    <w:rsid w:val="00720172"/>
    <w:rsid w:val="007204F5"/>
    <w:rsid w:val="00720809"/>
    <w:rsid w:val="00721C2E"/>
    <w:rsid w:val="00722605"/>
    <w:rsid w:val="00722FAE"/>
    <w:rsid w:val="00723343"/>
    <w:rsid w:val="00724105"/>
    <w:rsid w:val="0072501E"/>
    <w:rsid w:val="007270E1"/>
    <w:rsid w:val="0072742B"/>
    <w:rsid w:val="00727576"/>
    <w:rsid w:val="007302AA"/>
    <w:rsid w:val="00730EDA"/>
    <w:rsid w:val="00730FB6"/>
    <w:rsid w:val="00731B8A"/>
    <w:rsid w:val="00732066"/>
    <w:rsid w:val="007326DA"/>
    <w:rsid w:val="00733693"/>
    <w:rsid w:val="007336B5"/>
    <w:rsid w:val="00733817"/>
    <w:rsid w:val="00733EB7"/>
    <w:rsid w:val="00736496"/>
    <w:rsid w:val="00736994"/>
    <w:rsid w:val="00736CDE"/>
    <w:rsid w:val="00736E6F"/>
    <w:rsid w:val="007404BD"/>
    <w:rsid w:val="00740684"/>
    <w:rsid w:val="0074070F"/>
    <w:rsid w:val="00740747"/>
    <w:rsid w:val="0074208D"/>
    <w:rsid w:val="00742C0A"/>
    <w:rsid w:val="00743E71"/>
    <w:rsid w:val="00744509"/>
    <w:rsid w:val="007445AB"/>
    <w:rsid w:val="00744C75"/>
    <w:rsid w:val="00744F60"/>
    <w:rsid w:val="00746618"/>
    <w:rsid w:val="00746BE2"/>
    <w:rsid w:val="0074706E"/>
    <w:rsid w:val="00750175"/>
    <w:rsid w:val="00750508"/>
    <w:rsid w:val="00750C24"/>
    <w:rsid w:val="00751BA4"/>
    <w:rsid w:val="00752135"/>
    <w:rsid w:val="00753E8B"/>
    <w:rsid w:val="00753EE8"/>
    <w:rsid w:val="00754191"/>
    <w:rsid w:val="00755A5B"/>
    <w:rsid w:val="007560CC"/>
    <w:rsid w:val="007565AD"/>
    <w:rsid w:val="00756839"/>
    <w:rsid w:val="00756840"/>
    <w:rsid w:val="00757070"/>
    <w:rsid w:val="00757901"/>
    <w:rsid w:val="00757FED"/>
    <w:rsid w:val="007604C8"/>
    <w:rsid w:val="007613D1"/>
    <w:rsid w:val="00761C25"/>
    <w:rsid w:val="00762C1B"/>
    <w:rsid w:val="00762CD1"/>
    <w:rsid w:val="00763D3F"/>
    <w:rsid w:val="007650E7"/>
    <w:rsid w:val="0076518D"/>
    <w:rsid w:val="007662F1"/>
    <w:rsid w:val="00766548"/>
    <w:rsid w:val="00767627"/>
    <w:rsid w:val="00770143"/>
    <w:rsid w:val="00770C5A"/>
    <w:rsid w:val="00772020"/>
    <w:rsid w:val="00772994"/>
    <w:rsid w:val="0077354F"/>
    <w:rsid w:val="007742BD"/>
    <w:rsid w:val="0077570E"/>
    <w:rsid w:val="007762AB"/>
    <w:rsid w:val="00776774"/>
    <w:rsid w:val="00776FD2"/>
    <w:rsid w:val="00780104"/>
    <w:rsid w:val="007805E1"/>
    <w:rsid w:val="007806A1"/>
    <w:rsid w:val="00780F63"/>
    <w:rsid w:val="007810DC"/>
    <w:rsid w:val="00783CA5"/>
    <w:rsid w:val="00783F5A"/>
    <w:rsid w:val="00784A95"/>
    <w:rsid w:val="00784B8E"/>
    <w:rsid w:val="00784DB1"/>
    <w:rsid w:val="00784DD5"/>
    <w:rsid w:val="007850FC"/>
    <w:rsid w:val="00786417"/>
    <w:rsid w:val="007865EE"/>
    <w:rsid w:val="00786D5E"/>
    <w:rsid w:val="007871D5"/>
    <w:rsid w:val="00787622"/>
    <w:rsid w:val="00787A88"/>
    <w:rsid w:val="00787F40"/>
    <w:rsid w:val="00790525"/>
    <w:rsid w:val="00791292"/>
    <w:rsid w:val="00791E10"/>
    <w:rsid w:val="0079343E"/>
    <w:rsid w:val="00793A0D"/>
    <w:rsid w:val="00793C79"/>
    <w:rsid w:val="007952CA"/>
    <w:rsid w:val="00795589"/>
    <w:rsid w:val="00795DD7"/>
    <w:rsid w:val="0079604B"/>
    <w:rsid w:val="00796C55"/>
    <w:rsid w:val="00796EE6"/>
    <w:rsid w:val="00796FD2"/>
    <w:rsid w:val="00797387"/>
    <w:rsid w:val="00797C80"/>
    <w:rsid w:val="007A05B9"/>
    <w:rsid w:val="007A13AF"/>
    <w:rsid w:val="007A1609"/>
    <w:rsid w:val="007A18A5"/>
    <w:rsid w:val="007A227C"/>
    <w:rsid w:val="007A3369"/>
    <w:rsid w:val="007A3581"/>
    <w:rsid w:val="007A3948"/>
    <w:rsid w:val="007A430A"/>
    <w:rsid w:val="007A57FD"/>
    <w:rsid w:val="007A5DA1"/>
    <w:rsid w:val="007A68B1"/>
    <w:rsid w:val="007A6A02"/>
    <w:rsid w:val="007A703A"/>
    <w:rsid w:val="007B0143"/>
    <w:rsid w:val="007B11A1"/>
    <w:rsid w:val="007B17AC"/>
    <w:rsid w:val="007B202A"/>
    <w:rsid w:val="007B2286"/>
    <w:rsid w:val="007B230A"/>
    <w:rsid w:val="007B2431"/>
    <w:rsid w:val="007B3088"/>
    <w:rsid w:val="007B369D"/>
    <w:rsid w:val="007B42BB"/>
    <w:rsid w:val="007B46AD"/>
    <w:rsid w:val="007B4BA9"/>
    <w:rsid w:val="007B58F5"/>
    <w:rsid w:val="007B5CAE"/>
    <w:rsid w:val="007B60BF"/>
    <w:rsid w:val="007B60C2"/>
    <w:rsid w:val="007B682C"/>
    <w:rsid w:val="007B7305"/>
    <w:rsid w:val="007B7AEA"/>
    <w:rsid w:val="007C1375"/>
    <w:rsid w:val="007C1463"/>
    <w:rsid w:val="007C21F9"/>
    <w:rsid w:val="007C2577"/>
    <w:rsid w:val="007C257C"/>
    <w:rsid w:val="007C2646"/>
    <w:rsid w:val="007C478F"/>
    <w:rsid w:val="007C4ED5"/>
    <w:rsid w:val="007C6EFC"/>
    <w:rsid w:val="007C70BE"/>
    <w:rsid w:val="007C7A57"/>
    <w:rsid w:val="007D0CA1"/>
    <w:rsid w:val="007D0D73"/>
    <w:rsid w:val="007D16C8"/>
    <w:rsid w:val="007D1DC7"/>
    <w:rsid w:val="007D253D"/>
    <w:rsid w:val="007D2DF0"/>
    <w:rsid w:val="007D2E31"/>
    <w:rsid w:val="007D3465"/>
    <w:rsid w:val="007D35AB"/>
    <w:rsid w:val="007D3F24"/>
    <w:rsid w:val="007D4ECC"/>
    <w:rsid w:val="007D54D9"/>
    <w:rsid w:val="007D5FAA"/>
    <w:rsid w:val="007D60E4"/>
    <w:rsid w:val="007D6224"/>
    <w:rsid w:val="007D652C"/>
    <w:rsid w:val="007D7566"/>
    <w:rsid w:val="007D7CC0"/>
    <w:rsid w:val="007E03FD"/>
    <w:rsid w:val="007E2746"/>
    <w:rsid w:val="007E2996"/>
    <w:rsid w:val="007E2EA7"/>
    <w:rsid w:val="007E5E3A"/>
    <w:rsid w:val="007E6F47"/>
    <w:rsid w:val="007E7EF6"/>
    <w:rsid w:val="007E7FC7"/>
    <w:rsid w:val="007F0887"/>
    <w:rsid w:val="007F0D41"/>
    <w:rsid w:val="007F0D7F"/>
    <w:rsid w:val="007F0D8C"/>
    <w:rsid w:val="007F16C2"/>
    <w:rsid w:val="007F1838"/>
    <w:rsid w:val="007F1E59"/>
    <w:rsid w:val="007F1E90"/>
    <w:rsid w:val="007F21BF"/>
    <w:rsid w:val="007F24E0"/>
    <w:rsid w:val="007F2A01"/>
    <w:rsid w:val="007F3D32"/>
    <w:rsid w:val="007F3DC6"/>
    <w:rsid w:val="007F41FF"/>
    <w:rsid w:val="007F42AD"/>
    <w:rsid w:val="007F4633"/>
    <w:rsid w:val="007F4F46"/>
    <w:rsid w:val="007F55AD"/>
    <w:rsid w:val="007F5B59"/>
    <w:rsid w:val="007F5F4D"/>
    <w:rsid w:val="007F6174"/>
    <w:rsid w:val="007F6A5C"/>
    <w:rsid w:val="007F794A"/>
    <w:rsid w:val="008015B4"/>
    <w:rsid w:val="008024D0"/>
    <w:rsid w:val="00802568"/>
    <w:rsid w:val="008028A7"/>
    <w:rsid w:val="008030D7"/>
    <w:rsid w:val="008036FF"/>
    <w:rsid w:val="00803A46"/>
    <w:rsid w:val="00804AF3"/>
    <w:rsid w:val="0080531E"/>
    <w:rsid w:val="008053B3"/>
    <w:rsid w:val="00810825"/>
    <w:rsid w:val="008109FF"/>
    <w:rsid w:val="008120EA"/>
    <w:rsid w:val="00812173"/>
    <w:rsid w:val="0081323D"/>
    <w:rsid w:val="0081344B"/>
    <w:rsid w:val="00813A41"/>
    <w:rsid w:val="00813D1E"/>
    <w:rsid w:val="00813FFE"/>
    <w:rsid w:val="00814C72"/>
    <w:rsid w:val="00815143"/>
    <w:rsid w:val="00817BB9"/>
    <w:rsid w:val="00820E43"/>
    <w:rsid w:val="0082109C"/>
    <w:rsid w:val="008216B8"/>
    <w:rsid w:val="00821B97"/>
    <w:rsid w:val="00822687"/>
    <w:rsid w:val="008226B8"/>
    <w:rsid w:val="008228EA"/>
    <w:rsid w:val="00823C6B"/>
    <w:rsid w:val="00824229"/>
    <w:rsid w:val="00824BB8"/>
    <w:rsid w:val="008256E0"/>
    <w:rsid w:val="008263D2"/>
    <w:rsid w:val="00826B9C"/>
    <w:rsid w:val="00827B98"/>
    <w:rsid w:val="00827BBC"/>
    <w:rsid w:val="008304D8"/>
    <w:rsid w:val="008309BA"/>
    <w:rsid w:val="00831B64"/>
    <w:rsid w:val="00831BF6"/>
    <w:rsid w:val="00832219"/>
    <w:rsid w:val="00833099"/>
    <w:rsid w:val="008333FD"/>
    <w:rsid w:val="008347A3"/>
    <w:rsid w:val="00834D66"/>
    <w:rsid w:val="008356D4"/>
    <w:rsid w:val="0083584D"/>
    <w:rsid w:val="008358B4"/>
    <w:rsid w:val="00836FB9"/>
    <w:rsid w:val="00841B48"/>
    <w:rsid w:val="0084380F"/>
    <w:rsid w:val="008441E6"/>
    <w:rsid w:val="00844845"/>
    <w:rsid w:val="008450FB"/>
    <w:rsid w:val="00846093"/>
    <w:rsid w:val="00846111"/>
    <w:rsid w:val="00846768"/>
    <w:rsid w:val="00846E63"/>
    <w:rsid w:val="00846EB0"/>
    <w:rsid w:val="00846F85"/>
    <w:rsid w:val="008502A8"/>
    <w:rsid w:val="00850AE6"/>
    <w:rsid w:val="00850FA9"/>
    <w:rsid w:val="00851262"/>
    <w:rsid w:val="00851FE8"/>
    <w:rsid w:val="0085239E"/>
    <w:rsid w:val="00852669"/>
    <w:rsid w:val="0085304A"/>
    <w:rsid w:val="008537CE"/>
    <w:rsid w:val="00853A80"/>
    <w:rsid w:val="00853ADE"/>
    <w:rsid w:val="00853D34"/>
    <w:rsid w:val="00853E86"/>
    <w:rsid w:val="00854C9E"/>
    <w:rsid w:val="00854CE0"/>
    <w:rsid w:val="00855AC6"/>
    <w:rsid w:val="00855EE0"/>
    <w:rsid w:val="00856176"/>
    <w:rsid w:val="00856DD0"/>
    <w:rsid w:val="008571CD"/>
    <w:rsid w:val="00857475"/>
    <w:rsid w:val="00860319"/>
    <w:rsid w:val="00860636"/>
    <w:rsid w:val="00860BD2"/>
    <w:rsid w:val="00860C8E"/>
    <w:rsid w:val="008613B5"/>
    <w:rsid w:val="00861497"/>
    <w:rsid w:val="00861BBB"/>
    <w:rsid w:val="00861BE3"/>
    <w:rsid w:val="00863B45"/>
    <w:rsid w:val="008652A5"/>
    <w:rsid w:val="008663DE"/>
    <w:rsid w:val="00866B64"/>
    <w:rsid w:val="00867BB7"/>
    <w:rsid w:val="00870A52"/>
    <w:rsid w:val="00870BC2"/>
    <w:rsid w:val="00871739"/>
    <w:rsid w:val="008719EA"/>
    <w:rsid w:val="00871C1C"/>
    <w:rsid w:val="00872175"/>
    <w:rsid w:val="00872604"/>
    <w:rsid w:val="0087367B"/>
    <w:rsid w:val="008744B9"/>
    <w:rsid w:val="00875FFF"/>
    <w:rsid w:val="0087670E"/>
    <w:rsid w:val="00876C73"/>
    <w:rsid w:val="00876ED1"/>
    <w:rsid w:val="00877830"/>
    <w:rsid w:val="00877C61"/>
    <w:rsid w:val="00880975"/>
    <w:rsid w:val="00881912"/>
    <w:rsid w:val="00881AB3"/>
    <w:rsid w:val="00881D0C"/>
    <w:rsid w:val="00881DE3"/>
    <w:rsid w:val="00882510"/>
    <w:rsid w:val="00882CB5"/>
    <w:rsid w:val="0088307D"/>
    <w:rsid w:val="008831B2"/>
    <w:rsid w:val="00883997"/>
    <w:rsid w:val="00883E19"/>
    <w:rsid w:val="008841A2"/>
    <w:rsid w:val="008846F5"/>
    <w:rsid w:val="008849A2"/>
    <w:rsid w:val="0088515A"/>
    <w:rsid w:val="0088537F"/>
    <w:rsid w:val="008859D5"/>
    <w:rsid w:val="00886257"/>
    <w:rsid w:val="00886E96"/>
    <w:rsid w:val="00887975"/>
    <w:rsid w:val="0088797C"/>
    <w:rsid w:val="00887AAE"/>
    <w:rsid w:val="00887CFC"/>
    <w:rsid w:val="00890033"/>
    <w:rsid w:val="0089050A"/>
    <w:rsid w:val="00890A93"/>
    <w:rsid w:val="00890DAB"/>
    <w:rsid w:val="00891E61"/>
    <w:rsid w:val="008931D1"/>
    <w:rsid w:val="00893BCC"/>
    <w:rsid w:val="00893FF3"/>
    <w:rsid w:val="00894301"/>
    <w:rsid w:val="00894334"/>
    <w:rsid w:val="008949B1"/>
    <w:rsid w:val="008952FE"/>
    <w:rsid w:val="008953C3"/>
    <w:rsid w:val="008958DA"/>
    <w:rsid w:val="00896DF4"/>
    <w:rsid w:val="008A129C"/>
    <w:rsid w:val="008A1301"/>
    <w:rsid w:val="008A1768"/>
    <w:rsid w:val="008A184D"/>
    <w:rsid w:val="008A1989"/>
    <w:rsid w:val="008A1CBF"/>
    <w:rsid w:val="008A2890"/>
    <w:rsid w:val="008A31A8"/>
    <w:rsid w:val="008A332B"/>
    <w:rsid w:val="008A3A1E"/>
    <w:rsid w:val="008A4755"/>
    <w:rsid w:val="008A4C75"/>
    <w:rsid w:val="008A5774"/>
    <w:rsid w:val="008A5A8D"/>
    <w:rsid w:val="008A5ECF"/>
    <w:rsid w:val="008A6710"/>
    <w:rsid w:val="008A6E14"/>
    <w:rsid w:val="008B04EB"/>
    <w:rsid w:val="008B06C5"/>
    <w:rsid w:val="008B1989"/>
    <w:rsid w:val="008B2634"/>
    <w:rsid w:val="008B32EA"/>
    <w:rsid w:val="008B5072"/>
    <w:rsid w:val="008B55DB"/>
    <w:rsid w:val="008B5FF9"/>
    <w:rsid w:val="008B6F18"/>
    <w:rsid w:val="008B7068"/>
    <w:rsid w:val="008B72E3"/>
    <w:rsid w:val="008B7586"/>
    <w:rsid w:val="008B762D"/>
    <w:rsid w:val="008B7B81"/>
    <w:rsid w:val="008B7CFA"/>
    <w:rsid w:val="008B7DF4"/>
    <w:rsid w:val="008B7F56"/>
    <w:rsid w:val="008C018E"/>
    <w:rsid w:val="008C07EA"/>
    <w:rsid w:val="008C0817"/>
    <w:rsid w:val="008C2B61"/>
    <w:rsid w:val="008C2BC4"/>
    <w:rsid w:val="008C3CBF"/>
    <w:rsid w:val="008C4049"/>
    <w:rsid w:val="008C49AC"/>
    <w:rsid w:val="008C5BB9"/>
    <w:rsid w:val="008C5CF2"/>
    <w:rsid w:val="008C5F97"/>
    <w:rsid w:val="008C7A9A"/>
    <w:rsid w:val="008D1101"/>
    <w:rsid w:val="008D1373"/>
    <w:rsid w:val="008D1927"/>
    <w:rsid w:val="008D1CE9"/>
    <w:rsid w:val="008D2320"/>
    <w:rsid w:val="008D38FC"/>
    <w:rsid w:val="008D3A0C"/>
    <w:rsid w:val="008D3DA0"/>
    <w:rsid w:val="008D3E79"/>
    <w:rsid w:val="008D43F9"/>
    <w:rsid w:val="008D4888"/>
    <w:rsid w:val="008D4D19"/>
    <w:rsid w:val="008D595E"/>
    <w:rsid w:val="008D5F9D"/>
    <w:rsid w:val="008D6022"/>
    <w:rsid w:val="008E01C8"/>
    <w:rsid w:val="008E02E6"/>
    <w:rsid w:val="008E0C50"/>
    <w:rsid w:val="008E1322"/>
    <w:rsid w:val="008E1DB7"/>
    <w:rsid w:val="008E30FC"/>
    <w:rsid w:val="008E31AE"/>
    <w:rsid w:val="008E31D0"/>
    <w:rsid w:val="008E31FD"/>
    <w:rsid w:val="008E35AE"/>
    <w:rsid w:val="008E3F2B"/>
    <w:rsid w:val="008E4106"/>
    <w:rsid w:val="008E446D"/>
    <w:rsid w:val="008E4D5F"/>
    <w:rsid w:val="008E5CB2"/>
    <w:rsid w:val="008E64C9"/>
    <w:rsid w:val="008E7437"/>
    <w:rsid w:val="008E7851"/>
    <w:rsid w:val="008E7DB3"/>
    <w:rsid w:val="008F0869"/>
    <w:rsid w:val="008F1FC6"/>
    <w:rsid w:val="008F235B"/>
    <w:rsid w:val="008F2B97"/>
    <w:rsid w:val="008F3BE3"/>
    <w:rsid w:val="008F3C94"/>
    <w:rsid w:val="008F3E1D"/>
    <w:rsid w:val="008F7F56"/>
    <w:rsid w:val="00901283"/>
    <w:rsid w:val="00901F6C"/>
    <w:rsid w:val="00902A8F"/>
    <w:rsid w:val="00902BDB"/>
    <w:rsid w:val="00903303"/>
    <w:rsid w:val="00906197"/>
    <w:rsid w:val="00906D2E"/>
    <w:rsid w:val="00910039"/>
    <w:rsid w:val="0091012C"/>
    <w:rsid w:val="00910404"/>
    <w:rsid w:val="00910A1A"/>
    <w:rsid w:val="009121E1"/>
    <w:rsid w:val="00912765"/>
    <w:rsid w:val="00912907"/>
    <w:rsid w:val="00913107"/>
    <w:rsid w:val="0091334B"/>
    <w:rsid w:val="00914912"/>
    <w:rsid w:val="00915905"/>
    <w:rsid w:val="00915AB2"/>
    <w:rsid w:val="009162F3"/>
    <w:rsid w:val="0091779A"/>
    <w:rsid w:val="009179B5"/>
    <w:rsid w:val="00917DCA"/>
    <w:rsid w:val="0092099C"/>
    <w:rsid w:val="0092110D"/>
    <w:rsid w:val="00921C29"/>
    <w:rsid w:val="00922B01"/>
    <w:rsid w:val="00922B23"/>
    <w:rsid w:val="00922E06"/>
    <w:rsid w:val="0092360F"/>
    <w:rsid w:val="00923DB2"/>
    <w:rsid w:val="00924E8C"/>
    <w:rsid w:val="009252F4"/>
    <w:rsid w:val="0092607B"/>
    <w:rsid w:val="00926845"/>
    <w:rsid w:val="00930CE9"/>
    <w:rsid w:val="00931692"/>
    <w:rsid w:val="0093181B"/>
    <w:rsid w:val="00931B7F"/>
    <w:rsid w:val="00932DC1"/>
    <w:rsid w:val="009331EF"/>
    <w:rsid w:val="00933D0B"/>
    <w:rsid w:val="00935BA0"/>
    <w:rsid w:val="00935D3A"/>
    <w:rsid w:val="00936064"/>
    <w:rsid w:val="00936362"/>
    <w:rsid w:val="00937900"/>
    <w:rsid w:val="00937931"/>
    <w:rsid w:val="009408A4"/>
    <w:rsid w:val="0094124B"/>
    <w:rsid w:val="0094203B"/>
    <w:rsid w:val="00942AE6"/>
    <w:rsid w:val="00942E7B"/>
    <w:rsid w:val="00943D9D"/>
    <w:rsid w:val="00944482"/>
    <w:rsid w:val="00945863"/>
    <w:rsid w:val="009462A8"/>
    <w:rsid w:val="00947C94"/>
    <w:rsid w:val="00947E4E"/>
    <w:rsid w:val="0095006E"/>
    <w:rsid w:val="00952683"/>
    <w:rsid w:val="00953E17"/>
    <w:rsid w:val="009548C8"/>
    <w:rsid w:val="00954A57"/>
    <w:rsid w:val="00954F99"/>
    <w:rsid w:val="00956021"/>
    <w:rsid w:val="00957099"/>
    <w:rsid w:val="00957494"/>
    <w:rsid w:val="00957815"/>
    <w:rsid w:val="00957DFC"/>
    <w:rsid w:val="00957E8B"/>
    <w:rsid w:val="009601C9"/>
    <w:rsid w:val="0096021F"/>
    <w:rsid w:val="00960223"/>
    <w:rsid w:val="009605AD"/>
    <w:rsid w:val="0096143A"/>
    <w:rsid w:val="009619B9"/>
    <w:rsid w:val="00961D67"/>
    <w:rsid w:val="009620D2"/>
    <w:rsid w:val="00962315"/>
    <w:rsid w:val="0096274C"/>
    <w:rsid w:val="00962A89"/>
    <w:rsid w:val="0096412E"/>
    <w:rsid w:val="0096476E"/>
    <w:rsid w:val="00964793"/>
    <w:rsid w:val="00965DDE"/>
    <w:rsid w:val="00965FFE"/>
    <w:rsid w:val="00966101"/>
    <w:rsid w:val="0096625D"/>
    <w:rsid w:val="009662DA"/>
    <w:rsid w:val="00966554"/>
    <w:rsid w:val="00966B83"/>
    <w:rsid w:val="00966EC4"/>
    <w:rsid w:val="0096744E"/>
    <w:rsid w:val="00967C29"/>
    <w:rsid w:val="00970AE4"/>
    <w:rsid w:val="00972A9E"/>
    <w:rsid w:val="0097393D"/>
    <w:rsid w:val="00973D50"/>
    <w:rsid w:val="009747D5"/>
    <w:rsid w:val="00974E84"/>
    <w:rsid w:val="00975942"/>
    <w:rsid w:val="00975D6F"/>
    <w:rsid w:val="00975FC3"/>
    <w:rsid w:val="00976376"/>
    <w:rsid w:val="00976B3B"/>
    <w:rsid w:val="00976F8C"/>
    <w:rsid w:val="00977709"/>
    <w:rsid w:val="00977E5C"/>
    <w:rsid w:val="00980680"/>
    <w:rsid w:val="0098072A"/>
    <w:rsid w:val="009809CB"/>
    <w:rsid w:val="00981B43"/>
    <w:rsid w:val="00981DB9"/>
    <w:rsid w:val="00982BDA"/>
    <w:rsid w:val="00983405"/>
    <w:rsid w:val="0098402E"/>
    <w:rsid w:val="009840F6"/>
    <w:rsid w:val="009842F6"/>
    <w:rsid w:val="00984A43"/>
    <w:rsid w:val="00984CF8"/>
    <w:rsid w:val="00985199"/>
    <w:rsid w:val="00985C0A"/>
    <w:rsid w:val="00986BC8"/>
    <w:rsid w:val="00986DA5"/>
    <w:rsid w:val="0098711F"/>
    <w:rsid w:val="00987ACD"/>
    <w:rsid w:val="00991F3C"/>
    <w:rsid w:val="009937B4"/>
    <w:rsid w:val="009937CF"/>
    <w:rsid w:val="009939B7"/>
    <w:rsid w:val="00993FC9"/>
    <w:rsid w:val="0099407D"/>
    <w:rsid w:val="0099487E"/>
    <w:rsid w:val="00994A77"/>
    <w:rsid w:val="00994BDD"/>
    <w:rsid w:val="00994F8D"/>
    <w:rsid w:val="009958C6"/>
    <w:rsid w:val="00996D96"/>
    <w:rsid w:val="00996FF2"/>
    <w:rsid w:val="009973A9"/>
    <w:rsid w:val="009A05DD"/>
    <w:rsid w:val="009A0C39"/>
    <w:rsid w:val="009A13BF"/>
    <w:rsid w:val="009A1735"/>
    <w:rsid w:val="009A1DB7"/>
    <w:rsid w:val="009A2264"/>
    <w:rsid w:val="009A24EF"/>
    <w:rsid w:val="009A2A71"/>
    <w:rsid w:val="009A32D3"/>
    <w:rsid w:val="009A4F16"/>
    <w:rsid w:val="009A5E4E"/>
    <w:rsid w:val="009A6658"/>
    <w:rsid w:val="009A6C46"/>
    <w:rsid w:val="009A6D37"/>
    <w:rsid w:val="009B09DE"/>
    <w:rsid w:val="009B12FE"/>
    <w:rsid w:val="009B1C2F"/>
    <w:rsid w:val="009B1DA8"/>
    <w:rsid w:val="009B229D"/>
    <w:rsid w:val="009B26D8"/>
    <w:rsid w:val="009B2D93"/>
    <w:rsid w:val="009B2DB8"/>
    <w:rsid w:val="009B40D2"/>
    <w:rsid w:val="009B4425"/>
    <w:rsid w:val="009B451F"/>
    <w:rsid w:val="009B5837"/>
    <w:rsid w:val="009B59E7"/>
    <w:rsid w:val="009B677E"/>
    <w:rsid w:val="009B7303"/>
    <w:rsid w:val="009B7B82"/>
    <w:rsid w:val="009C016E"/>
    <w:rsid w:val="009C13A0"/>
    <w:rsid w:val="009C262A"/>
    <w:rsid w:val="009C2A0B"/>
    <w:rsid w:val="009C2B9E"/>
    <w:rsid w:val="009C471C"/>
    <w:rsid w:val="009C4C6C"/>
    <w:rsid w:val="009C53FD"/>
    <w:rsid w:val="009C5592"/>
    <w:rsid w:val="009C5C81"/>
    <w:rsid w:val="009C6EFA"/>
    <w:rsid w:val="009C757C"/>
    <w:rsid w:val="009C76D5"/>
    <w:rsid w:val="009D1A69"/>
    <w:rsid w:val="009D1FA3"/>
    <w:rsid w:val="009D2930"/>
    <w:rsid w:val="009D369F"/>
    <w:rsid w:val="009D4A0A"/>
    <w:rsid w:val="009D4CEB"/>
    <w:rsid w:val="009D524A"/>
    <w:rsid w:val="009D55A2"/>
    <w:rsid w:val="009D61D8"/>
    <w:rsid w:val="009D751C"/>
    <w:rsid w:val="009E13DB"/>
    <w:rsid w:val="009E1D8B"/>
    <w:rsid w:val="009E2526"/>
    <w:rsid w:val="009E3517"/>
    <w:rsid w:val="009E3913"/>
    <w:rsid w:val="009E3A2A"/>
    <w:rsid w:val="009E3BFA"/>
    <w:rsid w:val="009E539C"/>
    <w:rsid w:val="009E5483"/>
    <w:rsid w:val="009E5763"/>
    <w:rsid w:val="009E5C7E"/>
    <w:rsid w:val="009E6FF6"/>
    <w:rsid w:val="009E7FF6"/>
    <w:rsid w:val="009F165D"/>
    <w:rsid w:val="009F1D37"/>
    <w:rsid w:val="009F1EAD"/>
    <w:rsid w:val="009F2065"/>
    <w:rsid w:val="009F31DC"/>
    <w:rsid w:val="009F3462"/>
    <w:rsid w:val="009F37C7"/>
    <w:rsid w:val="009F3CDE"/>
    <w:rsid w:val="009F4943"/>
    <w:rsid w:val="009F49B1"/>
    <w:rsid w:val="009F4A6F"/>
    <w:rsid w:val="009F600B"/>
    <w:rsid w:val="009F6169"/>
    <w:rsid w:val="009F6286"/>
    <w:rsid w:val="009F67E0"/>
    <w:rsid w:val="009F6A9F"/>
    <w:rsid w:val="009F6BA0"/>
    <w:rsid w:val="009F7373"/>
    <w:rsid w:val="009F7691"/>
    <w:rsid w:val="009F7710"/>
    <w:rsid w:val="00A00438"/>
    <w:rsid w:val="00A00554"/>
    <w:rsid w:val="00A011CB"/>
    <w:rsid w:val="00A01D8D"/>
    <w:rsid w:val="00A02212"/>
    <w:rsid w:val="00A02553"/>
    <w:rsid w:val="00A03535"/>
    <w:rsid w:val="00A03859"/>
    <w:rsid w:val="00A038C5"/>
    <w:rsid w:val="00A03F1A"/>
    <w:rsid w:val="00A03FD4"/>
    <w:rsid w:val="00A042F2"/>
    <w:rsid w:val="00A04521"/>
    <w:rsid w:val="00A04769"/>
    <w:rsid w:val="00A067BA"/>
    <w:rsid w:val="00A0728B"/>
    <w:rsid w:val="00A073A9"/>
    <w:rsid w:val="00A079FE"/>
    <w:rsid w:val="00A10E20"/>
    <w:rsid w:val="00A112C8"/>
    <w:rsid w:val="00A12505"/>
    <w:rsid w:val="00A125D6"/>
    <w:rsid w:val="00A13B1C"/>
    <w:rsid w:val="00A15546"/>
    <w:rsid w:val="00A157E6"/>
    <w:rsid w:val="00A15DF5"/>
    <w:rsid w:val="00A168C5"/>
    <w:rsid w:val="00A16E2C"/>
    <w:rsid w:val="00A201BB"/>
    <w:rsid w:val="00A227A0"/>
    <w:rsid w:val="00A22FAF"/>
    <w:rsid w:val="00A23573"/>
    <w:rsid w:val="00A236D4"/>
    <w:rsid w:val="00A23B53"/>
    <w:rsid w:val="00A23EA6"/>
    <w:rsid w:val="00A2409F"/>
    <w:rsid w:val="00A24724"/>
    <w:rsid w:val="00A24966"/>
    <w:rsid w:val="00A24A4A"/>
    <w:rsid w:val="00A25287"/>
    <w:rsid w:val="00A256FE"/>
    <w:rsid w:val="00A26B77"/>
    <w:rsid w:val="00A27036"/>
    <w:rsid w:val="00A272AA"/>
    <w:rsid w:val="00A277F1"/>
    <w:rsid w:val="00A31066"/>
    <w:rsid w:val="00A3116A"/>
    <w:rsid w:val="00A3153F"/>
    <w:rsid w:val="00A31D95"/>
    <w:rsid w:val="00A31DFB"/>
    <w:rsid w:val="00A3204E"/>
    <w:rsid w:val="00A321B1"/>
    <w:rsid w:val="00A32CAF"/>
    <w:rsid w:val="00A36194"/>
    <w:rsid w:val="00A361D5"/>
    <w:rsid w:val="00A36BF3"/>
    <w:rsid w:val="00A36BFD"/>
    <w:rsid w:val="00A37E43"/>
    <w:rsid w:val="00A40005"/>
    <w:rsid w:val="00A4044D"/>
    <w:rsid w:val="00A40DFA"/>
    <w:rsid w:val="00A415FF"/>
    <w:rsid w:val="00A41D3A"/>
    <w:rsid w:val="00A4254E"/>
    <w:rsid w:val="00A42F0D"/>
    <w:rsid w:val="00A43E25"/>
    <w:rsid w:val="00A455C7"/>
    <w:rsid w:val="00A458F6"/>
    <w:rsid w:val="00A45982"/>
    <w:rsid w:val="00A46C99"/>
    <w:rsid w:val="00A506EF"/>
    <w:rsid w:val="00A50821"/>
    <w:rsid w:val="00A511F1"/>
    <w:rsid w:val="00A51892"/>
    <w:rsid w:val="00A519F9"/>
    <w:rsid w:val="00A52D2C"/>
    <w:rsid w:val="00A52EE8"/>
    <w:rsid w:val="00A53009"/>
    <w:rsid w:val="00A53FF2"/>
    <w:rsid w:val="00A5427A"/>
    <w:rsid w:val="00A5437F"/>
    <w:rsid w:val="00A54478"/>
    <w:rsid w:val="00A544D3"/>
    <w:rsid w:val="00A545C5"/>
    <w:rsid w:val="00A55E12"/>
    <w:rsid w:val="00A55FCD"/>
    <w:rsid w:val="00A5614F"/>
    <w:rsid w:val="00A563E3"/>
    <w:rsid w:val="00A56E0D"/>
    <w:rsid w:val="00A57847"/>
    <w:rsid w:val="00A579D5"/>
    <w:rsid w:val="00A609F9"/>
    <w:rsid w:val="00A60AD3"/>
    <w:rsid w:val="00A621FD"/>
    <w:rsid w:val="00A62A6D"/>
    <w:rsid w:val="00A634C4"/>
    <w:rsid w:val="00A63B94"/>
    <w:rsid w:val="00A64A76"/>
    <w:rsid w:val="00A64FBA"/>
    <w:rsid w:val="00A65A40"/>
    <w:rsid w:val="00A65AB1"/>
    <w:rsid w:val="00A669F0"/>
    <w:rsid w:val="00A67932"/>
    <w:rsid w:val="00A7025E"/>
    <w:rsid w:val="00A71127"/>
    <w:rsid w:val="00A714FD"/>
    <w:rsid w:val="00A72486"/>
    <w:rsid w:val="00A72AD4"/>
    <w:rsid w:val="00A73206"/>
    <w:rsid w:val="00A73225"/>
    <w:rsid w:val="00A743C3"/>
    <w:rsid w:val="00A77191"/>
    <w:rsid w:val="00A77F44"/>
    <w:rsid w:val="00A81227"/>
    <w:rsid w:val="00A81BBB"/>
    <w:rsid w:val="00A81C28"/>
    <w:rsid w:val="00A81EC8"/>
    <w:rsid w:val="00A82954"/>
    <w:rsid w:val="00A83617"/>
    <w:rsid w:val="00A83A6E"/>
    <w:rsid w:val="00A83F0B"/>
    <w:rsid w:val="00A84013"/>
    <w:rsid w:val="00A84351"/>
    <w:rsid w:val="00A85BAC"/>
    <w:rsid w:val="00A85CE1"/>
    <w:rsid w:val="00A86564"/>
    <w:rsid w:val="00A86D42"/>
    <w:rsid w:val="00A873B9"/>
    <w:rsid w:val="00A87410"/>
    <w:rsid w:val="00A87457"/>
    <w:rsid w:val="00A90D98"/>
    <w:rsid w:val="00A90DE9"/>
    <w:rsid w:val="00A91C86"/>
    <w:rsid w:val="00A91F57"/>
    <w:rsid w:val="00A92139"/>
    <w:rsid w:val="00A9253B"/>
    <w:rsid w:val="00A925D8"/>
    <w:rsid w:val="00A936C8"/>
    <w:rsid w:val="00A93D98"/>
    <w:rsid w:val="00A941BA"/>
    <w:rsid w:val="00A95596"/>
    <w:rsid w:val="00A95C78"/>
    <w:rsid w:val="00A96C60"/>
    <w:rsid w:val="00A97C7C"/>
    <w:rsid w:val="00AA0912"/>
    <w:rsid w:val="00AA0B6D"/>
    <w:rsid w:val="00AA33F4"/>
    <w:rsid w:val="00AA3555"/>
    <w:rsid w:val="00AA4F2A"/>
    <w:rsid w:val="00AA4FAA"/>
    <w:rsid w:val="00AA65A7"/>
    <w:rsid w:val="00AA784E"/>
    <w:rsid w:val="00AB02ED"/>
    <w:rsid w:val="00AB032A"/>
    <w:rsid w:val="00AB28F6"/>
    <w:rsid w:val="00AB29B1"/>
    <w:rsid w:val="00AB3065"/>
    <w:rsid w:val="00AB3708"/>
    <w:rsid w:val="00AB3DBE"/>
    <w:rsid w:val="00AB3F2A"/>
    <w:rsid w:val="00AB42D3"/>
    <w:rsid w:val="00AB4AA3"/>
    <w:rsid w:val="00AB4B67"/>
    <w:rsid w:val="00AB4BB9"/>
    <w:rsid w:val="00AB4DD0"/>
    <w:rsid w:val="00AB5407"/>
    <w:rsid w:val="00AB5A76"/>
    <w:rsid w:val="00AB6259"/>
    <w:rsid w:val="00AB7CF1"/>
    <w:rsid w:val="00AC0512"/>
    <w:rsid w:val="00AC058B"/>
    <w:rsid w:val="00AC0D04"/>
    <w:rsid w:val="00AC118A"/>
    <w:rsid w:val="00AC12DE"/>
    <w:rsid w:val="00AC14E1"/>
    <w:rsid w:val="00AC170A"/>
    <w:rsid w:val="00AC28DD"/>
    <w:rsid w:val="00AC359D"/>
    <w:rsid w:val="00AC3D84"/>
    <w:rsid w:val="00AC4D53"/>
    <w:rsid w:val="00AC5437"/>
    <w:rsid w:val="00AC5541"/>
    <w:rsid w:val="00AC5C04"/>
    <w:rsid w:val="00AC5E52"/>
    <w:rsid w:val="00AC64C4"/>
    <w:rsid w:val="00AC6591"/>
    <w:rsid w:val="00AC6A3E"/>
    <w:rsid w:val="00AC75DF"/>
    <w:rsid w:val="00AD03A2"/>
    <w:rsid w:val="00AD17AF"/>
    <w:rsid w:val="00AD1FBE"/>
    <w:rsid w:val="00AD230C"/>
    <w:rsid w:val="00AD246E"/>
    <w:rsid w:val="00AD29BB"/>
    <w:rsid w:val="00AD321B"/>
    <w:rsid w:val="00AD3501"/>
    <w:rsid w:val="00AD49E6"/>
    <w:rsid w:val="00AD6C6F"/>
    <w:rsid w:val="00AD7C09"/>
    <w:rsid w:val="00AE0450"/>
    <w:rsid w:val="00AE0A8D"/>
    <w:rsid w:val="00AE15B4"/>
    <w:rsid w:val="00AE2B02"/>
    <w:rsid w:val="00AE2DD5"/>
    <w:rsid w:val="00AE31AD"/>
    <w:rsid w:val="00AE35F0"/>
    <w:rsid w:val="00AE3A6F"/>
    <w:rsid w:val="00AE48C4"/>
    <w:rsid w:val="00AE4B6B"/>
    <w:rsid w:val="00AE525E"/>
    <w:rsid w:val="00AE5274"/>
    <w:rsid w:val="00AE5332"/>
    <w:rsid w:val="00AE717F"/>
    <w:rsid w:val="00AE7F9C"/>
    <w:rsid w:val="00AF2A96"/>
    <w:rsid w:val="00AF4237"/>
    <w:rsid w:val="00AF5278"/>
    <w:rsid w:val="00AF5A91"/>
    <w:rsid w:val="00AF63D8"/>
    <w:rsid w:val="00AF657E"/>
    <w:rsid w:val="00AF669C"/>
    <w:rsid w:val="00AF6FE5"/>
    <w:rsid w:val="00AF7E26"/>
    <w:rsid w:val="00B007B4"/>
    <w:rsid w:val="00B00C7A"/>
    <w:rsid w:val="00B01684"/>
    <w:rsid w:val="00B01C3E"/>
    <w:rsid w:val="00B01D85"/>
    <w:rsid w:val="00B0267C"/>
    <w:rsid w:val="00B03429"/>
    <w:rsid w:val="00B04594"/>
    <w:rsid w:val="00B05417"/>
    <w:rsid w:val="00B05640"/>
    <w:rsid w:val="00B07869"/>
    <w:rsid w:val="00B101A2"/>
    <w:rsid w:val="00B10306"/>
    <w:rsid w:val="00B108FF"/>
    <w:rsid w:val="00B117EA"/>
    <w:rsid w:val="00B12149"/>
    <w:rsid w:val="00B13E70"/>
    <w:rsid w:val="00B14C35"/>
    <w:rsid w:val="00B15158"/>
    <w:rsid w:val="00B15519"/>
    <w:rsid w:val="00B15752"/>
    <w:rsid w:val="00B1578F"/>
    <w:rsid w:val="00B165D6"/>
    <w:rsid w:val="00B167EB"/>
    <w:rsid w:val="00B17264"/>
    <w:rsid w:val="00B17B1C"/>
    <w:rsid w:val="00B2061B"/>
    <w:rsid w:val="00B209F1"/>
    <w:rsid w:val="00B20FF6"/>
    <w:rsid w:val="00B21623"/>
    <w:rsid w:val="00B216E9"/>
    <w:rsid w:val="00B2223A"/>
    <w:rsid w:val="00B22363"/>
    <w:rsid w:val="00B22372"/>
    <w:rsid w:val="00B22D62"/>
    <w:rsid w:val="00B236CC"/>
    <w:rsid w:val="00B24C93"/>
    <w:rsid w:val="00B25AE2"/>
    <w:rsid w:val="00B262A1"/>
    <w:rsid w:val="00B2635D"/>
    <w:rsid w:val="00B276EE"/>
    <w:rsid w:val="00B30820"/>
    <w:rsid w:val="00B31068"/>
    <w:rsid w:val="00B315B9"/>
    <w:rsid w:val="00B32383"/>
    <w:rsid w:val="00B342BD"/>
    <w:rsid w:val="00B365E9"/>
    <w:rsid w:val="00B36C69"/>
    <w:rsid w:val="00B36D45"/>
    <w:rsid w:val="00B37B11"/>
    <w:rsid w:val="00B37B45"/>
    <w:rsid w:val="00B40C4C"/>
    <w:rsid w:val="00B4195D"/>
    <w:rsid w:val="00B41D12"/>
    <w:rsid w:val="00B4232B"/>
    <w:rsid w:val="00B43405"/>
    <w:rsid w:val="00B4397A"/>
    <w:rsid w:val="00B43CEC"/>
    <w:rsid w:val="00B445CE"/>
    <w:rsid w:val="00B44B36"/>
    <w:rsid w:val="00B44FCD"/>
    <w:rsid w:val="00B45F3C"/>
    <w:rsid w:val="00B4627A"/>
    <w:rsid w:val="00B463B1"/>
    <w:rsid w:val="00B46844"/>
    <w:rsid w:val="00B47016"/>
    <w:rsid w:val="00B471C0"/>
    <w:rsid w:val="00B5079B"/>
    <w:rsid w:val="00B51412"/>
    <w:rsid w:val="00B52CF4"/>
    <w:rsid w:val="00B53CD3"/>
    <w:rsid w:val="00B5491A"/>
    <w:rsid w:val="00B5576A"/>
    <w:rsid w:val="00B5597C"/>
    <w:rsid w:val="00B56F69"/>
    <w:rsid w:val="00B56FEF"/>
    <w:rsid w:val="00B5755D"/>
    <w:rsid w:val="00B57C9B"/>
    <w:rsid w:val="00B57F6F"/>
    <w:rsid w:val="00B600CF"/>
    <w:rsid w:val="00B60243"/>
    <w:rsid w:val="00B603DC"/>
    <w:rsid w:val="00B60E28"/>
    <w:rsid w:val="00B61B2C"/>
    <w:rsid w:val="00B62BCF"/>
    <w:rsid w:val="00B630DC"/>
    <w:rsid w:val="00B631F1"/>
    <w:rsid w:val="00B64177"/>
    <w:rsid w:val="00B64287"/>
    <w:rsid w:val="00B64A25"/>
    <w:rsid w:val="00B65D67"/>
    <w:rsid w:val="00B66CB2"/>
    <w:rsid w:val="00B66E1D"/>
    <w:rsid w:val="00B67FC5"/>
    <w:rsid w:val="00B70991"/>
    <w:rsid w:val="00B711E8"/>
    <w:rsid w:val="00B719C1"/>
    <w:rsid w:val="00B721B7"/>
    <w:rsid w:val="00B731C9"/>
    <w:rsid w:val="00B7376A"/>
    <w:rsid w:val="00B73963"/>
    <w:rsid w:val="00B73B85"/>
    <w:rsid w:val="00B75838"/>
    <w:rsid w:val="00B77A22"/>
    <w:rsid w:val="00B77A2F"/>
    <w:rsid w:val="00B81156"/>
    <w:rsid w:val="00B81F17"/>
    <w:rsid w:val="00B828D4"/>
    <w:rsid w:val="00B8389E"/>
    <w:rsid w:val="00B84235"/>
    <w:rsid w:val="00B86814"/>
    <w:rsid w:val="00B90154"/>
    <w:rsid w:val="00B90272"/>
    <w:rsid w:val="00B90713"/>
    <w:rsid w:val="00B915F4"/>
    <w:rsid w:val="00B92648"/>
    <w:rsid w:val="00B931C1"/>
    <w:rsid w:val="00B93596"/>
    <w:rsid w:val="00B93FF8"/>
    <w:rsid w:val="00B942B3"/>
    <w:rsid w:val="00B94998"/>
    <w:rsid w:val="00B952EB"/>
    <w:rsid w:val="00B9533C"/>
    <w:rsid w:val="00B959E8"/>
    <w:rsid w:val="00B96B18"/>
    <w:rsid w:val="00B96B64"/>
    <w:rsid w:val="00B97523"/>
    <w:rsid w:val="00BA0A68"/>
    <w:rsid w:val="00BA1023"/>
    <w:rsid w:val="00BA12C2"/>
    <w:rsid w:val="00BA158E"/>
    <w:rsid w:val="00BA1604"/>
    <w:rsid w:val="00BA1760"/>
    <w:rsid w:val="00BA1D04"/>
    <w:rsid w:val="00BA2BC6"/>
    <w:rsid w:val="00BA2C8B"/>
    <w:rsid w:val="00BA332C"/>
    <w:rsid w:val="00BA4435"/>
    <w:rsid w:val="00BA4CB0"/>
    <w:rsid w:val="00BA5E87"/>
    <w:rsid w:val="00BA6297"/>
    <w:rsid w:val="00BA6C4C"/>
    <w:rsid w:val="00BA6E89"/>
    <w:rsid w:val="00BA7394"/>
    <w:rsid w:val="00BB0306"/>
    <w:rsid w:val="00BB075C"/>
    <w:rsid w:val="00BB0B9C"/>
    <w:rsid w:val="00BB1924"/>
    <w:rsid w:val="00BB2369"/>
    <w:rsid w:val="00BB3911"/>
    <w:rsid w:val="00BB5291"/>
    <w:rsid w:val="00BB5F59"/>
    <w:rsid w:val="00BB6188"/>
    <w:rsid w:val="00BB67A5"/>
    <w:rsid w:val="00BB6873"/>
    <w:rsid w:val="00BB6B92"/>
    <w:rsid w:val="00BB6F8E"/>
    <w:rsid w:val="00BB7AA9"/>
    <w:rsid w:val="00BC01CC"/>
    <w:rsid w:val="00BC074C"/>
    <w:rsid w:val="00BC08B4"/>
    <w:rsid w:val="00BC1778"/>
    <w:rsid w:val="00BC1A78"/>
    <w:rsid w:val="00BC1D8A"/>
    <w:rsid w:val="00BC1F3E"/>
    <w:rsid w:val="00BC2002"/>
    <w:rsid w:val="00BC3687"/>
    <w:rsid w:val="00BC38C8"/>
    <w:rsid w:val="00BC398D"/>
    <w:rsid w:val="00BC3E63"/>
    <w:rsid w:val="00BC401A"/>
    <w:rsid w:val="00BC4596"/>
    <w:rsid w:val="00BC48E4"/>
    <w:rsid w:val="00BC6307"/>
    <w:rsid w:val="00BC681E"/>
    <w:rsid w:val="00BC796B"/>
    <w:rsid w:val="00BD01B1"/>
    <w:rsid w:val="00BD0B35"/>
    <w:rsid w:val="00BD1F88"/>
    <w:rsid w:val="00BD35F4"/>
    <w:rsid w:val="00BD4FB0"/>
    <w:rsid w:val="00BD543A"/>
    <w:rsid w:val="00BD5487"/>
    <w:rsid w:val="00BD5876"/>
    <w:rsid w:val="00BD59EF"/>
    <w:rsid w:val="00BD5F65"/>
    <w:rsid w:val="00BD6400"/>
    <w:rsid w:val="00BD666F"/>
    <w:rsid w:val="00BD70FE"/>
    <w:rsid w:val="00BD7AC4"/>
    <w:rsid w:val="00BD7ADB"/>
    <w:rsid w:val="00BD7B25"/>
    <w:rsid w:val="00BE013B"/>
    <w:rsid w:val="00BE021A"/>
    <w:rsid w:val="00BE02BA"/>
    <w:rsid w:val="00BE15AA"/>
    <w:rsid w:val="00BE31CC"/>
    <w:rsid w:val="00BE32C3"/>
    <w:rsid w:val="00BE507F"/>
    <w:rsid w:val="00BE54B1"/>
    <w:rsid w:val="00BE5A95"/>
    <w:rsid w:val="00BE5C7D"/>
    <w:rsid w:val="00BE6A4E"/>
    <w:rsid w:val="00BE70E6"/>
    <w:rsid w:val="00BE7300"/>
    <w:rsid w:val="00BE77E4"/>
    <w:rsid w:val="00BE78EB"/>
    <w:rsid w:val="00BF10EE"/>
    <w:rsid w:val="00BF1DC9"/>
    <w:rsid w:val="00BF24F7"/>
    <w:rsid w:val="00BF2717"/>
    <w:rsid w:val="00BF2A66"/>
    <w:rsid w:val="00BF40E6"/>
    <w:rsid w:val="00BF47BD"/>
    <w:rsid w:val="00BF4B03"/>
    <w:rsid w:val="00BF503B"/>
    <w:rsid w:val="00BF616D"/>
    <w:rsid w:val="00BF68A9"/>
    <w:rsid w:val="00BF6BD7"/>
    <w:rsid w:val="00BF6C1E"/>
    <w:rsid w:val="00BF79F0"/>
    <w:rsid w:val="00BF7B81"/>
    <w:rsid w:val="00BF7F6F"/>
    <w:rsid w:val="00C003B0"/>
    <w:rsid w:val="00C0052F"/>
    <w:rsid w:val="00C01403"/>
    <w:rsid w:val="00C0141C"/>
    <w:rsid w:val="00C014A2"/>
    <w:rsid w:val="00C0238C"/>
    <w:rsid w:val="00C028B4"/>
    <w:rsid w:val="00C03478"/>
    <w:rsid w:val="00C042B0"/>
    <w:rsid w:val="00C049FA"/>
    <w:rsid w:val="00C05307"/>
    <w:rsid w:val="00C05D4C"/>
    <w:rsid w:val="00C05DA0"/>
    <w:rsid w:val="00C0684D"/>
    <w:rsid w:val="00C06A22"/>
    <w:rsid w:val="00C06DF5"/>
    <w:rsid w:val="00C07239"/>
    <w:rsid w:val="00C07BF3"/>
    <w:rsid w:val="00C109D4"/>
    <w:rsid w:val="00C10C34"/>
    <w:rsid w:val="00C10C7E"/>
    <w:rsid w:val="00C11AEB"/>
    <w:rsid w:val="00C125E8"/>
    <w:rsid w:val="00C12674"/>
    <w:rsid w:val="00C14A56"/>
    <w:rsid w:val="00C14B8D"/>
    <w:rsid w:val="00C1547D"/>
    <w:rsid w:val="00C15A47"/>
    <w:rsid w:val="00C15C9D"/>
    <w:rsid w:val="00C16384"/>
    <w:rsid w:val="00C16701"/>
    <w:rsid w:val="00C16BD7"/>
    <w:rsid w:val="00C1774A"/>
    <w:rsid w:val="00C17D1B"/>
    <w:rsid w:val="00C20140"/>
    <w:rsid w:val="00C21122"/>
    <w:rsid w:val="00C21CCB"/>
    <w:rsid w:val="00C21DF3"/>
    <w:rsid w:val="00C22A10"/>
    <w:rsid w:val="00C22DE4"/>
    <w:rsid w:val="00C23E8B"/>
    <w:rsid w:val="00C24646"/>
    <w:rsid w:val="00C24D6A"/>
    <w:rsid w:val="00C2546D"/>
    <w:rsid w:val="00C254EE"/>
    <w:rsid w:val="00C25EBD"/>
    <w:rsid w:val="00C26256"/>
    <w:rsid w:val="00C26530"/>
    <w:rsid w:val="00C27111"/>
    <w:rsid w:val="00C30586"/>
    <w:rsid w:val="00C30BAD"/>
    <w:rsid w:val="00C317A3"/>
    <w:rsid w:val="00C31E1E"/>
    <w:rsid w:val="00C32458"/>
    <w:rsid w:val="00C32AAE"/>
    <w:rsid w:val="00C33301"/>
    <w:rsid w:val="00C33716"/>
    <w:rsid w:val="00C338F4"/>
    <w:rsid w:val="00C348F7"/>
    <w:rsid w:val="00C357B5"/>
    <w:rsid w:val="00C359A7"/>
    <w:rsid w:val="00C3754C"/>
    <w:rsid w:val="00C37BBE"/>
    <w:rsid w:val="00C400F7"/>
    <w:rsid w:val="00C404A5"/>
    <w:rsid w:val="00C4111B"/>
    <w:rsid w:val="00C415F1"/>
    <w:rsid w:val="00C41BC4"/>
    <w:rsid w:val="00C41ECF"/>
    <w:rsid w:val="00C443E9"/>
    <w:rsid w:val="00C456AA"/>
    <w:rsid w:val="00C45798"/>
    <w:rsid w:val="00C46125"/>
    <w:rsid w:val="00C46937"/>
    <w:rsid w:val="00C47861"/>
    <w:rsid w:val="00C47C21"/>
    <w:rsid w:val="00C50A84"/>
    <w:rsid w:val="00C51D18"/>
    <w:rsid w:val="00C520A9"/>
    <w:rsid w:val="00C52578"/>
    <w:rsid w:val="00C52B3D"/>
    <w:rsid w:val="00C53A50"/>
    <w:rsid w:val="00C53F95"/>
    <w:rsid w:val="00C545CA"/>
    <w:rsid w:val="00C56718"/>
    <w:rsid w:val="00C56D1F"/>
    <w:rsid w:val="00C5759D"/>
    <w:rsid w:val="00C57647"/>
    <w:rsid w:val="00C6043B"/>
    <w:rsid w:val="00C61067"/>
    <w:rsid w:val="00C62318"/>
    <w:rsid w:val="00C629DD"/>
    <w:rsid w:val="00C63053"/>
    <w:rsid w:val="00C6310F"/>
    <w:rsid w:val="00C64436"/>
    <w:rsid w:val="00C65FDE"/>
    <w:rsid w:val="00C678E4"/>
    <w:rsid w:val="00C7023E"/>
    <w:rsid w:val="00C70687"/>
    <w:rsid w:val="00C71040"/>
    <w:rsid w:val="00C71316"/>
    <w:rsid w:val="00C715FA"/>
    <w:rsid w:val="00C71B45"/>
    <w:rsid w:val="00C733F1"/>
    <w:rsid w:val="00C7389F"/>
    <w:rsid w:val="00C751FA"/>
    <w:rsid w:val="00C75248"/>
    <w:rsid w:val="00C75342"/>
    <w:rsid w:val="00C75B53"/>
    <w:rsid w:val="00C75E21"/>
    <w:rsid w:val="00C8198F"/>
    <w:rsid w:val="00C81F27"/>
    <w:rsid w:val="00C8224B"/>
    <w:rsid w:val="00C822C0"/>
    <w:rsid w:val="00C82499"/>
    <w:rsid w:val="00C82E46"/>
    <w:rsid w:val="00C8355D"/>
    <w:rsid w:val="00C84649"/>
    <w:rsid w:val="00C846BE"/>
    <w:rsid w:val="00C84DE5"/>
    <w:rsid w:val="00C85122"/>
    <w:rsid w:val="00C859E9"/>
    <w:rsid w:val="00C86637"/>
    <w:rsid w:val="00C90CC1"/>
    <w:rsid w:val="00C91218"/>
    <w:rsid w:val="00C9190F"/>
    <w:rsid w:val="00C92043"/>
    <w:rsid w:val="00C9220A"/>
    <w:rsid w:val="00C92C18"/>
    <w:rsid w:val="00C92C7D"/>
    <w:rsid w:val="00C9302C"/>
    <w:rsid w:val="00C93327"/>
    <w:rsid w:val="00C937BD"/>
    <w:rsid w:val="00C93FB9"/>
    <w:rsid w:val="00C94276"/>
    <w:rsid w:val="00C95249"/>
    <w:rsid w:val="00C9544B"/>
    <w:rsid w:val="00C97E08"/>
    <w:rsid w:val="00CA0D9A"/>
    <w:rsid w:val="00CA0F7A"/>
    <w:rsid w:val="00CA146A"/>
    <w:rsid w:val="00CA2F20"/>
    <w:rsid w:val="00CA44A9"/>
    <w:rsid w:val="00CA46E0"/>
    <w:rsid w:val="00CA488C"/>
    <w:rsid w:val="00CA4A86"/>
    <w:rsid w:val="00CA6E37"/>
    <w:rsid w:val="00CA7495"/>
    <w:rsid w:val="00CA7CD7"/>
    <w:rsid w:val="00CB0721"/>
    <w:rsid w:val="00CB0E28"/>
    <w:rsid w:val="00CB21AD"/>
    <w:rsid w:val="00CB3672"/>
    <w:rsid w:val="00CB3925"/>
    <w:rsid w:val="00CB3D03"/>
    <w:rsid w:val="00CB3F63"/>
    <w:rsid w:val="00CB5520"/>
    <w:rsid w:val="00CB6BA4"/>
    <w:rsid w:val="00CB7F4A"/>
    <w:rsid w:val="00CC0630"/>
    <w:rsid w:val="00CC0EEB"/>
    <w:rsid w:val="00CC12E5"/>
    <w:rsid w:val="00CC13A2"/>
    <w:rsid w:val="00CC1C6B"/>
    <w:rsid w:val="00CC1F76"/>
    <w:rsid w:val="00CC213F"/>
    <w:rsid w:val="00CC2648"/>
    <w:rsid w:val="00CC2CEF"/>
    <w:rsid w:val="00CC321E"/>
    <w:rsid w:val="00CC3D3E"/>
    <w:rsid w:val="00CC3F64"/>
    <w:rsid w:val="00CC402E"/>
    <w:rsid w:val="00CC4AFD"/>
    <w:rsid w:val="00CC4C7A"/>
    <w:rsid w:val="00CC6525"/>
    <w:rsid w:val="00CC6836"/>
    <w:rsid w:val="00CC7424"/>
    <w:rsid w:val="00CD053C"/>
    <w:rsid w:val="00CD08B6"/>
    <w:rsid w:val="00CD0A43"/>
    <w:rsid w:val="00CD0BAE"/>
    <w:rsid w:val="00CD0FB0"/>
    <w:rsid w:val="00CD1366"/>
    <w:rsid w:val="00CD16FF"/>
    <w:rsid w:val="00CD17EF"/>
    <w:rsid w:val="00CD2880"/>
    <w:rsid w:val="00CD2A91"/>
    <w:rsid w:val="00CD2AE7"/>
    <w:rsid w:val="00CD2F88"/>
    <w:rsid w:val="00CD344F"/>
    <w:rsid w:val="00CD4ABF"/>
    <w:rsid w:val="00CD4FC6"/>
    <w:rsid w:val="00CD6F16"/>
    <w:rsid w:val="00CD739D"/>
    <w:rsid w:val="00CD7AD3"/>
    <w:rsid w:val="00CD7E58"/>
    <w:rsid w:val="00CE10C0"/>
    <w:rsid w:val="00CE32AC"/>
    <w:rsid w:val="00CE352E"/>
    <w:rsid w:val="00CE397D"/>
    <w:rsid w:val="00CE3EAE"/>
    <w:rsid w:val="00CE408C"/>
    <w:rsid w:val="00CE5283"/>
    <w:rsid w:val="00CE5C90"/>
    <w:rsid w:val="00CE672A"/>
    <w:rsid w:val="00CE7521"/>
    <w:rsid w:val="00CE7B75"/>
    <w:rsid w:val="00CF298B"/>
    <w:rsid w:val="00CF2C2A"/>
    <w:rsid w:val="00CF2C35"/>
    <w:rsid w:val="00CF376E"/>
    <w:rsid w:val="00CF4767"/>
    <w:rsid w:val="00CF49A8"/>
    <w:rsid w:val="00CF4DC2"/>
    <w:rsid w:val="00CF58A7"/>
    <w:rsid w:val="00CF5EE8"/>
    <w:rsid w:val="00CF5EEB"/>
    <w:rsid w:val="00CF6F33"/>
    <w:rsid w:val="00CF7051"/>
    <w:rsid w:val="00CF7AF4"/>
    <w:rsid w:val="00D00EA0"/>
    <w:rsid w:val="00D01729"/>
    <w:rsid w:val="00D01B69"/>
    <w:rsid w:val="00D02629"/>
    <w:rsid w:val="00D02E67"/>
    <w:rsid w:val="00D032E9"/>
    <w:rsid w:val="00D042F1"/>
    <w:rsid w:val="00D04899"/>
    <w:rsid w:val="00D04929"/>
    <w:rsid w:val="00D04D3A"/>
    <w:rsid w:val="00D05AAC"/>
    <w:rsid w:val="00D05E8B"/>
    <w:rsid w:val="00D061C6"/>
    <w:rsid w:val="00D06834"/>
    <w:rsid w:val="00D06FD3"/>
    <w:rsid w:val="00D07425"/>
    <w:rsid w:val="00D074EE"/>
    <w:rsid w:val="00D118D5"/>
    <w:rsid w:val="00D11F75"/>
    <w:rsid w:val="00D12917"/>
    <w:rsid w:val="00D12A65"/>
    <w:rsid w:val="00D1386A"/>
    <w:rsid w:val="00D14007"/>
    <w:rsid w:val="00D141C8"/>
    <w:rsid w:val="00D14C48"/>
    <w:rsid w:val="00D14C9C"/>
    <w:rsid w:val="00D15705"/>
    <w:rsid w:val="00D158AD"/>
    <w:rsid w:val="00D15FE1"/>
    <w:rsid w:val="00D169DE"/>
    <w:rsid w:val="00D16C01"/>
    <w:rsid w:val="00D20655"/>
    <w:rsid w:val="00D20ADC"/>
    <w:rsid w:val="00D21069"/>
    <w:rsid w:val="00D22545"/>
    <w:rsid w:val="00D229C5"/>
    <w:rsid w:val="00D22F06"/>
    <w:rsid w:val="00D2365C"/>
    <w:rsid w:val="00D239F7"/>
    <w:rsid w:val="00D23DA4"/>
    <w:rsid w:val="00D244D4"/>
    <w:rsid w:val="00D24A14"/>
    <w:rsid w:val="00D24B2C"/>
    <w:rsid w:val="00D25597"/>
    <w:rsid w:val="00D27E14"/>
    <w:rsid w:val="00D3052B"/>
    <w:rsid w:val="00D33228"/>
    <w:rsid w:val="00D33A57"/>
    <w:rsid w:val="00D33DF2"/>
    <w:rsid w:val="00D34005"/>
    <w:rsid w:val="00D34110"/>
    <w:rsid w:val="00D34170"/>
    <w:rsid w:val="00D34359"/>
    <w:rsid w:val="00D34833"/>
    <w:rsid w:val="00D34991"/>
    <w:rsid w:val="00D35B28"/>
    <w:rsid w:val="00D35C66"/>
    <w:rsid w:val="00D35DF7"/>
    <w:rsid w:val="00D360A1"/>
    <w:rsid w:val="00D36826"/>
    <w:rsid w:val="00D36E7F"/>
    <w:rsid w:val="00D3762A"/>
    <w:rsid w:val="00D37655"/>
    <w:rsid w:val="00D37725"/>
    <w:rsid w:val="00D37CFD"/>
    <w:rsid w:val="00D4051F"/>
    <w:rsid w:val="00D41041"/>
    <w:rsid w:val="00D429A0"/>
    <w:rsid w:val="00D42A4F"/>
    <w:rsid w:val="00D43796"/>
    <w:rsid w:val="00D43FF5"/>
    <w:rsid w:val="00D449DB"/>
    <w:rsid w:val="00D44F18"/>
    <w:rsid w:val="00D45707"/>
    <w:rsid w:val="00D468B1"/>
    <w:rsid w:val="00D46A6A"/>
    <w:rsid w:val="00D46FE8"/>
    <w:rsid w:val="00D47687"/>
    <w:rsid w:val="00D479AA"/>
    <w:rsid w:val="00D47AC1"/>
    <w:rsid w:val="00D47CC2"/>
    <w:rsid w:val="00D47D2C"/>
    <w:rsid w:val="00D47F01"/>
    <w:rsid w:val="00D50240"/>
    <w:rsid w:val="00D503EB"/>
    <w:rsid w:val="00D50F7E"/>
    <w:rsid w:val="00D52532"/>
    <w:rsid w:val="00D52C1C"/>
    <w:rsid w:val="00D53E54"/>
    <w:rsid w:val="00D54346"/>
    <w:rsid w:val="00D56166"/>
    <w:rsid w:val="00D57AFB"/>
    <w:rsid w:val="00D57DBF"/>
    <w:rsid w:val="00D57E0C"/>
    <w:rsid w:val="00D60A8C"/>
    <w:rsid w:val="00D60D51"/>
    <w:rsid w:val="00D61255"/>
    <w:rsid w:val="00D61652"/>
    <w:rsid w:val="00D61841"/>
    <w:rsid w:val="00D62882"/>
    <w:rsid w:val="00D63140"/>
    <w:rsid w:val="00D64698"/>
    <w:rsid w:val="00D65CB6"/>
    <w:rsid w:val="00D66489"/>
    <w:rsid w:val="00D66540"/>
    <w:rsid w:val="00D665CA"/>
    <w:rsid w:val="00D66B46"/>
    <w:rsid w:val="00D66C98"/>
    <w:rsid w:val="00D66FA4"/>
    <w:rsid w:val="00D67030"/>
    <w:rsid w:val="00D67B2C"/>
    <w:rsid w:val="00D703C1"/>
    <w:rsid w:val="00D71A94"/>
    <w:rsid w:val="00D72EA3"/>
    <w:rsid w:val="00D73F04"/>
    <w:rsid w:val="00D74C67"/>
    <w:rsid w:val="00D75B23"/>
    <w:rsid w:val="00D766CD"/>
    <w:rsid w:val="00D76BD9"/>
    <w:rsid w:val="00D76E7D"/>
    <w:rsid w:val="00D801E7"/>
    <w:rsid w:val="00D81073"/>
    <w:rsid w:val="00D82203"/>
    <w:rsid w:val="00D829EA"/>
    <w:rsid w:val="00D82DCC"/>
    <w:rsid w:val="00D83158"/>
    <w:rsid w:val="00D83344"/>
    <w:rsid w:val="00D83B7C"/>
    <w:rsid w:val="00D84199"/>
    <w:rsid w:val="00D84466"/>
    <w:rsid w:val="00D856DA"/>
    <w:rsid w:val="00D85FFE"/>
    <w:rsid w:val="00D86FCF"/>
    <w:rsid w:val="00D8732C"/>
    <w:rsid w:val="00D877E2"/>
    <w:rsid w:val="00D87D0C"/>
    <w:rsid w:val="00D9116B"/>
    <w:rsid w:val="00D911BC"/>
    <w:rsid w:val="00D91716"/>
    <w:rsid w:val="00D92E15"/>
    <w:rsid w:val="00D92F1B"/>
    <w:rsid w:val="00D93316"/>
    <w:rsid w:val="00D93832"/>
    <w:rsid w:val="00D9393B"/>
    <w:rsid w:val="00D94BCB"/>
    <w:rsid w:val="00D94D94"/>
    <w:rsid w:val="00D95580"/>
    <w:rsid w:val="00D95978"/>
    <w:rsid w:val="00D95AD7"/>
    <w:rsid w:val="00D95F03"/>
    <w:rsid w:val="00D95F7F"/>
    <w:rsid w:val="00D96E48"/>
    <w:rsid w:val="00D97B13"/>
    <w:rsid w:val="00DA02C0"/>
    <w:rsid w:val="00DA15E9"/>
    <w:rsid w:val="00DA3A2D"/>
    <w:rsid w:val="00DA3B5A"/>
    <w:rsid w:val="00DA3DF6"/>
    <w:rsid w:val="00DA4354"/>
    <w:rsid w:val="00DA5005"/>
    <w:rsid w:val="00DA65A6"/>
    <w:rsid w:val="00DA79F3"/>
    <w:rsid w:val="00DB0216"/>
    <w:rsid w:val="00DB0A2D"/>
    <w:rsid w:val="00DB154A"/>
    <w:rsid w:val="00DB2997"/>
    <w:rsid w:val="00DB33FB"/>
    <w:rsid w:val="00DB3E1F"/>
    <w:rsid w:val="00DB583F"/>
    <w:rsid w:val="00DB66D3"/>
    <w:rsid w:val="00DB6A63"/>
    <w:rsid w:val="00DB6F02"/>
    <w:rsid w:val="00DB7164"/>
    <w:rsid w:val="00DB795F"/>
    <w:rsid w:val="00DC03C2"/>
    <w:rsid w:val="00DC10C4"/>
    <w:rsid w:val="00DC1774"/>
    <w:rsid w:val="00DC3624"/>
    <w:rsid w:val="00DC36FF"/>
    <w:rsid w:val="00DC3C43"/>
    <w:rsid w:val="00DC458A"/>
    <w:rsid w:val="00DC46D6"/>
    <w:rsid w:val="00DC4BD9"/>
    <w:rsid w:val="00DC5502"/>
    <w:rsid w:val="00DC56E2"/>
    <w:rsid w:val="00DC5A9A"/>
    <w:rsid w:val="00DC6B8C"/>
    <w:rsid w:val="00DC74AA"/>
    <w:rsid w:val="00DC7557"/>
    <w:rsid w:val="00DC7BE3"/>
    <w:rsid w:val="00DD05BB"/>
    <w:rsid w:val="00DD08FD"/>
    <w:rsid w:val="00DD0B09"/>
    <w:rsid w:val="00DD146A"/>
    <w:rsid w:val="00DD2C32"/>
    <w:rsid w:val="00DD3963"/>
    <w:rsid w:val="00DD469B"/>
    <w:rsid w:val="00DD47AC"/>
    <w:rsid w:val="00DD4AB9"/>
    <w:rsid w:val="00DD4E11"/>
    <w:rsid w:val="00DD533A"/>
    <w:rsid w:val="00DD538F"/>
    <w:rsid w:val="00DD5581"/>
    <w:rsid w:val="00DD5ACF"/>
    <w:rsid w:val="00DD697D"/>
    <w:rsid w:val="00DD7F5C"/>
    <w:rsid w:val="00DE05CA"/>
    <w:rsid w:val="00DE123F"/>
    <w:rsid w:val="00DE1473"/>
    <w:rsid w:val="00DE1B95"/>
    <w:rsid w:val="00DE1E09"/>
    <w:rsid w:val="00DE23D2"/>
    <w:rsid w:val="00DE2523"/>
    <w:rsid w:val="00DE5126"/>
    <w:rsid w:val="00DE5471"/>
    <w:rsid w:val="00DE643B"/>
    <w:rsid w:val="00DE6A4D"/>
    <w:rsid w:val="00DE76C8"/>
    <w:rsid w:val="00DE7838"/>
    <w:rsid w:val="00DE7D45"/>
    <w:rsid w:val="00DF10D5"/>
    <w:rsid w:val="00DF1B68"/>
    <w:rsid w:val="00DF25D2"/>
    <w:rsid w:val="00DF26BC"/>
    <w:rsid w:val="00DF2953"/>
    <w:rsid w:val="00DF2BFA"/>
    <w:rsid w:val="00DF30DE"/>
    <w:rsid w:val="00DF4044"/>
    <w:rsid w:val="00DF4332"/>
    <w:rsid w:val="00DF49E0"/>
    <w:rsid w:val="00DF541E"/>
    <w:rsid w:val="00DF5D52"/>
    <w:rsid w:val="00DF6F32"/>
    <w:rsid w:val="00DF703D"/>
    <w:rsid w:val="00DF74CD"/>
    <w:rsid w:val="00DF76DF"/>
    <w:rsid w:val="00DF7893"/>
    <w:rsid w:val="00E00643"/>
    <w:rsid w:val="00E020A4"/>
    <w:rsid w:val="00E04285"/>
    <w:rsid w:val="00E0514C"/>
    <w:rsid w:val="00E05227"/>
    <w:rsid w:val="00E056BB"/>
    <w:rsid w:val="00E060B3"/>
    <w:rsid w:val="00E06C2D"/>
    <w:rsid w:val="00E1076E"/>
    <w:rsid w:val="00E115A6"/>
    <w:rsid w:val="00E129D0"/>
    <w:rsid w:val="00E130A6"/>
    <w:rsid w:val="00E130C2"/>
    <w:rsid w:val="00E136AE"/>
    <w:rsid w:val="00E137BC"/>
    <w:rsid w:val="00E13C35"/>
    <w:rsid w:val="00E14ADF"/>
    <w:rsid w:val="00E1573C"/>
    <w:rsid w:val="00E17662"/>
    <w:rsid w:val="00E17A86"/>
    <w:rsid w:val="00E17BD0"/>
    <w:rsid w:val="00E20C58"/>
    <w:rsid w:val="00E20F65"/>
    <w:rsid w:val="00E229B0"/>
    <w:rsid w:val="00E229EA"/>
    <w:rsid w:val="00E22BD4"/>
    <w:rsid w:val="00E23472"/>
    <w:rsid w:val="00E23513"/>
    <w:rsid w:val="00E250BC"/>
    <w:rsid w:val="00E253FA"/>
    <w:rsid w:val="00E26B04"/>
    <w:rsid w:val="00E301F9"/>
    <w:rsid w:val="00E302AC"/>
    <w:rsid w:val="00E3082A"/>
    <w:rsid w:val="00E308A2"/>
    <w:rsid w:val="00E3114F"/>
    <w:rsid w:val="00E31D29"/>
    <w:rsid w:val="00E3246C"/>
    <w:rsid w:val="00E32492"/>
    <w:rsid w:val="00E32608"/>
    <w:rsid w:val="00E3325D"/>
    <w:rsid w:val="00E33DE0"/>
    <w:rsid w:val="00E3464B"/>
    <w:rsid w:val="00E34D08"/>
    <w:rsid w:val="00E353E6"/>
    <w:rsid w:val="00E35C00"/>
    <w:rsid w:val="00E35C1F"/>
    <w:rsid w:val="00E35F90"/>
    <w:rsid w:val="00E36066"/>
    <w:rsid w:val="00E373F0"/>
    <w:rsid w:val="00E3750B"/>
    <w:rsid w:val="00E4007C"/>
    <w:rsid w:val="00E402C5"/>
    <w:rsid w:val="00E40D64"/>
    <w:rsid w:val="00E418B8"/>
    <w:rsid w:val="00E42262"/>
    <w:rsid w:val="00E42680"/>
    <w:rsid w:val="00E42B7E"/>
    <w:rsid w:val="00E43AFE"/>
    <w:rsid w:val="00E43C1A"/>
    <w:rsid w:val="00E44595"/>
    <w:rsid w:val="00E456ED"/>
    <w:rsid w:val="00E46A1B"/>
    <w:rsid w:val="00E46D2A"/>
    <w:rsid w:val="00E4736F"/>
    <w:rsid w:val="00E47BA4"/>
    <w:rsid w:val="00E5006D"/>
    <w:rsid w:val="00E50803"/>
    <w:rsid w:val="00E5091E"/>
    <w:rsid w:val="00E52423"/>
    <w:rsid w:val="00E52533"/>
    <w:rsid w:val="00E52951"/>
    <w:rsid w:val="00E53F7F"/>
    <w:rsid w:val="00E544E6"/>
    <w:rsid w:val="00E54F40"/>
    <w:rsid w:val="00E550F2"/>
    <w:rsid w:val="00E55269"/>
    <w:rsid w:val="00E55F7F"/>
    <w:rsid w:val="00E566B9"/>
    <w:rsid w:val="00E56B41"/>
    <w:rsid w:val="00E575C6"/>
    <w:rsid w:val="00E579D7"/>
    <w:rsid w:val="00E60371"/>
    <w:rsid w:val="00E6038B"/>
    <w:rsid w:val="00E60F30"/>
    <w:rsid w:val="00E61FE9"/>
    <w:rsid w:val="00E62482"/>
    <w:rsid w:val="00E62A5E"/>
    <w:rsid w:val="00E64B0D"/>
    <w:rsid w:val="00E650DD"/>
    <w:rsid w:val="00E66230"/>
    <w:rsid w:val="00E66FC6"/>
    <w:rsid w:val="00E67528"/>
    <w:rsid w:val="00E70104"/>
    <w:rsid w:val="00E70151"/>
    <w:rsid w:val="00E7067B"/>
    <w:rsid w:val="00E70A40"/>
    <w:rsid w:val="00E70A9C"/>
    <w:rsid w:val="00E70C1A"/>
    <w:rsid w:val="00E7107B"/>
    <w:rsid w:val="00E73473"/>
    <w:rsid w:val="00E7405E"/>
    <w:rsid w:val="00E754BE"/>
    <w:rsid w:val="00E755C6"/>
    <w:rsid w:val="00E7561D"/>
    <w:rsid w:val="00E770C6"/>
    <w:rsid w:val="00E77639"/>
    <w:rsid w:val="00E7770D"/>
    <w:rsid w:val="00E77E81"/>
    <w:rsid w:val="00E804AD"/>
    <w:rsid w:val="00E807B3"/>
    <w:rsid w:val="00E807FA"/>
    <w:rsid w:val="00E80DC2"/>
    <w:rsid w:val="00E80FEE"/>
    <w:rsid w:val="00E81626"/>
    <w:rsid w:val="00E81ADF"/>
    <w:rsid w:val="00E82474"/>
    <w:rsid w:val="00E82586"/>
    <w:rsid w:val="00E82E5F"/>
    <w:rsid w:val="00E8309F"/>
    <w:rsid w:val="00E8339F"/>
    <w:rsid w:val="00E83830"/>
    <w:rsid w:val="00E83E8A"/>
    <w:rsid w:val="00E83FFB"/>
    <w:rsid w:val="00E846EE"/>
    <w:rsid w:val="00E8513F"/>
    <w:rsid w:val="00E854C1"/>
    <w:rsid w:val="00E85AE5"/>
    <w:rsid w:val="00E8626C"/>
    <w:rsid w:val="00E86485"/>
    <w:rsid w:val="00E86B8C"/>
    <w:rsid w:val="00E8733C"/>
    <w:rsid w:val="00E90293"/>
    <w:rsid w:val="00E90AE9"/>
    <w:rsid w:val="00E911D5"/>
    <w:rsid w:val="00E91512"/>
    <w:rsid w:val="00E915D8"/>
    <w:rsid w:val="00E9194E"/>
    <w:rsid w:val="00E92889"/>
    <w:rsid w:val="00E928F1"/>
    <w:rsid w:val="00E936A1"/>
    <w:rsid w:val="00E93FF0"/>
    <w:rsid w:val="00E94847"/>
    <w:rsid w:val="00E94E6E"/>
    <w:rsid w:val="00E9561A"/>
    <w:rsid w:val="00E9593E"/>
    <w:rsid w:val="00E95A81"/>
    <w:rsid w:val="00E95CDE"/>
    <w:rsid w:val="00E95E94"/>
    <w:rsid w:val="00E9719B"/>
    <w:rsid w:val="00EA0193"/>
    <w:rsid w:val="00EA0795"/>
    <w:rsid w:val="00EA11FC"/>
    <w:rsid w:val="00EA1C0B"/>
    <w:rsid w:val="00EA209E"/>
    <w:rsid w:val="00EA2BC1"/>
    <w:rsid w:val="00EA2DD6"/>
    <w:rsid w:val="00EA3D37"/>
    <w:rsid w:val="00EA663F"/>
    <w:rsid w:val="00EA6808"/>
    <w:rsid w:val="00EA6FAC"/>
    <w:rsid w:val="00EA71F0"/>
    <w:rsid w:val="00EA7F21"/>
    <w:rsid w:val="00EB02A3"/>
    <w:rsid w:val="00EB0A37"/>
    <w:rsid w:val="00EB0FF5"/>
    <w:rsid w:val="00EB209E"/>
    <w:rsid w:val="00EB21A4"/>
    <w:rsid w:val="00EB36BA"/>
    <w:rsid w:val="00EB3D3C"/>
    <w:rsid w:val="00EB5169"/>
    <w:rsid w:val="00EB5E3F"/>
    <w:rsid w:val="00EB6D33"/>
    <w:rsid w:val="00EB794C"/>
    <w:rsid w:val="00EB7F2E"/>
    <w:rsid w:val="00EC086A"/>
    <w:rsid w:val="00EC0D48"/>
    <w:rsid w:val="00EC0DCB"/>
    <w:rsid w:val="00EC11DA"/>
    <w:rsid w:val="00EC1584"/>
    <w:rsid w:val="00EC1CA5"/>
    <w:rsid w:val="00EC2E22"/>
    <w:rsid w:val="00EC40E5"/>
    <w:rsid w:val="00EC46DC"/>
    <w:rsid w:val="00EC46EF"/>
    <w:rsid w:val="00EC47C8"/>
    <w:rsid w:val="00EC47E0"/>
    <w:rsid w:val="00EC591E"/>
    <w:rsid w:val="00EC5E33"/>
    <w:rsid w:val="00EC700D"/>
    <w:rsid w:val="00EC710B"/>
    <w:rsid w:val="00EC79BC"/>
    <w:rsid w:val="00EC7EB0"/>
    <w:rsid w:val="00ED0359"/>
    <w:rsid w:val="00ED09E3"/>
    <w:rsid w:val="00ED0BAF"/>
    <w:rsid w:val="00ED1019"/>
    <w:rsid w:val="00ED1265"/>
    <w:rsid w:val="00ED16A2"/>
    <w:rsid w:val="00ED2479"/>
    <w:rsid w:val="00ED31E8"/>
    <w:rsid w:val="00ED358C"/>
    <w:rsid w:val="00ED6821"/>
    <w:rsid w:val="00ED7477"/>
    <w:rsid w:val="00ED7C7A"/>
    <w:rsid w:val="00EE0131"/>
    <w:rsid w:val="00EE19A8"/>
    <w:rsid w:val="00EE1DD6"/>
    <w:rsid w:val="00EE1F04"/>
    <w:rsid w:val="00EE1FAC"/>
    <w:rsid w:val="00EE3697"/>
    <w:rsid w:val="00EE3703"/>
    <w:rsid w:val="00EE3FD7"/>
    <w:rsid w:val="00EE4082"/>
    <w:rsid w:val="00EE40D9"/>
    <w:rsid w:val="00EE54C5"/>
    <w:rsid w:val="00EE588B"/>
    <w:rsid w:val="00EE7CDF"/>
    <w:rsid w:val="00EE7F5E"/>
    <w:rsid w:val="00EF225D"/>
    <w:rsid w:val="00EF2476"/>
    <w:rsid w:val="00EF2909"/>
    <w:rsid w:val="00EF2A1A"/>
    <w:rsid w:val="00EF30F6"/>
    <w:rsid w:val="00EF36D6"/>
    <w:rsid w:val="00EF3A0E"/>
    <w:rsid w:val="00EF4308"/>
    <w:rsid w:val="00EF4B7F"/>
    <w:rsid w:val="00EF505C"/>
    <w:rsid w:val="00EF61B7"/>
    <w:rsid w:val="00EF6494"/>
    <w:rsid w:val="00EF66B0"/>
    <w:rsid w:val="00EF68E8"/>
    <w:rsid w:val="00EF768C"/>
    <w:rsid w:val="00EF7747"/>
    <w:rsid w:val="00F002AB"/>
    <w:rsid w:val="00F00DC5"/>
    <w:rsid w:val="00F02080"/>
    <w:rsid w:val="00F023BF"/>
    <w:rsid w:val="00F02EAB"/>
    <w:rsid w:val="00F02F10"/>
    <w:rsid w:val="00F03657"/>
    <w:rsid w:val="00F04368"/>
    <w:rsid w:val="00F05D2F"/>
    <w:rsid w:val="00F067AF"/>
    <w:rsid w:val="00F06C60"/>
    <w:rsid w:val="00F06FA7"/>
    <w:rsid w:val="00F105D0"/>
    <w:rsid w:val="00F10A81"/>
    <w:rsid w:val="00F13B93"/>
    <w:rsid w:val="00F14256"/>
    <w:rsid w:val="00F142AE"/>
    <w:rsid w:val="00F14402"/>
    <w:rsid w:val="00F1477F"/>
    <w:rsid w:val="00F15549"/>
    <w:rsid w:val="00F15B8F"/>
    <w:rsid w:val="00F170F2"/>
    <w:rsid w:val="00F1737E"/>
    <w:rsid w:val="00F17F42"/>
    <w:rsid w:val="00F216E8"/>
    <w:rsid w:val="00F22C51"/>
    <w:rsid w:val="00F2328D"/>
    <w:rsid w:val="00F23DC2"/>
    <w:rsid w:val="00F23E8B"/>
    <w:rsid w:val="00F243A2"/>
    <w:rsid w:val="00F24DD5"/>
    <w:rsid w:val="00F24FC9"/>
    <w:rsid w:val="00F250BB"/>
    <w:rsid w:val="00F253BE"/>
    <w:rsid w:val="00F25DAF"/>
    <w:rsid w:val="00F26E40"/>
    <w:rsid w:val="00F277D2"/>
    <w:rsid w:val="00F27C4E"/>
    <w:rsid w:val="00F303CE"/>
    <w:rsid w:val="00F315F7"/>
    <w:rsid w:val="00F31927"/>
    <w:rsid w:val="00F31FBF"/>
    <w:rsid w:val="00F3257F"/>
    <w:rsid w:val="00F32BD2"/>
    <w:rsid w:val="00F32CF0"/>
    <w:rsid w:val="00F32D34"/>
    <w:rsid w:val="00F33A5C"/>
    <w:rsid w:val="00F33EC6"/>
    <w:rsid w:val="00F34451"/>
    <w:rsid w:val="00F350AE"/>
    <w:rsid w:val="00F35E38"/>
    <w:rsid w:val="00F36022"/>
    <w:rsid w:val="00F36045"/>
    <w:rsid w:val="00F3627B"/>
    <w:rsid w:val="00F36569"/>
    <w:rsid w:val="00F369A4"/>
    <w:rsid w:val="00F36D30"/>
    <w:rsid w:val="00F37D5B"/>
    <w:rsid w:val="00F40227"/>
    <w:rsid w:val="00F40830"/>
    <w:rsid w:val="00F4142B"/>
    <w:rsid w:val="00F41796"/>
    <w:rsid w:val="00F41AA3"/>
    <w:rsid w:val="00F42310"/>
    <w:rsid w:val="00F42342"/>
    <w:rsid w:val="00F4245A"/>
    <w:rsid w:val="00F44527"/>
    <w:rsid w:val="00F44C57"/>
    <w:rsid w:val="00F45392"/>
    <w:rsid w:val="00F45493"/>
    <w:rsid w:val="00F462C4"/>
    <w:rsid w:val="00F4664C"/>
    <w:rsid w:val="00F46C03"/>
    <w:rsid w:val="00F47345"/>
    <w:rsid w:val="00F474B4"/>
    <w:rsid w:val="00F47B3E"/>
    <w:rsid w:val="00F50EF2"/>
    <w:rsid w:val="00F50F29"/>
    <w:rsid w:val="00F51322"/>
    <w:rsid w:val="00F5292C"/>
    <w:rsid w:val="00F52E09"/>
    <w:rsid w:val="00F52E28"/>
    <w:rsid w:val="00F53427"/>
    <w:rsid w:val="00F541D4"/>
    <w:rsid w:val="00F54ED0"/>
    <w:rsid w:val="00F54F35"/>
    <w:rsid w:val="00F55227"/>
    <w:rsid w:val="00F55CA3"/>
    <w:rsid w:val="00F6143A"/>
    <w:rsid w:val="00F61D79"/>
    <w:rsid w:val="00F62EE1"/>
    <w:rsid w:val="00F6373C"/>
    <w:rsid w:val="00F64F91"/>
    <w:rsid w:val="00F65C6C"/>
    <w:rsid w:val="00F66CD0"/>
    <w:rsid w:val="00F66E23"/>
    <w:rsid w:val="00F67392"/>
    <w:rsid w:val="00F70540"/>
    <w:rsid w:val="00F71398"/>
    <w:rsid w:val="00F71748"/>
    <w:rsid w:val="00F71BD8"/>
    <w:rsid w:val="00F7344B"/>
    <w:rsid w:val="00F7364F"/>
    <w:rsid w:val="00F7368D"/>
    <w:rsid w:val="00F73D3E"/>
    <w:rsid w:val="00F74174"/>
    <w:rsid w:val="00F74308"/>
    <w:rsid w:val="00F7465F"/>
    <w:rsid w:val="00F748B3"/>
    <w:rsid w:val="00F74B59"/>
    <w:rsid w:val="00F74FD1"/>
    <w:rsid w:val="00F751C6"/>
    <w:rsid w:val="00F75625"/>
    <w:rsid w:val="00F7668E"/>
    <w:rsid w:val="00F769AB"/>
    <w:rsid w:val="00F76AD5"/>
    <w:rsid w:val="00F770F2"/>
    <w:rsid w:val="00F773E4"/>
    <w:rsid w:val="00F7741A"/>
    <w:rsid w:val="00F77518"/>
    <w:rsid w:val="00F80267"/>
    <w:rsid w:val="00F8069E"/>
    <w:rsid w:val="00F810CA"/>
    <w:rsid w:val="00F81137"/>
    <w:rsid w:val="00F814EC"/>
    <w:rsid w:val="00F82ACD"/>
    <w:rsid w:val="00F83B99"/>
    <w:rsid w:val="00F84543"/>
    <w:rsid w:val="00F85D36"/>
    <w:rsid w:val="00F86076"/>
    <w:rsid w:val="00F864BC"/>
    <w:rsid w:val="00F87F2F"/>
    <w:rsid w:val="00F90E45"/>
    <w:rsid w:val="00F91499"/>
    <w:rsid w:val="00F91FEF"/>
    <w:rsid w:val="00F9208C"/>
    <w:rsid w:val="00F925FF"/>
    <w:rsid w:val="00F92746"/>
    <w:rsid w:val="00F92A26"/>
    <w:rsid w:val="00F93D1A"/>
    <w:rsid w:val="00F93E7E"/>
    <w:rsid w:val="00F93E88"/>
    <w:rsid w:val="00F941C1"/>
    <w:rsid w:val="00F947A7"/>
    <w:rsid w:val="00F94975"/>
    <w:rsid w:val="00F95CAC"/>
    <w:rsid w:val="00F95E8B"/>
    <w:rsid w:val="00F9673E"/>
    <w:rsid w:val="00F974FD"/>
    <w:rsid w:val="00F977DC"/>
    <w:rsid w:val="00FA0989"/>
    <w:rsid w:val="00FA1B0B"/>
    <w:rsid w:val="00FA1D08"/>
    <w:rsid w:val="00FA25FC"/>
    <w:rsid w:val="00FA2D9E"/>
    <w:rsid w:val="00FA3FD9"/>
    <w:rsid w:val="00FA4524"/>
    <w:rsid w:val="00FA4E83"/>
    <w:rsid w:val="00FA4F8D"/>
    <w:rsid w:val="00FA5627"/>
    <w:rsid w:val="00FA63D1"/>
    <w:rsid w:val="00FA72BC"/>
    <w:rsid w:val="00FA79A5"/>
    <w:rsid w:val="00FB074D"/>
    <w:rsid w:val="00FB101A"/>
    <w:rsid w:val="00FB14A1"/>
    <w:rsid w:val="00FB19AD"/>
    <w:rsid w:val="00FB3193"/>
    <w:rsid w:val="00FB354C"/>
    <w:rsid w:val="00FB35E4"/>
    <w:rsid w:val="00FB3FBF"/>
    <w:rsid w:val="00FB44D1"/>
    <w:rsid w:val="00FB5306"/>
    <w:rsid w:val="00FB55D4"/>
    <w:rsid w:val="00FB5880"/>
    <w:rsid w:val="00FB6D94"/>
    <w:rsid w:val="00FB7659"/>
    <w:rsid w:val="00FC0312"/>
    <w:rsid w:val="00FC0C25"/>
    <w:rsid w:val="00FC1A6B"/>
    <w:rsid w:val="00FC207B"/>
    <w:rsid w:val="00FC40F7"/>
    <w:rsid w:val="00FC4886"/>
    <w:rsid w:val="00FC524F"/>
    <w:rsid w:val="00FC54FD"/>
    <w:rsid w:val="00FC68EE"/>
    <w:rsid w:val="00FC6E09"/>
    <w:rsid w:val="00FC7B4C"/>
    <w:rsid w:val="00FC7B59"/>
    <w:rsid w:val="00FC7D09"/>
    <w:rsid w:val="00FC7D48"/>
    <w:rsid w:val="00FD0D0F"/>
    <w:rsid w:val="00FD198D"/>
    <w:rsid w:val="00FD3838"/>
    <w:rsid w:val="00FD45FD"/>
    <w:rsid w:val="00FD59B3"/>
    <w:rsid w:val="00FD5BD9"/>
    <w:rsid w:val="00FD630C"/>
    <w:rsid w:val="00FD64CB"/>
    <w:rsid w:val="00FD7B75"/>
    <w:rsid w:val="00FE0A1E"/>
    <w:rsid w:val="00FE0CDD"/>
    <w:rsid w:val="00FE11DB"/>
    <w:rsid w:val="00FE12AC"/>
    <w:rsid w:val="00FE29DC"/>
    <w:rsid w:val="00FE3178"/>
    <w:rsid w:val="00FE3469"/>
    <w:rsid w:val="00FE3A9D"/>
    <w:rsid w:val="00FE3F93"/>
    <w:rsid w:val="00FE4F81"/>
    <w:rsid w:val="00FE5A9B"/>
    <w:rsid w:val="00FE69C3"/>
    <w:rsid w:val="00FE6C17"/>
    <w:rsid w:val="00FE6CF4"/>
    <w:rsid w:val="00FE6E03"/>
    <w:rsid w:val="00FE77DC"/>
    <w:rsid w:val="00FF0612"/>
    <w:rsid w:val="00FF06E9"/>
    <w:rsid w:val="00FF09F5"/>
    <w:rsid w:val="00FF0F13"/>
    <w:rsid w:val="00FF25FE"/>
    <w:rsid w:val="00FF3E43"/>
    <w:rsid w:val="00FF3F64"/>
    <w:rsid w:val="00FF4788"/>
    <w:rsid w:val="00FF47A4"/>
    <w:rsid w:val="00FF4F09"/>
    <w:rsid w:val="00FF4F3A"/>
    <w:rsid w:val="00FF5A85"/>
    <w:rsid w:val="00FF7079"/>
    <w:rsid w:val="00FF75B3"/>
    <w:rsid w:val="08D4628C"/>
    <w:rsid w:val="092158DE"/>
    <w:rsid w:val="0AA45894"/>
    <w:rsid w:val="0BF75B4E"/>
    <w:rsid w:val="0E3E24E8"/>
    <w:rsid w:val="12BC4F09"/>
    <w:rsid w:val="1F2707B1"/>
    <w:rsid w:val="31C302BB"/>
    <w:rsid w:val="340B509A"/>
    <w:rsid w:val="42A2314C"/>
    <w:rsid w:val="4B5900DB"/>
    <w:rsid w:val="674C7409"/>
    <w:rsid w:val="70860B31"/>
    <w:rsid w:val="77067DF6"/>
    <w:rsid w:val="7F675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728450CD"/>
  <w15:docId w15:val="{2F24E96B-25AA-42D4-864B-2110CD56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2E5F"/>
    <w:pPr>
      <w:spacing w:line="259" w:lineRule="auto"/>
    </w:pPr>
    <w:rPr>
      <w:rFonts w:ascii="Calibri" w:hAnsi="Calibri" w:cstheme="minorBidi"/>
      <w:kern w:val="2"/>
      <w:sz w:val="18"/>
      <w:szCs w:val="21"/>
    </w:rPr>
  </w:style>
  <w:style w:type="paragraph" w:styleId="1">
    <w:name w:val="heading 1"/>
    <w:next w:val="a0"/>
    <w:link w:val="10"/>
    <w:uiPriority w:val="9"/>
    <w:unhideWhenUsed/>
    <w:qFormat/>
    <w:rsid w:val="00E82E5F"/>
    <w:pPr>
      <w:keepNext/>
      <w:keepLines/>
      <w:numPr>
        <w:numId w:val="1"/>
      </w:numPr>
      <w:spacing w:before="120" w:after="120" w:line="265" w:lineRule="auto"/>
      <w:outlineLvl w:val="0"/>
    </w:pPr>
    <w:rPr>
      <w:rFonts w:ascii="Calibri" w:hAnsi="Calibri" w:cs="Arial"/>
      <w:b/>
      <w:color w:val="000000"/>
      <w:kern w:val="2"/>
      <w:sz w:val="22"/>
      <w:szCs w:val="21"/>
    </w:rPr>
  </w:style>
  <w:style w:type="paragraph" w:styleId="2">
    <w:name w:val="heading 2"/>
    <w:next w:val="a0"/>
    <w:link w:val="20"/>
    <w:uiPriority w:val="9"/>
    <w:unhideWhenUsed/>
    <w:qFormat/>
    <w:rsid w:val="00E82E5F"/>
    <w:pPr>
      <w:keepNext/>
      <w:keepLines/>
      <w:numPr>
        <w:ilvl w:val="1"/>
        <w:numId w:val="1"/>
      </w:numPr>
      <w:spacing w:before="120" w:after="120" w:line="247" w:lineRule="auto"/>
      <w:ind w:right="11"/>
      <w:jc w:val="both"/>
      <w:outlineLvl w:val="1"/>
    </w:pPr>
    <w:rPr>
      <w:rFonts w:ascii="Calibri" w:hAnsi="Calibri" w:cs="Arial"/>
      <w:b/>
      <w:bCs/>
      <w:color w:val="000000"/>
      <w:kern w:val="2"/>
      <w:sz w:val="21"/>
      <w:szCs w:val="21"/>
    </w:rPr>
  </w:style>
  <w:style w:type="paragraph" w:styleId="3">
    <w:name w:val="heading 3"/>
    <w:next w:val="a"/>
    <w:link w:val="30"/>
    <w:uiPriority w:val="9"/>
    <w:unhideWhenUsed/>
    <w:qFormat/>
    <w:rsid w:val="00E82E5F"/>
    <w:pPr>
      <w:keepNext/>
      <w:keepLines/>
      <w:numPr>
        <w:ilvl w:val="2"/>
        <w:numId w:val="1"/>
      </w:numPr>
      <w:spacing w:line="259" w:lineRule="auto"/>
      <w:ind w:rightChars="100" w:right="180"/>
      <w:outlineLvl w:val="2"/>
    </w:pPr>
    <w:rPr>
      <w:rFonts w:ascii="Calibri" w:hAnsi="Calibri" w:cs="Arial"/>
      <w:b/>
      <w:color w:val="181717"/>
      <w:kern w:val="2"/>
      <w:sz w:val="21"/>
      <w:szCs w:val="21"/>
    </w:rPr>
  </w:style>
  <w:style w:type="paragraph" w:styleId="4">
    <w:name w:val="heading 4"/>
    <w:next w:val="a"/>
    <w:link w:val="40"/>
    <w:uiPriority w:val="9"/>
    <w:unhideWhenUsed/>
    <w:qFormat/>
    <w:rsid w:val="00E82E5F"/>
    <w:pPr>
      <w:keepNext/>
      <w:keepLines/>
      <w:spacing w:line="259" w:lineRule="auto"/>
      <w:ind w:left="10" w:hanging="10"/>
      <w:outlineLvl w:val="3"/>
    </w:pPr>
    <w:rPr>
      <w:rFonts w:ascii="Arial" w:eastAsia="Arial" w:hAnsi="Arial" w:cs="Arial"/>
      <w:b/>
      <w:color w:val="181717"/>
      <w:kern w:val="2"/>
      <w:sz w:val="1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段落正文"/>
    <w:basedOn w:val="a"/>
    <w:link w:val="a4"/>
    <w:qFormat/>
    <w:rsid w:val="00E82E5F"/>
    <w:rPr>
      <w:sz w:val="21"/>
    </w:rPr>
  </w:style>
  <w:style w:type="paragraph" w:styleId="a5">
    <w:name w:val="annotation subject"/>
    <w:basedOn w:val="a6"/>
    <w:next w:val="a6"/>
    <w:link w:val="a7"/>
    <w:uiPriority w:val="99"/>
    <w:unhideWhenUsed/>
    <w:qFormat/>
    <w:rsid w:val="00E82E5F"/>
    <w:rPr>
      <w:b/>
      <w:bCs/>
    </w:rPr>
  </w:style>
  <w:style w:type="paragraph" w:styleId="a6">
    <w:name w:val="annotation text"/>
    <w:basedOn w:val="a"/>
    <w:link w:val="a8"/>
    <w:uiPriority w:val="99"/>
    <w:unhideWhenUsed/>
    <w:qFormat/>
    <w:rsid w:val="00E82E5F"/>
  </w:style>
  <w:style w:type="paragraph" w:styleId="a9">
    <w:name w:val="caption"/>
    <w:basedOn w:val="a"/>
    <w:next w:val="a"/>
    <w:link w:val="aa"/>
    <w:unhideWhenUsed/>
    <w:qFormat/>
    <w:rsid w:val="00E82E5F"/>
    <w:pPr>
      <w:keepNext/>
      <w:widowControl w:val="0"/>
      <w:spacing w:before="120" w:after="120" w:line="240" w:lineRule="auto"/>
      <w:jc w:val="center"/>
    </w:pPr>
    <w:rPr>
      <w:rFonts w:ascii="宋体" w:hAnsi="宋体" w:cs="微软雅黑"/>
      <w:b/>
      <w:sz w:val="20"/>
      <w:szCs w:val="20"/>
    </w:rPr>
  </w:style>
  <w:style w:type="paragraph" w:styleId="TOC3">
    <w:name w:val="toc 3"/>
    <w:basedOn w:val="a"/>
    <w:next w:val="a"/>
    <w:uiPriority w:val="39"/>
    <w:unhideWhenUsed/>
    <w:qFormat/>
    <w:rsid w:val="00E82E5F"/>
    <w:pPr>
      <w:ind w:leftChars="400" w:left="840"/>
    </w:pPr>
    <w:rPr>
      <w:rFonts w:eastAsia="Arial"/>
    </w:rPr>
  </w:style>
  <w:style w:type="paragraph" w:styleId="ab">
    <w:name w:val="Balloon Text"/>
    <w:basedOn w:val="a"/>
    <w:link w:val="ac"/>
    <w:uiPriority w:val="99"/>
    <w:unhideWhenUsed/>
    <w:qFormat/>
    <w:rsid w:val="00E82E5F"/>
    <w:pPr>
      <w:spacing w:line="240" w:lineRule="auto"/>
    </w:pPr>
    <w:rPr>
      <w:szCs w:val="18"/>
    </w:rPr>
  </w:style>
  <w:style w:type="paragraph" w:styleId="ad">
    <w:name w:val="footer"/>
    <w:basedOn w:val="a"/>
    <w:link w:val="ae"/>
    <w:uiPriority w:val="99"/>
    <w:unhideWhenUsed/>
    <w:qFormat/>
    <w:rsid w:val="00E82E5F"/>
    <w:pPr>
      <w:tabs>
        <w:tab w:val="center" w:pos="4153"/>
        <w:tab w:val="right" w:pos="8306"/>
      </w:tabs>
      <w:snapToGrid w:val="0"/>
      <w:spacing w:line="240" w:lineRule="auto"/>
    </w:pPr>
    <w:rPr>
      <w:szCs w:val="18"/>
    </w:rPr>
  </w:style>
  <w:style w:type="paragraph" w:styleId="af">
    <w:name w:val="header"/>
    <w:basedOn w:val="a"/>
    <w:link w:val="af0"/>
    <w:uiPriority w:val="99"/>
    <w:unhideWhenUsed/>
    <w:qFormat/>
    <w:rsid w:val="00E82E5F"/>
    <w:pPr>
      <w:pBdr>
        <w:bottom w:val="single" w:sz="6" w:space="1" w:color="auto"/>
      </w:pBdr>
      <w:tabs>
        <w:tab w:val="center" w:pos="4153"/>
        <w:tab w:val="right" w:pos="8306"/>
      </w:tabs>
      <w:snapToGrid w:val="0"/>
      <w:spacing w:line="240" w:lineRule="auto"/>
      <w:jc w:val="center"/>
    </w:pPr>
    <w:rPr>
      <w:szCs w:val="18"/>
    </w:rPr>
  </w:style>
  <w:style w:type="paragraph" w:styleId="TOC1">
    <w:name w:val="toc 1"/>
    <w:basedOn w:val="a"/>
    <w:next w:val="a"/>
    <w:uiPriority w:val="39"/>
    <w:unhideWhenUsed/>
    <w:qFormat/>
    <w:rsid w:val="00E82E5F"/>
    <w:pPr>
      <w:tabs>
        <w:tab w:val="left" w:pos="406"/>
        <w:tab w:val="right" w:leader="dot" w:pos="5030"/>
      </w:tabs>
    </w:pPr>
    <w:rPr>
      <w:rFonts w:eastAsia="Arial"/>
      <w:b/>
      <w:sz w:val="22"/>
    </w:rPr>
  </w:style>
  <w:style w:type="paragraph" w:styleId="TOC2">
    <w:name w:val="toc 2"/>
    <w:basedOn w:val="a"/>
    <w:next w:val="a"/>
    <w:uiPriority w:val="39"/>
    <w:unhideWhenUsed/>
    <w:qFormat/>
    <w:rsid w:val="00E82E5F"/>
    <w:pPr>
      <w:ind w:leftChars="200" w:left="420"/>
    </w:pPr>
    <w:rPr>
      <w:rFonts w:eastAsia="Arial"/>
      <w:sz w:val="20"/>
    </w:rPr>
  </w:style>
  <w:style w:type="paragraph" w:styleId="af1">
    <w:name w:val="Normal (Web)"/>
    <w:basedOn w:val="a"/>
    <w:uiPriority w:val="99"/>
    <w:unhideWhenUsed/>
    <w:qFormat/>
    <w:rsid w:val="00E82E5F"/>
    <w:pPr>
      <w:spacing w:beforeAutospacing="1" w:afterAutospacing="1" w:line="360" w:lineRule="auto"/>
    </w:pPr>
    <w:rPr>
      <w:rFonts w:cs="Times New Roman"/>
      <w:kern w:val="0"/>
      <w:sz w:val="24"/>
    </w:rPr>
  </w:style>
  <w:style w:type="character" w:styleId="af2">
    <w:name w:val="FollowedHyperlink"/>
    <w:basedOn w:val="a1"/>
    <w:uiPriority w:val="99"/>
    <w:unhideWhenUsed/>
    <w:qFormat/>
    <w:rsid w:val="00E82E5F"/>
    <w:rPr>
      <w:color w:val="954F72" w:themeColor="followedHyperlink"/>
      <w:u w:val="single"/>
    </w:rPr>
  </w:style>
  <w:style w:type="character" w:styleId="af3">
    <w:name w:val="Hyperlink"/>
    <w:basedOn w:val="a1"/>
    <w:uiPriority w:val="99"/>
    <w:unhideWhenUsed/>
    <w:qFormat/>
    <w:rsid w:val="00E82E5F"/>
    <w:rPr>
      <w:color w:val="0563C1" w:themeColor="hyperlink"/>
      <w:u w:val="single"/>
    </w:rPr>
  </w:style>
  <w:style w:type="character" w:styleId="af4">
    <w:name w:val="annotation reference"/>
    <w:basedOn w:val="a1"/>
    <w:uiPriority w:val="99"/>
    <w:unhideWhenUsed/>
    <w:qFormat/>
    <w:rsid w:val="00E82E5F"/>
    <w:rPr>
      <w:sz w:val="21"/>
      <w:szCs w:val="21"/>
    </w:rPr>
  </w:style>
  <w:style w:type="table" w:styleId="af5">
    <w:name w:val="Table Grid"/>
    <w:basedOn w:val="a2"/>
    <w:uiPriority w:val="39"/>
    <w:qFormat/>
    <w:rsid w:val="00E82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link w:val="4"/>
    <w:qFormat/>
    <w:rsid w:val="00E82E5F"/>
    <w:rPr>
      <w:rFonts w:ascii="Arial" w:eastAsia="Arial" w:hAnsi="Arial" w:cs="Arial"/>
      <w:b/>
      <w:color w:val="181717"/>
      <w:sz w:val="14"/>
    </w:rPr>
  </w:style>
  <w:style w:type="character" w:customStyle="1" w:styleId="10">
    <w:name w:val="标题 1 字符"/>
    <w:link w:val="1"/>
    <w:uiPriority w:val="9"/>
    <w:qFormat/>
    <w:rsid w:val="00E82E5F"/>
    <w:rPr>
      <w:rFonts w:ascii="Calibri" w:eastAsia="宋体" w:hAnsi="Calibri" w:cs="Arial"/>
      <w:b/>
      <w:color w:val="000000"/>
      <w:sz w:val="22"/>
    </w:rPr>
  </w:style>
  <w:style w:type="character" w:customStyle="1" w:styleId="20">
    <w:name w:val="标题 2 字符"/>
    <w:link w:val="2"/>
    <w:uiPriority w:val="9"/>
    <w:qFormat/>
    <w:rsid w:val="00E82E5F"/>
    <w:rPr>
      <w:rFonts w:ascii="Calibri" w:eastAsia="宋体" w:hAnsi="Calibri" w:cs="Arial"/>
      <w:b/>
      <w:bCs/>
      <w:color w:val="000000"/>
    </w:rPr>
  </w:style>
  <w:style w:type="character" w:customStyle="1" w:styleId="30">
    <w:name w:val="标题 3 字符"/>
    <w:link w:val="3"/>
    <w:uiPriority w:val="9"/>
    <w:qFormat/>
    <w:rsid w:val="00E82E5F"/>
    <w:rPr>
      <w:rFonts w:ascii="Calibri" w:eastAsia="宋体" w:hAnsi="Calibri" w:cs="Arial"/>
      <w:b/>
      <w:color w:val="181717"/>
    </w:rPr>
  </w:style>
  <w:style w:type="table" w:customStyle="1" w:styleId="TableGrid">
    <w:name w:val="TableGrid"/>
    <w:qFormat/>
    <w:rsid w:val="00E82E5F"/>
    <w:tblPr>
      <w:tblCellMar>
        <w:top w:w="0" w:type="dxa"/>
        <w:left w:w="0" w:type="dxa"/>
        <w:bottom w:w="0" w:type="dxa"/>
        <w:right w:w="0" w:type="dxa"/>
      </w:tblCellMar>
    </w:tblPr>
  </w:style>
  <w:style w:type="character" w:customStyle="1" w:styleId="af0">
    <w:name w:val="页眉 字符"/>
    <w:basedOn w:val="a1"/>
    <w:link w:val="af"/>
    <w:uiPriority w:val="99"/>
    <w:qFormat/>
    <w:rsid w:val="00E82E5F"/>
    <w:rPr>
      <w:rFonts w:ascii="Calibri" w:eastAsia="Calibri" w:hAnsi="Calibri" w:cs="Calibri"/>
      <w:color w:val="000000"/>
      <w:sz w:val="18"/>
      <w:szCs w:val="18"/>
    </w:rPr>
  </w:style>
  <w:style w:type="character" w:customStyle="1" w:styleId="11">
    <w:name w:val="未处理的提及1"/>
    <w:basedOn w:val="a1"/>
    <w:uiPriority w:val="99"/>
    <w:unhideWhenUsed/>
    <w:qFormat/>
    <w:rsid w:val="00E82E5F"/>
    <w:rPr>
      <w:color w:val="605E5C"/>
      <w:shd w:val="clear" w:color="auto" w:fill="E1DFDD"/>
    </w:rPr>
  </w:style>
  <w:style w:type="paragraph" w:customStyle="1" w:styleId="12">
    <w:name w:val="列表段落1"/>
    <w:basedOn w:val="a"/>
    <w:uiPriority w:val="34"/>
    <w:qFormat/>
    <w:rsid w:val="00E82E5F"/>
    <w:pPr>
      <w:ind w:firstLineChars="200" w:firstLine="420"/>
    </w:pPr>
  </w:style>
  <w:style w:type="character" w:customStyle="1" w:styleId="ae">
    <w:name w:val="页脚 字符"/>
    <w:basedOn w:val="a1"/>
    <w:link w:val="ad"/>
    <w:uiPriority w:val="99"/>
    <w:qFormat/>
    <w:rsid w:val="00E82E5F"/>
    <w:rPr>
      <w:rFonts w:ascii="Calibri" w:eastAsia="Calibri" w:hAnsi="Calibri" w:cs="Calibri"/>
      <w:color w:val="000000"/>
      <w:sz w:val="18"/>
      <w:szCs w:val="18"/>
    </w:rPr>
  </w:style>
  <w:style w:type="paragraph" w:customStyle="1" w:styleId="13">
    <w:name w:val="明显引用1"/>
    <w:basedOn w:val="a"/>
    <w:next w:val="a"/>
    <w:link w:val="af6"/>
    <w:uiPriority w:val="2"/>
    <w:qFormat/>
    <w:rsid w:val="00E82E5F"/>
    <w:pPr>
      <w:pBdr>
        <w:top w:val="single" w:sz="24" w:space="1" w:color="000000" w:themeColor="text1"/>
        <w:bottom w:val="single" w:sz="24" w:space="1" w:color="000000" w:themeColor="text1"/>
      </w:pBdr>
      <w:spacing w:before="240" w:after="240"/>
      <w:jc w:val="center"/>
    </w:pPr>
    <w:rPr>
      <w:b/>
      <w:iCs/>
      <w:color w:val="000000" w:themeColor="text1"/>
      <w:sz w:val="36"/>
    </w:rPr>
  </w:style>
  <w:style w:type="character" w:customStyle="1" w:styleId="af6">
    <w:name w:val="明显引用 字符"/>
    <w:basedOn w:val="a1"/>
    <w:link w:val="13"/>
    <w:uiPriority w:val="2"/>
    <w:qFormat/>
    <w:rsid w:val="00E82E5F"/>
    <w:rPr>
      <w:rFonts w:ascii="Calibri" w:eastAsia="宋体" w:hAnsi="Calibri"/>
      <w:b/>
      <w:iCs/>
      <w:color w:val="000000" w:themeColor="text1"/>
      <w:sz w:val="36"/>
    </w:rPr>
  </w:style>
  <w:style w:type="paragraph" w:customStyle="1" w:styleId="14">
    <w:name w:val="无间隔1"/>
    <w:uiPriority w:val="1"/>
    <w:qFormat/>
    <w:rsid w:val="00E82E5F"/>
    <w:rPr>
      <w:rFonts w:ascii="Calibri" w:eastAsia="Calibri" w:hAnsi="Calibri" w:cs="Calibri"/>
      <w:color w:val="000000"/>
      <w:kern w:val="2"/>
      <w:sz w:val="21"/>
      <w:szCs w:val="21"/>
    </w:rPr>
  </w:style>
  <w:style w:type="paragraph" w:customStyle="1" w:styleId="TOC10">
    <w:name w:val="TOC 标题1"/>
    <w:basedOn w:val="1"/>
    <w:next w:val="a"/>
    <w:uiPriority w:val="39"/>
    <w:unhideWhenUsed/>
    <w:qFormat/>
    <w:rsid w:val="00E82E5F"/>
    <w:pPr>
      <w:numPr>
        <w:numId w:val="0"/>
      </w:numPr>
      <w:spacing w:before="240" w:after="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customStyle="1" w:styleId="a4">
    <w:name w:val="段落正文 字符"/>
    <w:basedOn w:val="a1"/>
    <w:link w:val="a0"/>
    <w:qFormat/>
    <w:rsid w:val="00E82E5F"/>
    <w:rPr>
      <w:rFonts w:ascii="Calibri" w:eastAsia="宋体" w:hAnsi="Calibri"/>
    </w:rPr>
  </w:style>
  <w:style w:type="character" w:customStyle="1" w:styleId="15">
    <w:name w:val="明显强调1"/>
    <w:basedOn w:val="a1"/>
    <w:uiPriority w:val="21"/>
    <w:qFormat/>
    <w:rsid w:val="00E82E5F"/>
    <w:rPr>
      <w:i/>
      <w:iCs/>
      <w:color w:val="4472C4" w:themeColor="accent1"/>
    </w:rPr>
  </w:style>
  <w:style w:type="character" w:customStyle="1" w:styleId="16">
    <w:name w:val="占位符文本1"/>
    <w:basedOn w:val="a1"/>
    <w:uiPriority w:val="99"/>
    <w:semiHidden/>
    <w:qFormat/>
    <w:rsid w:val="00E82E5F"/>
    <w:rPr>
      <w:color w:val="808080"/>
    </w:rPr>
  </w:style>
  <w:style w:type="table" w:customStyle="1" w:styleId="6-31">
    <w:name w:val="网格表 6 彩色 - 着色 31"/>
    <w:basedOn w:val="a2"/>
    <w:uiPriority w:val="51"/>
    <w:qFormat/>
    <w:rsid w:val="00E82E5F"/>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8">
    <w:name w:val="批注文字 字符"/>
    <w:basedOn w:val="a1"/>
    <w:link w:val="a6"/>
    <w:uiPriority w:val="99"/>
    <w:semiHidden/>
    <w:qFormat/>
    <w:rsid w:val="00E82E5F"/>
    <w:rPr>
      <w:rFonts w:ascii="Calibri" w:eastAsia="Calibri" w:hAnsi="Calibri"/>
      <w:sz w:val="18"/>
    </w:rPr>
  </w:style>
  <w:style w:type="character" w:customStyle="1" w:styleId="a7">
    <w:name w:val="批注主题 字符"/>
    <w:basedOn w:val="a8"/>
    <w:link w:val="a5"/>
    <w:uiPriority w:val="99"/>
    <w:semiHidden/>
    <w:qFormat/>
    <w:rsid w:val="00E82E5F"/>
    <w:rPr>
      <w:rFonts w:ascii="Calibri" w:eastAsia="Calibri" w:hAnsi="Calibri"/>
      <w:b/>
      <w:bCs/>
      <w:sz w:val="18"/>
    </w:rPr>
  </w:style>
  <w:style w:type="character" w:customStyle="1" w:styleId="ac">
    <w:name w:val="批注框文本 字符"/>
    <w:basedOn w:val="a1"/>
    <w:link w:val="ab"/>
    <w:uiPriority w:val="99"/>
    <w:semiHidden/>
    <w:qFormat/>
    <w:rsid w:val="00E82E5F"/>
    <w:rPr>
      <w:rFonts w:ascii="Calibri" w:eastAsia="Calibri" w:hAnsi="Calibri"/>
      <w:sz w:val="18"/>
      <w:szCs w:val="18"/>
    </w:rPr>
  </w:style>
  <w:style w:type="character" w:customStyle="1" w:styleId="fontstyle01">
    <w:name w:val="fontstyle01"/>
    <w:basedOn w:val="a1"/>
    <w:qFormat/>
    <w:rsid w:val="00E82E5F"/>
    <w:rPr>
      <w:rFonts w:ascii="宋体" w:eastAsia="宋体" w:hAnsi="宋体" w:hint="eastAsia"/>
      <w:color w:val="000000"/>
      <w:sz w:val="32"/>
      <w:szCs w:val="32"/>
    </w:rPr>
  </w:style>
  <w:style w:type="character" w:customStyle="1" w:styleId="transsent">
    <w:name w:val="transsent"/>
    <w:basedOn w:val="a1"/>
    <w:qFormat/>
    <w:rsid w:val="00E82E5F"/>
  </w:style>
  <w:style w:type="character" w:customStyle="1" w:styleId="21">
    <w:name w:val="未处理的提及2"/>
    <w:basedOn w:val="a1"/>
    <w:uiPriority w:val="99"/>
    <w:unhideWhenUsed/>
    <w:qFormat/>
    <w:rsid w:val="00E82E5F"/>
    <w:rPr>
      <w:color w:val="605E5C"/>
      <w:shd w:val="clear" w:color="auto" w:fill="E1DFDD"/>
    </w:rPr>
  </w:style>
  <w:style w:type="character" w:customStyle="1" w:styleId="targetfixed">
    <w:name w:val="target_fixed"/>
    <w:basedOn w:val="a1"/>
    <w:qFormat/>
    <w:rsid w:val="00E82E5F"/>
  </w:style>
  <w:style w:type="character" w:customStyle="1" w:styleId="on">
    <w:name w:val="on"/>
    <w:basedOn w:val="a1"/>
    <w:qFormat/>
    <w:rsid w:val="00E82E5F"/>
    <w:rPr>
      <w:shd w:val="clear" w:color="auto" w:fill="EDEDED"/>
    </w:rPr>
  </w:style>
  <w:style w:type="character" w:customStyle="1" w:styleId="on1">
    <w:name w:val="on1"/>
    <w:basedOn w:val="a1"/>
    <w:qFormat/>
    <w:rsid w:val="00E82E5F"/>
    <w:rPr>
      <w:vanish/>
      <w:shd w:val="clear" w:color="auto" w:fill="FFFFFF"/>
    </w:rPr>
  </w:style>
  <w:style w:type="character" w:customStyle="1" w:styleId="first">
    <w:name w:val="first"/>
    <w:basedOn w:val="a1"/>
    <w:qFormat/>
    <w:rsid w:val="00E82E5F"/>
  </w:style>
  <w:style w:type="table" w:customStyle="1" w:styleId="6-32">
    <w:name w:val="网格表 6 彩色 - 着色 32"/>
    <w:basedOn w:val="a2"/>
    <w:uiPriority w:val="51"/>
    <w:rsid w:val="00180E3C"/>
    <w:rPr>
      <w:rFonts w:asciiTheme="minorHAnsi" w:eastAsiaTheme="minorEastAsia" w:hAnsiTheme="minorHAnsi" w:cstheme="minorBidi"/>
      <w:color w:val="7B7B7B" w:themeColor="accent3" w:themeShade="BF"/>
      <w:kern w:val="2"/>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7">
    <w:name w:val="List Paragraph"/>
    <w:basedOn w:val="a"/>
    <w:uiPriority w:val="34"/>
    <w:qFormat/>
    <w:rsid w:val="003022DC"/>
    <w:pPr>
      <w:ind w:firstLineChars="200" w:firstLine="420"/>
    </w:pPr>
  </w:style>
  <w:style w:type="character" w:styleId="af8">
    <w:name w:val="line number"/>
    <w:basedOn w:val="a1"/>
    <w:uiPriority w:val="99"/>
    <w:semiHidden/>
    <w:unhideWhenUsed/>
    <w:rsid w:val="00A0728B"/>
  </w:style>
  <w:style w:type="character" w:customStyle="1" w:styleId="aa">
    <w:name w:val="题注 字符"/>
    <w:basedOn w:val="a1"/>
    <w:link w:val="a9"/>
    <w:qFormat/>
    <w:rsid w:val="002D37D8"/>
    <w:rPr>
      <w:rFonts w:ascii="宋体" w:hAnsi="宋体" w:cs="微软雅黑"/>
      <w:b/>
      <w:kern w:val="2"/>
    </w:rPr>
  </w:style>
  <w:style w:type="paragraph" w:customStyle="1" w:styleId="Default">
    <w:name w:val="Default"/>
    <w:rsid w:val="002D37D8"/>
    <w:pPr>
      <w:widowControl w:val="0"/>
      <w:autoSpaceDE w:val="0"/>
      <w:autoSpaceDN w:val="0"/>
      <w:adjustRightInd w:val="0"/>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054177">
      <w:bodyDiv w:val="1"/>
      <w:marLeft w:val="0"/>
      <w:marRight w:val="0"/>
      <w:marTop w:val="0"/>
      <w:marBottom w:val="0"/>
      <w:divBdr>
        <w:top w:val="none" w:sz="0" w:space="0" w:color="auto"/>
        <w:left w:val="none" w:sz="0" w:space="0" w:color="auto"/>
        <w:bottom w:val="none" w:sz="0" w:space="0" w:color="auto"/>
        <w:right w:val="none" w:sz="0" w:space="0" w:color="auto"/>
      </w:divBdr>
    </w:div>
    <w:div w:id="1316298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package" Target="embeddings/Microsoft_Visio_Drawing1.vsdx"/><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image" Target="media/image29.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package" Target="embeddings/Microsoft_Visio_Drawing3.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emf"/><Relationship Id="rId48"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package" Target="embeddings/Microsoft_Visio_Drawing.vsdx"/><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0.emf"/><Relationship Id="rId20" Type="http://schemas.openxmlformats.org/officeDocument/2006/relationships/image" Target="media/image7.png"/><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6B82E6-832E-4972-AA9F-AA0A4B41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4173</Words>
  <Characters>23791</Characters>
  <Application>Microsoft Office Word</Application>
  <DocSecurity>0</DocSecurity>
  <Lines>198</Lines>
  <Paragraphs>55</Paragraphs>
  <ScaleCrop>false</ScaleCrop>
  <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川土微电子</dc:creator>
  <cp:lastModifiedBy>zhangxiangwei</cp:lastModifiedBy>
  <cp:revision>20</cp:revision>
  <cp:lastPrinted>2024-09-06T07:24:00Z</cp:lastPrinted>
  <dcterms:created xsi:type="dcterms:W3CDTF">2024-09-06T07:01:00Z</dcterms:created>
  <dcterms:modified xsi:type="dcterms:W3CDTF">2026-06-15T09:48:00Z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